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512063</wp:posOffset>
            </wp:positionH>
            <wp:positionV relativeFrom="paragraph">
              <wp:posOffset>-480925</wp:posOffset>
            </wp:positionV>
            <wp:extent cx="581405" cy="9547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14"/>
        </w:rPr>
        <w:t> </w:t>
      </w:r>
      <w:r>
        <w:rPr>
          <w:spacing w:val="-10"/>
        </w:rPr>
        <w:t>6</w:t>
      </w:r>
    </w:p>
    <w:p>
      <w:pPr>
        <w:pStyle w:val="BodyText"/>
        <w:spacing w:before="53"/>
        <w:ind w:left="1523"/>
      </w:pPr>
      <w:r>
        <w:rPr/>
        <w:t>Gasto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Clasificación</w:t>
      </w:r>
      <w:r>
        <w:rPr>
          <w:spacing w:val="-12"/>
        </w:rPr>
        <w:t> </w:t>
      </w:r>
      <w:r>
        <w:rPr>
          <w:spacing w:val="-2"/>
        </w:rPr>
        <w:t>Administrativa</w:t>
      </w:r>
    </w:p>
    <w:p>
      <w:pPr>
        <w:spacing w:line="240" w:lineRule="auto" w:before="1"/>
        <w:rPr>
          <w:b/>
          <w:sz w:val="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540001pt;margin-top:5.315957pt;width:557.8pt;height:34.3pt;mso-position-horizontal-relative:page;mso-position-vertical-relative:paragraph;z-index:-15728640;mso-wrap-distance-left:0;mso-wrap-distance-right:0" type="#_x0000_t202" id="docshape1" filled="true" fillcolor="#5a2034" stroked="false">
            <v:textbox inset="0,0,0,0">
              <w:txbxContent>
                <w:p>
                  <w:pPr>
                    <w:spacing w:line="240" w:lineRule="auto" w:before="1"/>
                    <w:rPr>
                      <w:b/>
                      <w:color w:val="000000"/>
                      <w:sz w:val="19"/>
                    </w:rPr>
                  </w:pPr>
                </w:p>
                <w:p>
                  <w:pPr>
                    <w:tabs>
                      <w:tab w:pos="10305" w:val="left" w:leader="none"/>
                    </w:tabs>
                    <w:spacing w:before="0"/>
                    <w:ind w:left="226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2"/>
                      <w:sz w:val="18"/>
                    </w:rPr>
                    <w:t>Clasificación</w:t>
                  </w:r>
                  <w:r>
                    <w:rPr>
                      <w:b/>
                      <w:color w:val="FFFFFF"/>
                      <w:spacing w:val="1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Administrativa</w:t>
                  </w:r>
                  <w:r>
                    <w:rPr>
                      <w:b/>
                      <w:color w:val="FFFFFF"/>
                      <w:sz w:val="18"/>
                    </w:rPr>
                    <w:tab/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Monto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304"/>
        <w:gridCol w:w="3733"/>
      </w:tblGrid>
      <w:tr>
        <w:trPr>
          <w:trHeight w:val="255" w:hRule="atLeast"/>
        </w:trPr>
        <w:tc>
          <w:tcPr>
            <w:tcW w:w="36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4" w:type="dxa"/>
          </w:tcPr>
          <w:p>
            <w:pPr>
              <w:pStyle w:val="TableParagraph"/>
              <w:spacing w:line="181" w:lineRule="exact"/>
              <w:ind w:left="4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733" w:type="dxa"/>
          </w:tcPr>
          <w:p>
            <w:pPr>
              <w:pStyle w:val="TableParagraph"/>
              <w:spacing w:line="178" w:lineRule="exact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$78,344,023,814</w:t>
            </w:r>
          </w:p>
        </w:tc>
      </w:tr>
      <w:tr>
        <w:trPr>
          <w:trHeight w:val="345" w:hRule="atLeast"/>
        </w:trPr>
        <w:tc>
          <w:tcPr>
            <w:tcW w:w="3682" w:type="dxa"/>
          </w:tcPr>
          <w:p>
            <w:pPr>
              <w:pStyle w:val="TableParagraph"/>
              <w:spacing w:before="69"/>
              <w:ind w:left="50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before="7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31,991,588,078</w:t>
            </w:r>
          </w:p>
        </w:tc>
      </w:tr>
      <w:tr>
        <w:trPr>
          <w:trHeight w:val="355" w:hRule="atLeast"/>
        </w:trPr>
        <w:tc>
          <w:tcPr>
            <w:tcW w:w="3682" w:type="dxa"/>
          </w:tcPr>
          <w:p>
            <w:pPr>
              <w:pStyle w:val="TableParagraph"/>
              <w:spacing w:before="78"/>
              <w:ind w:left="50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before="8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610,878,426</w:t>
            </w:r>
          </w:p>
        </w:tc>
      </w:tr>
      <w:tr>
        <w:trPr>
          <w:trHeight w:val="355" w:hRule="atLeast"/>
        </w:trPr>
        <w:tc>
          <w:tcPr>
            <w:tcW w:w="3682" w:type="dxa"/>
          </w:tcPr>
          <w:p>
            <w:pPr>
              <w:pStyle w:val="TableParagraph"/>
              <w:spacing w:before="78"/>
              <w:ind w:left="50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before="8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936,384,007</w:t>
            </w:r>
          </w:p>
        </w:tc>
      </w:tr>
      <w:tr>
        <w:trPr>
          <w:trHeight w:val="355" w:hRule="atLeast"/>
        </w:trPr>
        <w:tc>
          <w:tcPr>
            <w:tcW w:w="3682" w:type="dxa"/>
          </w:tcPr>
          <w:p>
            <w:pPr>
              <w:pStyle w:val="TableParagraph"/>
              <w:spacing w:before="78"/>
              <w:ind w:left="50"/>
              <w:rPr>
                <w:sz w:val="16"/>
              </w:rPr>
            </w:pPr>
            <w:r>
              <w:rPr>
                <w:sz w:val="16"/>
              </w:rPr>
              <w:t>Organos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Autónomos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before="8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1,686,917,484</w:t>
            </w:r>
          </w:p>
        </w:tc>
      </w:tr>
      <w:tr>
        <w:trPr>
          <w:trHeight w:val="269" w:hRule="atLeast"/>
        </w:trPr>
        <w:tc>
          <w:tcPr>
            <w:tcW w:w="3682" w:type="dxa"/>
          </w:tcPr>
          <w:p>
            <w:pPr>
              <w:pStyle w:val="TableParagraph"/>
              <w:spacing w:line="171" w:lineRule="exact" w:before="78"/>
              <w:ind w:left="50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Paraestatales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Organismos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line="164" w:lineRule="exact" w:before="8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43,118,255,819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title>Seagate Crystal Reports - rpt_a</dc:title>
  <dcterms:created xsi:type="dcterms:W3CDTF">2026-02-09T18:55:27Z</dcterms:created>
  <dcterms:modified xsi:type="dcterms:W3CDTF">2026-02-09T18:55:27Z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22.0 (Windows)</vt:lpwstr>
  </property>
</Properties>
</file>