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10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9883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139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mero</w:t>
            </w:r>
            <w:r>
              <w:rPr>
                <w:rFonts w:cs="Arial" w:hAnsi="Arial" w:eastAsia="Arial" w:ascii="Arial"/>
                <w:b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me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3"/>
                <w:szCs w:val="13"/>
              </w:rPr>
              <w:t>j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res</w:t>
            </w:r>
            <w:r>
              <w:rPr>
                <w:rFonts w:cs="Arial" w:hAnsi="Arial" w:eastAsia="Arial" w:ascii="Arial"/>
                <w:b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stra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b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en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b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ad</w:t>
            </w:r>
            <w:r>
              <w:rPr>
                <w:rFonts w:cs="Arial" w:hAnsi="Arial" w:eastAsia="Arial" w:ascii="Arial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era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va</w:t>
            </w:r>
            <w:r>
              <w:rPr>
                <w:rFonts w:cs="Arial" w:hAnsi="Arial" w:eastAsia="Arial" w:ascii="Arial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mer</w:t>
            </w:r>
            <w:r>
              <w:rPr>
                <w:rFonts w:cs="Arial" w:hAnsi="Arial" w:eastAsia="Arial" w:ascii="Arial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me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re</w:t>
            </w:r>
            <w:r>
              <w:rPr>
                <w:rFonts w:cs="Arial" w:hAnsi="Arial" w:eastAsia="Arial" w:ascii="Arial"/>
                <w:b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b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3"/>
                <w:sz w:val="13"/>
                <w:szCs w:val="13"/>
              </w:rPr>
              <w:t>ñ</w:t>
            </w:r>
            <w:r>
              <w:rPr>
                <w:rFonts w:cs="Arial" w:hAnsi="Arial" w:eastAsia="Arial" w:ascii="Arial"/>
                <w:b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3"/>
                <w:sz w:val="13"/>
                <w:szCs w:val="13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170" w:hRule="exact"/>
        </w:trPr>
        <w:tc>
          <w:tcPr>
            <w:tcW w:w="12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74"/>
              <w:ind w:left="400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ADO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lineRule="exact" w:line="140"/>
              <w:ind w:left="709" w:right="693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lineRule="exact" w:line="140"/>
              <w:ind w:left="709" w:right="693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lineRule="exact" w:line="140"/>
              <w:ind w:left="709" w:right="692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lineRule="exact" w:line="140"/>
              <w:ind w:left="710" w:right="692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2023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lineRule="exact" w:line="140"/>
              <w:ind w:left="703" w:right="686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70" w:hRule="exact"/>
        </w:trPr>
        <w:tc>
          <w:tcPr>
            <w:tcW w:w="1217" w:type="dxa"/>
            <w:vMerge w:val="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/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exact" w:line="140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exact" w:line="140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exact" w:line="140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exact" w:line="140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exact" w:line="140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SE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909" w:hRule="exact"/>
        </w:trPr>
        <w:tc>
          <w:tcPr>
            <w:tcW w:w="1217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auto" w:line="267"/>
              <w:ind w:left="13" w:right="270"/>
            </w:pP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IENTES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NIA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auto" w:line="267"/>
              <w:ind w:left="13" w:right="47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NIA</w:t>
            </w:r>
            <w:r>
              <w:rPr>
                <w:rFonts w:cs="Calibri" w:hAnsi="Calibri" w:eastAsia="Calibri" w:ascii="Calibri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ECHE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auto" w:line="260"/>
              <w:ind w:left="13" w:right="532"/>
            </w:pP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HI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HI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4" w:lineRule="auto" w:line="267"/>
              <w:ind w:left="13" w:right="449"/>
            </w:pP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NGO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J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HI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GO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J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ICHO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É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ICO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IT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EVO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X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ÉT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lineRule="auto" w:line="267"/>
              <w:ind w:left="13" w:right="307"/>
            </w:pP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Q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INT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NA</w:t>
            </w:r>
            <w:r>
              <w:rPr>
                <w:rFonts w:cs="Calibri" w:hAnsi="Calibri" w:eastAsia="Calibri" w:ascii="Calibri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IS</w:t>
            </w:r>
            <w:r>
              <w:rPr>
                <w:rFonts w:cs="Calibri" w:hAnsi="Calibri" w:eastAsia="Calibri" w:ascii="Calibri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OTO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7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7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7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7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90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5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4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2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7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289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</w:t>
            </w:r>
            <w:r>
              <w:rPr>
                <w:rFonts w:cs="Calibri" w:hAnsi="Calibri" w:eastAsia="Calibri" w:ascii="Calibri"/>
                <w:spacing w:val="26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6"/>
              <w:ind w:left="383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66" w:hRule="exact"/>
        </w:trPr>
        <w:tc>
          <w:tcPr>
            <w:tcW w:w="1217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38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6,6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8,1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38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6,2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6,8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38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1,5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7,1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3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5,7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1,3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FFC000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3"/>
              <w:ind w:left="38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8,4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b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2,1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312" w:hRule="exact"/>
        </w:trPr>
        <w:tc>
          <w:tcPr>
            <w:tcW w:w="1217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10" w:lineRule="auto" w:line="266"/>
              <w:ind w:left="13" w:right="498"/>
            </w:pP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ON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IP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X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VE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2"/>
                <w:szCs w:val="1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TEC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AC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2"/>
                <w:szCs w:val="12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0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2"/>
              <w:ind w:left="198" w:right="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,0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9,6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,9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6,0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0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2"/>
              <w:ind w:left="198" w:right="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,0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3,2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,3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4,0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0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2"/>
              <w:ind w:left="198" w:right="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,9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6,3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,1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6,0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0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2"/>
              <w:ind w:left="198" w:right="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,7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1,9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,9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8,3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0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6"/>
              <w:ind w:left="354" w:right="26"/>
            </w:pP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2"/>
                <w:szCs w:val="1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  <w:t>                </w:t>
            </w:r>
            <w:r>
              <w:rPr>
                <w:rFonts w:cs="Calibri" w:hAnsi="Calibri" w:eastAsia="Calibri" w:ascii="Calibri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2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center"/>
              <w:spacing w:before="12"/>
              <w:ind w:left="198" w:right="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,2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2,5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2"/>
                <w:szCs w:val="12"/>
              </w:rPr>
              <w:t>          </w:t>
            </w:r>
            <w:r>
              <w:rPr>
                <w:rFonts w:cs="Calibri" w:hAnsi="Calibri" w:eastAsia="Calibri" w:ascii="Calibri"/>
                <w:b/>
                <w:spacing w:val="19"/>
                <w:w w:val="100"/>
                <w:sz w:val="12"/>
                <w:szCs w:val="1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,3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6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2,8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2"/>
                <w:szCs w:val="12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2"/>
                <w:szCs w:val="1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19"/>
        <w:ind w:left="137"/>
      </w:pP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Fuen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e: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-4"/>
          <w:w w:val="101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9"/>
          <w:szCs w:val="9"/>
        </w:rPr>
        <w:t>MSS.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41"/>
        <w:ind w:left="137"/>
      </w:pPr>
      <w:r>
        <w:rPr>
          <w:rFonts w:cs="Times New Roman" w:hAnsi="Times New Roman" w:eastAsia="Times New Roman" w:ascii="Times New Roman"/>
          <w:spacing w:val="-1"/>
          <w:w w:val="100"/>
          <w:sz w:val="9"/>
          <w:szCs w:val="9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9"/>
          <w:szCs w:val="9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ado</w:t>
      </w:r>
      <w:r>
        <w:rPr>
          <w:rFonts w:cs="Times New Roman" w:hAnsi="Times New Roman" w:eastAsia="Times New Roman" w:ascii="Times New Roman"/>
          <w:spacing w:val="3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9"/>
          <w:szCs w:val="9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9"/>
          <w:szCs w:val="9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dad</w:t>
      </w:r>
      <w:r>
        <w:rPr>
          <w:rFonts w:cs="Times New Roman" w:hAnsi="Times New Roman" w:eastAsia="Times New Roman" w:ascii="Times New Roman"/>
          <w:spacing w:val="4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9"/>
          <w:szCs w:val="9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9"/>
          <w:szCs w:val="9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spacing w:val="-3"/>
          <w:w w:val="101"/>
          <w:sz w:val="9"/>
          <w:szCs w:val="9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9"/>
          <w:szCs w:val="9"/>
        </w:rPr>
        <w:t>ná</w:t>
      </w:r>
      <w:r>
        <w:rPr>
          <w:rFonts w:cs="Times New Roman" w:hAnsi="Times New Roman" w:eastAsia="Times New Roman" w:ascii="Times New Roman"/>
          <w:spacing w:val="1"/>
          <w:w w:val="101"/>
          <w:sz w:val="9"/>
          <w:szCs w:val="9"/>
        </w:rPr>
        <w:t>l</w:t>
      </w:r>
      <w:r>
        <w:rPr>
          <w:rFonts w:cs="Times New Roman" w:hAnsi="Times New Roman" w:eastAsia="Times New Roman" w:ascii="Times New Roman"/>
          <w:spacing w:val="1"/>
          <w:w w:val="101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9"/>
          <w:szCs w:val="9"/>
        </w:rPr>
        <w:t>s</w:t>
      </w:r>
      <w:r>
        <w:rPr>
          <w:rFonts w:cs="Times New Roman" w:hAnsi="Times New Roman" w:eastAsia="Times New Roman" w:ascii="Times New Roman"/>
          <w:spacing w:val="1"/>
          <w:w w:val="101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9"/>
          <w:szCs w:val="9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</w:r>
    </w:p>
    <w:sectPr>
      <w:type w:val="continuous"/>
      <w:pgSz w:w="12240" w:h="15840"/>
      <w:pgMar w:top="1140" w:bottom="280" w:left="120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