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14"/>
        <w:ind w:left="141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595122</wp:posOffset>
            </wp:positionH>
            <wp:positionV relativeFrom="paragraph">
              <wp:posOffset>-433427</wp:posOffset>
            </wp:positionV>
            <wp:extent cx="580644" cy="95402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44" cy="95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Servicios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Educación</w:t>
      </w:r>
      <w:r>
        <w:rPr>
          <w:spacing w:val="-12"/>
        </w:rPr>
        <w:t> </w:t>
      </w:r>
      <w:r>
        <w:rPr/>
        <w:t>Pública</w:t>
      </w:r>
      <w:r>
        <w:rPr>
          <w:spacing w:val="-13"/>
        </w:rPr>
        <w:t> </w:t>
      </w:r>
      <w:r>
        <w:rPr/>
        <w:t>Descentralizada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Sinaloa</w:t>
      </w:r>
      <w:r>
        <w:rPr>
          <w:spacing w:val="-11"/>
        </w:rPr>
        <w:t> </w:t>
      </w:r>
      <w:r>
        <w:rPr>
          <w:spacing w:val="-2"/>
        </w:rPr>
        <w:t>(SEPDES)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.360001pt;margin-top:11.985273pt;width:734.7pt;height:35.1pt;mso-position-horizontal-relative:page;mso-position-vertical-relative:paragraph;z-index:-15728640;mso-wrap-distance-left:0;mso-wrap-distance-right:0" type="#_x0000_t202" id="docshape1" filled="true" fillcolor="#5b2135" stroked="false">
            <v:textbox inset="0,0,0,0">
              <w:txbxContent>
                <w:p>
                  <w:pPr>
                    <w:pStyle w:val="BodyText"/>
                    <w:spacing w:before="2"/>
                    <w:rPr>
                      <w:color w:val="000000"/>
                      <w:sz w:val="19"/>
                    </w:rPr>
                  </w:pPr>
                </w:p>
                <w:p>
                  <w:pPr>
                    <w:spacing w:before="0"/>
                    <w:ind w:left="170" w:right="0" w:firstLine="0"/>
                    <w:jc w:val="left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FFFFFF"/>
                      <w:sz w:val="18"/>
                    </w:rPr>
                    <w:t>Clasificación</w:t>
                  </w:r>
                  <w:r>
                    <w:rPr>
                      <w:b/>
                      <w:color w:val="FFFFFF"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color w:val="FFFFFF"/>
                      <w:sz w:val="18"/>
                    </w:rPr>
                    <w:t>Programática</w:t>
                  </w:r>
                  <w:r>
                    <w:rPr>
                      <w:b/>
                      <w:color w:val="FFFFFF"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color w:val="FFFFFF"/>
                      <w:sz w:val="18"/>
                    </w:rPr>
                    <w:t>del</w:t>
                  </w:r>
                  <w:r>
                    <w:rPr>
                      <w:b/>
                      <w:color w:val="FFFFFF"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color w:val="FFFFFF"/>
                      <w:sz w:val="18"/>
                    </w:rPr>
                    <w:t>Gasto</w:t>
                  </w:r>
                  <w:r>
                    <w:rPr>
                      <w:b/>
                      <w:color w:val="FFFFFF"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color w:val="FFFFFF"/>
                      <w:sz w:val="18"/>
                    </w:rPr>
                    <w:t>por</w:t>
                  </w:r>
                  <w:r>
                    <w:rPr>
                      <w:b/>
                      <w:color w:val="FFFFFF"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color w:val="FFFFFF"/>
                      <w:sz w:val="18"/>
                    </w:rPr>
                    <w:t>Fuente</w:t>
                  </w:r>
                  <w:r>
                    <w:rPr>
                      <w:b/>
                      <w:color w:val="FFFFFF"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color w:val="FFFFFF"/>
                      <w:sz w:val="18"/>
                    </w:rPr>
                    <w:t>de</w:t>
                  </w:r>
                  <w:r>
                    <w:rPr>
                      <w:b/>
                      <w:color w:val="FFFFFF"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sz w:val="18"/>
                    </w:rPr>
                    <w:t>Financiamiento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8"/>
        <w:gridCol w:w="2879"/>
        <w:gridCol w:w="2571"/>
      </w:tblGrid>
      <w:tr>
        <w:trPr>
          <w:trHeight w:val="567" w:hRule="atLeast"/>
        </w:trPr>
        <w:tc>
          <w:tcPr>
            <w:tcW w:w="9068" w:type="dxa"/>
            <w:shd w:val="clear" w:color="auto" w:fill="C0C0C0"/>
          </w:tcPr>
          <w:p>
            <w:pPr>
              <w:pStyle w:val="TableParagraph"/>
              <w:spacing w:before="160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Programa Presupuestario / Fuente de Financiamiento / </w:t>
            </w:r>
            <w:r>
              <w:rPr>
                <w:b/>
                <w:spacing w:val="-2"/>
                <w:sz w:val="18"/>
              </w:rPr>
              <w:t>Procedencia</w:t>
            </w:r>
          </w:p>
        </w:tc>
        <w:tc>
          <w:tcPr>
            <w:tcW w:w="2879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  <w:shd w:val="clear" w:color="auto" w:fill="C0C0C0"/>
          </w:tcPr>
          <w:p>
            <w:pPr>
              <w:pStyle w:val="TableParagraph"/>
              <w:spacing w:before="160"/>
              <w:ind w:right="116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Monto</w:t>
            </w:r>
          </w:p>
        </w:tc>
      </w:tr>
      <w:tr>
        <w:trPr>
          <w:trHeight w:val="250" w:hRule="atLeast"/>
        </w:trPr>
        <w:tc>
          <w:tcPr>
            <w:tcW w:w="9068" w:type="dxa"/>
          </w:tcPr>
          <w:p>
            <w:pPr>
              <w:pStyle w:val="TableParagraph"/>
              <w:spacing w:line="171" w:lineRule="exact" w:before="60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Servicios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Educación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Básica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Calidad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</w:tcPr>
          <w:p>
            <w:pPr>
              <w:pStyle w:val="TableParagraph"/>
              <w:spacing w:line="171" w:lineRule="exact" w:before="60"/>
              <w:ind w:right="113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13,866,363,862</w:t>
            </w:r>
          </w:p>
        </w:tc>
      </w:tr>
      <w:tr>
        <w:trPr>
          <w:trHeight w:val="189" w:hRule="atLeast"/>
        </w:trPr>
        <w:tc>
          <w:tcPr>
            <w:tcW w:w="9068" w:type="dxa"/>
          </w:tcPr>
          <w:p>
            <w:pPr>
              <w:pStyle w:val="TableParagraph"/>
              <w:spacing w:line="168" w:lineRule="exact" w:before="1"/>
              <w:ind w:left="494"/>
              <w:rPr>
                <w:b/>
                <w:sz w:val="16"/>
              </w:rPr>
            </w:pPr>
            <w:r>
              <w:rPr>
                <w:b/>
                <w:sz w:val="16"/>
              </w:rPr>
              <w:t>Ingresos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propios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1" w:type="dxa"/>
          </w:tcPr>
          <w:p>
            <w:pPr>
              <w:pStyle w:val="TableParagraph"/>
              <w:spacing w:line="168" w:lineRule="exact" w:before="1"/>
              <w:ind w:right="113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8,315,550</w:t>
            </w:r>
          </w:p>
        </w:tc>
      </w:tr>
      <w:tr>
        <w:trPr>
          <w:trHeight w:val="211" w:hRule="atLeast"/>
        </w:trPr>
        <w:tc>
          <w:tcPr>
            <w:tcW w:w="9068" w:type="dxa"/>
          </w:tcPr>
          <w:p>
            <w:pPr>
              <w:pStyle w:val="TableParagraph"/>
              <w:spacing w:line="192" w:lineRule="exact"/>
              <w:ind w:left="780"/>
              <w:rPr>
                <w:sz w:val="18"/>
              </w:rPr>
            </w:pPr>
            <w:r>
              <w:rPr>
                <w:sz w:val="18"/>
              </w:rPr>
              <w:t>Ingresos </w:t>
            </w:r>
            <w:r>
              <w:rPr>
                <w:spacing w:val="-2"/>
                <w:sz w:val="18"/>
              </w:rPr>
              <w:t>propios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1" w:type="dxa"/>
          </w:tcPr>
          <w:p>
            <w:pPr>
              <w:pStyle w:val="TableParagraph"/>
              <w:spacing w:line="183" w:lineRule="exact"/>
              <w:ind w:right="11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8,315,550</w:t>
            </w:r>
          </w:p>
        </w:tc>
      </w:tr>
      <w:tr>
        <w:trPr>
          <w:trHeight w:val="188" w:hRule="atLeast"/>
        </w:trPr>
        <w:tc>
          <w:tcPr>
            <w:tcW w:w="9068" w:type="dxa"/>
          </w:tcPr>
          <w:p>
            <w:pPr>
              <w:pStyle w:val="TableParagraph"/>
              <w:spacing w:line="168" w:lineRule="exact"/>
              <w:ind w:left="4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Recursos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federales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1" w:type="dxa"/>
          </w:tcPr>
          <w:p>
            <w:pPr>
              <w:pStyle w:val="TableParagraph"/>
              <w:spacing w:line="168" w:lineRule="exact"/>
              <w:ind w:right="113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192,856,273</w:t>
            </w:r>
          </w:p>
        </w:tc>
      </w:tr>
      <w:tr>
        <w:trPr>
          <w:trHeight w:val="211" w:hRule="atLeast"/>
        </w:trPr>
        <w:tc>
          <w:tcPr>
            <w:tcW w:w="9068" w:type="dxa"/>
          </w:tcPr>
          <w:p>
            <w:pPr>
              <w:pStyle w:val="TableParagraph"/>
              <w:spacing w:line="192" w:lineRule="exact"/>
              <w:ind w:left="780"/>
              <w:rPr>
                <w:sz w:val="18"/>
              </w:rPr>
            </w:pPr>
            <w:r>
              <w:rPr>
                <w:spacing w:val="-2"/>
                <w:sz w:val="18"/>
              </w:rPr>
              <w:t>Participaciones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1" w:type="dxa"/>
          </w:tcPr>
          <w:p>
            <w:pPr>
              <w:pStyle w:val="TableParagraph"/>
              <w:spacing w:line="183" w:lineRule="exact"/>
              <w:ind w:right="11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192,856,273</w:t>
            </w:r>
          </w:p>
        </w:tc>
      </w:tr>
      <w:tr>
        <w:trPr>
          <w:trHeight w:val="188" w:hRule="atLeast"/>
        </w:trPr>
        <w:tc>
          <w:tcPr>
            <w:tcW w:w="9068" w:type="dxa"/>
          </w:tcPr>
          <w:p>
            <w:pPr>
              <w:pStyle w:val="TableParagraph"/>
              <w:spacing w:line="168" w:lineRule="exact"/>
              <w:ind w:left="4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Recursos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federales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1" w:type="dxa"/>
          </w:tcPr>
          <w:p>
            <w:pPr>
              <w:pStyle w:val="TableParagraph"/>
              <w:spacing w:line="168" w:lineRule="exact"/>
              <w:ind w:right="113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13,665,192,039</w:t>
            </w:r>
          </w:p>
        </w:tc>
      </w:tr>
      <w:tr>
        <w:trPr>
          <w:trHeight w:val="212" w:hRule="atLeast"/>
        </w:trPr>
        <w:tc>
          <w:tcPr>
            <w:tcW w:w="9068" w:type="dxa"/>
          </w:tcPr>
          <w:p>
            <w:pPr>
              <w:pStyle w:val="TableParagraph"/>
              <w:spacing w:line="192" w:lineRule="exact"/>
              <w:ind w:left="780"/>
              <w:rPr>
                <w:sz w:val="18"/>
              </w:rPr>
            </w:pPr>
            <w:r>
              <w:rPr>
                <w:sz w:val="18"/>
              </w:rPr>
              <w:t>Ramo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33.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Aportaciones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Federales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Entidades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Federativas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Municipios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1" w:type="dxa"/>
          </w:tcPr>
          <w:p>
            <w:pPr>
              <w:pStyle w:val="TableParagraph"/>
              <w:spacing w:line="183" w:lineRule="exact"/>
              <w:ind w:right="11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13,665,192,039</w:t>
            </w:r>
          </w:p>
        </w:tc>
      </w:tr>
      <w:tr>
        <w:trPr>
          <w:trHeight w:val="185" w:hRule="atLeast"/>
        </w:trPr>
        <w:tc>
          <w:tcPr>
            <w:tcW w:w="90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spacing w:line="164" w:lineRule="exact" w:before="1"/>
              <w:ind w:right="22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571" w:type="dxa"/>
          </w:tcPr>
          <w:p>
            <w:pPr>
              <w:pStyle w:val="TableParagraph"/>
              <w:spacing w:line="165" w:lineRule="exact"/>
              <w:ind w:right="11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$13,866,363,862</w:t>
            </w:r>
          </w:p>
        </w:tc>
      </w:tr>
    </w:tbl>
    <w:sectPr>
      <w:type w:val="continuous"/>
      <w:pgSz w:w="15840" w:h="12240" w:orient="landscape"/>
      <w:pgMar w:top="300" w:bottom="280" w:left="80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melchor</dc:creator>
  <dc:title>Seagate Crystal Reports - rpt_e</dc:title>
  <dcterms:created xsi:type="dcterms:W3CDTF">2024-02-09T17:36:41Z</dcterms:created>
  <dcterms:modified xsi:type="dcterms:W3CDTF">2024-02-09T17:36:41Z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2024-02-09T00:00:00Z</vt:filetime>
  </property>
  <property fmtid="{D5CDD505-2E9C-101B-9397-08002B2CF9AE}" pid="5" name="Producer">
    <vt:lpwstr>Acrobat Distiller 18.0 (Windows)</vt:lpwstr>
  </property>
</Properties>
</file>