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23549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67"/>
              <w:ind w:left="9264" w:right="926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99" w:hRule="exact"/>
        </w:trPr>
        <w:tc>
          <w:tcPr>
            <w:tcW w:w="23549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8506" w:right="85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70" w:hRule="exact"/>
        </w:trPr>
        <w:tc>
          <w:tcPr>
            <w:tcW w:w="23549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67"/>
              <w:ind w:left="8768" w:right="877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523" w:hRule="exact"/>
        </w:trPr>
        <w:tc>
          <w:tcPr>
            <w:tcW w:w="23549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8688" w:right="869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82" w:hRule="exact"/>
        </w:trPr>
        <w:tc>
          <w:tcPr>
            <w:tcW w:w="23549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4"/>
              <w:ind w:left="9975" w:right="997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10" w:right="174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7" w:right="1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UGAR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29" w:right="97" w:firstLine="25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8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DJUD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57" w:right="21" w:firstLine="1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DALID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55" w:right="51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95" w:right="182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09" w:right="32" w:hanging="4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69"/>
              <w:ind w:left="173" w:right="169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69"/>
              <w:ind w:left="123" w:right="12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8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6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180720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80385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39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9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180736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180733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08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4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180731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auto" w:line="269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180732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7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180756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81950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39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61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17212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17701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CH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auto" w:line="269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82090,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1" w:right="33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39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06/04/2019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9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5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G,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DUC,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96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9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180151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73,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auto" w:line="269"/>
              <w:ind w:left="25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80450,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39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180158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82000,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95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180159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0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DALGO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82000,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39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96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190078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28" w:right="3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4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25/04/2019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3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6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10" w:lineRule="auto" w:line="269"/>
              <w:ind w:left="25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95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10" w:right="174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7" w:right="1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UGAR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29" w:right="97" w:firstLine="25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8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DJUD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57" w:right="21" w:firstLine="1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DALID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55" w:right="51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95" w:right="182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09" w:right="32" w:hanging="4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73" w:right="169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16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2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01/04/2019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853" w:firstLine="4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97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10" w:lineRule="auto" w:line="269"/>
              <w:ind w:left="25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94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10" w:right="174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7" w:right="1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UGAR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29" w:right="97" w:firstLine="25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8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DJUD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57" w:right="21" w:firstLine="1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DALID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55" w:right="51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95" w:right="182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09" w:right="32" w:hanging="4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73" w:right="169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9"/>
              <w:ind w:left="116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9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19312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190167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31" w:righ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28" w:right="32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4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83" w:right="51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14/05/2019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12/07/2019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pgSz w:w="24480" w:h="15840" w:orient="landscape"/>
      <w:pgMar w:top="980" w:bottom="280" w:left="26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