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0" w:hRule="exact"/>
        </w:trPr>
        <w:tc>
          <w:tcPr>
            <w:tcW w:w="14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3"/>
              <w:ind w:left="4748" w:right="475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ma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ctu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ist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ema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8"/>
              <w:ind w:left="6351" w:right="634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mo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9"/>
              <w:ind w:left="5549" w:right="55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Instituto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Clave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6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tégi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ema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efi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vé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66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tegi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6"/>
              <w:ind w:left="21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Perfe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6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4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tégi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6"/>
              <w:ind w:left="21" w:right="4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lecer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tad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1000000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1000000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7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66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374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lecer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terr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erec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lectiv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7"/>
              <w:ind w:left="21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líti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terr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70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líti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175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líti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t)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9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tegi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6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C)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/www.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.mx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/atta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me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f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il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e/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4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/Di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ti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ev_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PDI_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9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_V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f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7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tegi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trám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titto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/i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.mx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tregan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trega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1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travez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9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tégi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21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tégi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trám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titto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/i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.mx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7"/>
              <w:ind w:left="21" w:right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tegi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756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C)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/www.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.mx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/atta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me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f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il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e/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4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/Di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4"/>
                  <w:szCs w:val="14"/>
                </w:rPr>
                <w:t>ti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ev_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PDI_</w:t>
              </w:r>
              <w:r>
                <w:rPr>
                  <w:rFonts w:cs="Calibri" w:hAnsi="Calibri" w:eastAsia="Calibri" w:ascii="Calibri"/>
                  <w:spacing w:val="-1"/>
                  <w:w w:val="102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9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_V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4"/>
                  <w:szCs w:val="14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2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2"/>
                  <w:sz w:val="14"/>
                  <w:szCs w:val="14"/>
                </w:rPr>
                <w:t>f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tregan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mero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6"/>
              <w:ind w:left="21" w:right="3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rme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.mx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trám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tám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trám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titto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/i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.mx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exact" w:line="160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ataforma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PP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 w:lineRule="exact" w:line="160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taje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8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0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0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rme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trám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titto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/i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.mx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4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gob.mx/cms/uploads/attachment/file/686462/Diagn_stico_2021_U003_Rev_UPDI_280921_VF031221.pdf" TargetMode="External"/><Relationship Id="rId4" Type="http://schemas.openxmlformats.org/officeDocument/2006/relationships/hyperlink" Target="http://www.gob.mx/cms/uploads/attachment/file/686462/Diagn_stico_2021_U003_Rev_UPDI_280921_VF031221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