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7FDFF" w14:textId="77777777" w:rsidR="00AD2231" w:rsidRDefault="00AD2231"/>
    <w:tbl>
      <w:tblPr>
        <w:tblW w:w="992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15"/>
        <w:gridCol w:w="332"/>
        <w:gridCol w:w="7334"/>
        <w:gridCol w:w="1417"/>
      </w:tblGrid>
      <w:tr w:rsidR="00AD2231" w14:paraId="5ABDCA22" w14:textId="77777777" w:rsidTr="00F815F0">
        <w:trPr>
          <w:trHeight w:val="415"/>
          <w:tblHeader/>
        </w:trPr>
        <w:tc>
          <w:tcPr>
            <w:tcW w:w="9923" w:type="dxa"/>
            <w:gridSpan w:val="5"/>
            <w:shd w:val="clear" w:color="auto" w:fill="FFFFFF" w:themeFill="background1"/>
            <w:vAlign w:val="center"/>
          </w:tcPr>
          <w:p w14:paraId="6BD80ED4" w14:textId="77777777" w:rsidR="00AD2231" w:rsidRPr="00041A59" w:rsidRDefault="00AD2231" w:rsidP="004F6E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D2231">
              <w:rPr>
                <w:rFonts w:ascii="Arial" w:hAnsi="Arial" w:cs="Arial"/>
                <w:b/>
                <w:bCs/>
                <w:sz w:val="28"/>
              </w:rPr>
              <w:t>Clasificación Programátic</w:t>
            </w:r>
            <w:r w:rsidR="004F6E04">
              <w:rPr>
                <w:rFonts w:ascii="Arial" w:hAnsi="Arial" w:cs="Arial"/>
                <w:b/>
                <w:bCs/>
                <w:sz w:val="28"/>
              </w:rPr>
              <w:t>a</w:t>
            </w:r>
          </w:p>
        </w:tc>
      </w:tr>
      <w:tr w:rsidR="00AD2231" w14:paraId="2FD294A5" w14:textId="77777777" w:rsidTr="00F815F0">
        <w:trPr>
          <w:trHeight w:val="307"/>
          <w:tblHeader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06294" w14:textId="77777777" w:rsidR="00AD2231" w:rsidRPr="00041A59" w:rsidRDefault="00AD2231" w:rsidP="00041A5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D2231" w14:paraId="77944F7C" w14:textId="77777777" w:rsidTr="00C45282">
        <w:trPr>
          <w:trHeight w:val="737"/>
          <w:tblHeader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2135"/>
            <w:vAlign w:val="center"/>
            <w:hideMark/>
          </w:tcPr>
          <w:p w14:paraId="3C9D3F5B" w14:textId="77777777" w:rsidR="00AD2231" w:rsidRDefault="00AD2231" w:rsidP="00041A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A59">
              <w:rPr>
                <w:rFonts w:ascii="Arial" w:hAnsi="Arial" w:cs="Arial"/>
                <w:b/>
                <w:bCs/>
                <w:color w:val="FFFFFF" w:themeColor="background1"/>
              </w:rPr>
              <w:t>Programas Presupuestarios</w:t>
            </w:r>
          </w:p>
        </w:tc>
      </w:tr>
      <w:tr w:rsidR="0034321C" w14:paraId="787E107A" w14:textId="77777777" w:rsidTr="00F815F0">
        <w:trPr>
          <w:trHeight w:val="378"/>
          <w:tblHeader/>
        </w:trPr>
        <w:tc>
          <w:tcPr>
            <w:tcW w:w="9923" w:type="dxa"/>
            <w:gridSpan w:val="5"/>
            <w:tcBorders>
              <w:bottom w:val="nil"/>
            </w:tcBorders>
            <w:noWrap/>
            <w:vAlign w:val="bottom"/>
          </w:tcPr>
          <w:p w14:paraId="0FBA488D" w14:textId="77777777" w:rsidR="0034321C" w:rsidRPr="0034321C" w:rsidRDefault="0034321C">
            <w:pPr>
              <w:rPr>
                <w:rFonts w:ascii="Arial" w:hAnsi="Arial" w:cs="Arial"/>
                <w:b/>
                <w:color w:val="000000"/>
              </w:rPr>
            </w:pPr>
            <w:r w:rsidRPr="0034321C">
              <w:rPr>
                <w:rFonts w:ascii="Arial" w:hAnsi="Arial" w:cs="Arial"/>
                <w:b/>
                <w:color w:val="000000"/>
              </w:rPr>
              <w:t>Programas</w:t>
            </w:r>
          </w:p>
        </w:tc>
      </w:tr>
      <w:tr w:rsidR="00AD2231" w14:paraId="5449FA6D" w14:textId="77777777" w:rsidTr="00F815F0">
        <w:trPr>
          <w:trHeight w:val="522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74B0E8F" w14:textId="77777777"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A4FB4" w14:textId="77777777"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50785F" w14:textId="77777777" w:rsidR="00041A59" w:rsidRDefault="00041A5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Subsidios: Sector Social y Privado o Entidades Federativas y Municipios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noWrap/>
            <w:hideMark/>
          </w:tcPr>
          <w:p w14:paraId="1A268F09" w14:textId="77777777"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A59" w14:paraId="7651E6EE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518FD3E" w14:textId="77777777"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7FE9B" w14:textId="77777777"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F33F0" w14:textId="77777777"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8376F" w14:textId="018C2AA2" w:rsidR="00041A59" w:rsidRDefault="005E5FC4">
            <w:pPr>
              <w:rPr>
                <w:rFonts w:ascii="Arial" w:hAnsi="Arial" w:cs="Arial"/>
                <w:color w:val="000000"/>
              </w:rPr>
            </w:pPr>
            <w:r w:rsidRPr="005E5FC4">
              <w:rPr>
                <w:rFonts w:ascii="Arial" w:hAnsi="Arial" w:cs="Arial"/>
                <w:color w:val="000000"/>
              </w:rPr>
              <w:t>Subsidios sujetos a Reglas de Operación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hideMark/>
          </w:tcPr>
          <w:p w14:paraId="7C236E78" w14:textId="77777777"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041A59" w14:paraId="5DF1EBF4" w14:textId="77777777" w:rsidTr="00F815F0">
        <w:trPr>
          <w:trHeight w:val="353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F1523AF" w14:textId="77777777"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6C7B8" w14:textId="77777777"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89AD7" w14:textId="77777777"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8D80A" w14:textId="24E28B8F" w:rsidR="00041A59" w:rsidRDefault="005E5FC4">
            <w:pPr>
              <w:rPr>
                <w:rFonts w:ascii="Arial" w:hAnsi="Arial" w:cs="Arial"/>
                <w:color w:val="000000"/>
              </w:rPr>
            </w:pPr>
            <w:r w:rsidRPr="005E5FC4">
              <w:rPr>
                <w:rFonts w:ascii="Arial" w:hAnsi="Arial" w:cs="Arial"/>
                <w:color w:val="000000"/>
                <w:lang w:val="es-MX"/>
              </w:rPr>
              <w:t>Subsidios sujetos a Lineamientos de Operación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hideMark/>
          </w:tcPr>
          <w:p w14:paraId="4814B85F" w14:textId="77777777"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</w:p>
        </w:tc>
      </w:tr>
      <w:tr w:rsidR="00AD2231" w14:paraId="4FC35965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4F5C882" w14:textId="77777777" w:rsidR="00041A59" w:rsidRDefault="0004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9E70A" w14:textId="77777777" w:rsidR="00041A59" w:rsidRDefault="00041A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C12CDE" w14:textId="430C04BD" w:rsidR="00041A59" w:rsidRDefault="005E5FC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5FC4">
              <w:rPr>
                <w:rFonts w:ascii="Arial" w:hAnsi="Arial" w:cs="Arial"/>
                <w:b/>
                <w:bCs/>
                <w:color w:val="000000"/>
                <w:lang w:val="es-MX"/>
              </w:rPr>
              <w:t>Bienes, Servicios e Infraestructura Pública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hideMark/>
          </w:tcPr>
          <w:p w14:paraId="3DE3305E" w14:textId="77777777" w:rsidR="00041A59" w:rsidRDefault="00041A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2F68" w14:paraId="746A9394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CE7BC7F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1371EB2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13BE0" w14:textId="15CDF66B" w:rsidR="00292F68" w:rsidRPr="005E5FC4" w:rsidRDefault="00292F68" w:rsidP="00292F68">
            <w:pPr>
              <w:ind w:left="371"/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Provisión de Bienes Públicos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5682D678" w14:textId="38B846B7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</w:tr>
      <w:tr w:rsidR="00292F68" w14:paraId="463B641A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D903C52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166F22E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580C3" w14:textId="5DE0AD5B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Prestación de Servicios Públicos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2099F92" w14:textId="42A67203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</w:tc>
      </w:tr>
      <w:tr w:rsidR="00292F68" w14:paraId="14266FF9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A4121C0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FB895B2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3AA6C" w14:textId="3A8787B6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Proyectos de Inversión en Infraestructura y Obra Pública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5FBDEC7D" w14:textId="2C18664A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</w:p>
        </w:tc>
      </w:tr>
      <w:tr w:rsidR="00292F68" w14:paraId="71A401BB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5CD14A4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79D8A9A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B2A88" w14:textId="7C158011" w:rsidR="00292F68" w:rsidRPr="005E5FC4" w:rsidRDefault="00292F68" w:rsidP="00292F68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b/>
                <w:bCs/>
                <w:color w:val="000000"/>
                <w:lang w:val="es-MX"/>
              </w:rPr>
              <w:t>Desempeño de las Funciones de Gobierno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FFB9585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</w:tr>
      <w:tr w:rsidR="00292F68" w14:paraId="1D5F3B9B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F770FEB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AA9A16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63787" w14:textId="753DC3C0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Funciones de las Fuerzas Armadas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6ED0180" w14:textId="3F190205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292F68" w14:paraId="0ED49A53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D3A888B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994E6AF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2852B" w14:textId="0E3791D4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Fomento, Promoción y Servicios para el Desarrollo Económico y Social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5E9B81EF" w14:textId="3D6F4B30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</w:tr>
      <w:tr w:rsidR="00292F68" w14:paraId="0D429207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F62FFF0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4017C58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C1403" w14:textId="2D11DF23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Regulación y supervisión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52687AF9" w14:textId="71A45450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</w:tr>
      <w:tr w:rsidR="00292F68" w14:paraId="4D704D77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2B661F9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9D96C3D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A57BF" w14:textId="3B453992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Atención a desastres por eventos naturales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6EA51054" w14:textId="48438623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</w:tr>
      <w:tr w:rsidR="00292F68" w14:paraId="7E22A578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475AB5C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13BC689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3D07" w14:textId="5E2C79FE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Articulación, coordinación e instrumentación de políticas públicas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AFE056A" w14:textId="617DB6F8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</w:tr>
      <w:tr w:rsidR="00292F68" w14:paraId="33F9956B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9317BD8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A68F21A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C80BF" w14:textId="726D1D8A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Investigación y desarrollo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B840D29" w14:textId="2EE12229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</w:t>
            </w:r>
          </w:p>
        </w:tc>
      </w:tr>
      <w:tr w:rsidR="00292F68" w14:paraId="3A0FC970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5532AA4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297C6A6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C8586" w14:textId="2BD25A22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Servicios de protección y conservación ambiental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6C8B60DC" w14:textId="0DE83F1D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</w:tr>
      <w:tr w:rsidR="000022B9" w14:paraId="70FF6548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3A5C565" w14:textId="77777777" w:rsidR="000022B9" w:rsidRDefault="000022B9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9927E05" w14:textId="77777777" w:rsidR="000022B9" w:rsidRDefault="000022B9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966D9" w14:textId="1BD0A524" w:rsidR="000022B9" w:rsidRPr="00292F68" w:rsidRDefault="000022B9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Funciones para la gobernanza institucional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1EB7549" w14:textId="2E5C1026" w:rsidR="000022B9" w:rsidRDefault="000022B9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292F68" w14:paraId="18EE8520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ED42856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C1C4815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60321" w14:textId="16462AC4" w:rsidR="00292F68" w:rsidRPr="00F40B53" w:rsidRDefault="00292F68" w:rsidP="00292F68">
            <w:pPr>
              <w:rPr>
                <w:szCs w:val="18"/>
              </w:rPr>
            </w:pPr>
            <w:r w:rsidRPr="00292F68">
              <w:rPr>
                <w:rFonts w:ascii="Arial" w:hAnsi="Arial" w:cs="Arial"/>
                <w:b/>
                <w:bCs/>
                <w:color w:val="000000"/>
                <w:lang w:val="es-MX"/>
              </w:rPr>
              <w:t>Administrativos y de Apoyo a la Gestión Presupuestaria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65B2D6FD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</w:tr>
      <w:tr w:rsidR="00292F68" w14:paraId="30E6E3BA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3EFB66A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35E4D6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8C7E6" w14:textId="4F89C50E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Apoyo para el desarrollo de las funciones de gobierno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4399A73" w14:textId="21C9E233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</w:tr>
      <w:tr w:rsidR="00292F68" w14:paraId="5B79451A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0E2DA18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9D59CB1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90133" w14:textId="51FE25CF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Apoyo al buen gobierno y mejoramiento de la gestión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FDFE5A2" w14:textId="58F78DE0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</w:p>
        </w:tc>
      </w:tr>
      <w:tr w:rsidR="00292F68" w14:paraId="501F9D7E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E7F34BD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1171046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8308F" w14:textId="4C8DE088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Provisiones y reasignaciones presupuestarias específicos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CCBC3B4" w14:textId="2C0AB1ED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</w:tr>
      <w:tr w:rsidR="00292F68" w14:paraId="6A807267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6E17387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219FDBF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88451" w14:textId="7F74D2AA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Operaciones ajenas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2F69020D" w14:textId="3158ABFD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</w:p>
        </w:tc>
      </w:tr>
      <w:tr w:rsidR="00292F68" w14:paraId="184BFD4F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B95FA7C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3B742D5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A079A" w14:textId="77777777" w:rsidR="009550D5" w:rsidRDefault="009550D5" w:rsidP="00292F68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</w:p>
          <w:p w14:paraId="1B27ABBA" w14:textId="77777777" w:rsidR="009550D5" w:rsidRDefault="009550D5" w:rsidP="00292F68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</w:p>
          <w:p w14:paraId="2928C372" w14:textId="77777777" w:rsidR="009550D5" w:rsidRDefault="009550D5" w:rsidP="00292F68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</w:p>
          <w:p w14:paraId="388BD2C6" w14:textId="0CB22457" w:rsidR="00292F68" w:rsidRPr="00292F68" w:rsidRDefault="00292F68" w:rsidP="00292F68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bookmarkStart w:id="0" w:name="_GoBack"/>
            <w:bookmarkEnd w:id="0"/>
            <w:r w:rsidRPr="00292F68">
              <w:rPr>
                <w:rFonts w:ascii="Arial" w:hAnsi="Arial" w:cs="Arial"/>
                <w:b/>
                <w:bCs/>
                <w:color w:val="000000"/>
                <w:lang w:val="es-MX"/>
              </w:rPr>
              <w:lastRenderedPageBreak/>
              <w:t>Compromisos, Cumplimiento de Obligaciones y otras Aportaciones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6721D742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</w:tr>
      <w:tr w:rsidR="00292F68" w14:paraId="23BEA8EC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A6ED9CF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9A6B769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70F7C" w14:textId="26C1DF4E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Participaciones a entidades federativas y municipios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479E7CF" w14:textId="31CAC90D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</w:tr>
      <w:tr w:rsidR="00292F68" w14:paraId="5EF24B51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D98D39D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AFB1EF4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F464A" w14:textId="5D6AB799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Costo financiero, deuda o apoyos a deudores y ahorradores de la banca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69861F2" w14:textId="4B8FBDC8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</w:tr>
      <w:tr w:rsidR="00292F68" w14:paraId="0583B2FC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C43DEF5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CD1546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60814" w14:textId="6212602A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Adeudos de ejercicios fiscales anteriores (ADEFAS)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260C573" w14:textId="64707520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</w:t>
            </w:r>
          </w:p>
        </w:tc>
      </w:tr>
      <w:tr w:rsidR="00292F68" w14:paraId="744C2A36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DE65CD8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9848728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20EAD" w14:textId="76002790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Aportaciones Federales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3D39FA82" w14:textId="494A33CD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</w:tr>
      <w:tr w:rsidR="00292F68" w14:paraId="4406A547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30D4492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F0C7D58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14673" w14:textId="7EFAA643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Pensiones y jubilaciones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6688D6F" w14:textId="3EB21DE2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</w:p>
        </w:tc>
      </w:tr>
      <w:tr w:rsidR="00292F68" w14:paraId="37E21CA3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C791CCD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D529878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0360C" w14:textId="70C9485B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Obligaciones de cumplimiento de resolución jurisdiccional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71626FA" w14:textId="52313BD8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</w:tr>
      <w:tr w:rsidR="00292F68" w14:paraId="65FE2346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1D838EC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F0C72B9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A1DDE" w14:textId="74E9BA2D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Aportaciones a la seguridad social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2788E77" w14:textId="45D1B804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</w:p>
        </w:tc>
      </w:tr>
      <w:tr w:rsidR="00292F68" w14:paraId="764F8E98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1136E2F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1770780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767E2" w14:textId="45983893" w:rsidR="00292F68" w:rsidRPr="00292F68" w:rsidRDefault="00292F68" w:rsidP="00292F68">
            <w:pPr>
              <w:ind w:left="371"/>
              <w:rPr>
                <w:rFonts w:ascii="Arial" w:hAnsi="Arial" w:cs="Arial"/>
                <w:color w:val="000000"/>
                <w:lang w:val="es-MX"/>
              </w:rPr>
            </w:pPr>
            <w:r w:rsidRPr="00292F68">
              <w:rPr>
                <w:rFonts w:ascii="Arial" w:hAnsi="Arial" w:cs="Arial"/>
                <w:color w:val="000000"/>
                <w:lang w:val="es-MX"/>
              </w:rPr>
              <w:t>Aportaciones a fondos de estabilización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0090D4A" w14:textId="198D5689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</w:t>
            </w:r>
          </w:p>
        </w:tc>
      </w:tr>
      <w:tr w:rsidR="00292F68" w14:paraId="44F231C3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8BCFA74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4E0FF4B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EC135" w14:textId="7BBF2C5A" w:rsidR="00292F68" w:rsidRPr="00F40B53" w:rsidRDefault="00292F68" w:rsidP="00304B28">
            <w:pPr>
              <w:ind w:left="371"/>
              <w:rPr>
                <w:szCs w:val="18"/>
              </w:rPr>
            </w:pPr>
            <w:r w:rsidRPr="00304B28">
              <w:rPr>
                <w:rFonts w:ascii="Arial" w:hAnsi="Arial" w:cs="Arial"/>
                <w:color w:val="000000"/>
                <w:lang w:val="es-MX"/>
              </w:rPr>
              <w:t>Aportaciones a fondos de inversión y reestructura de pensiones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936C360" w14:textId="5E3D7A84" w:rsidR="00292F68" w:rsidRDefault="00304B28" w:rsidP="00292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</w:p>
        </w:tc>
      </w:tr>
      <w:tr w:rsidR="00292F68" w14:paraId="64D691D4" w14:textId="77777777" w:rsidTr="00F815F0">
        <w:trPr>
          <w:trHeight w:val="439"/>
        </w:trPr>
        <w:tc>
          <w:tcPr>
            <w:tcW w:w="42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3E7558E" w14:textId="77777777" w:rsidR="00292F68" w:rsidRDefault="00292F68" w:rsidP="00292F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CCA032C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89FF9" w14:textId="77777777" w:rsidR="00292F68" w:rsidRPr="00F40B53" w:rsidRDefault="00292F68" w:rsidP="00292F68">
            <w:pPr>
              <w:rPr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34E105E" w14:textId="77777777" w:rsidR="00292F68" w:rsidRDefault="00292F68" w:rsidP="00292F6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270C9A6" w14:textId="77777777" w:rsidR="004A43A7" w:rsidRPr="00041773" w:rsidRDefault="004A43A7" w:rsidP="00763488">
      <w:pPr>
        <w:rPr>
          <w:rFonts w:ascii="Arial" w:hAnsi="Arial" w:cs="Arial"/>
        </w:rPr>
      </w:pPr>
    </w:p>
    <w:sectPr w:rsidR="004A43A7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3BD34" w14:textId="77777777" w:rsidR="00F75190" w:rsidRDefault="00F75190" w:rsidP="002D37D5">
      <w:r>
        <w:separator/>
      </w:r>
    </w:p>
  </w:endnote>
  <w:endnote w:type="continuationSeparator" w:id="0">
    <w:p w14:paraId="40710A8B" w14:textId="77777777" w:rsidR="00F75190" w:rsidRDefault="00F75190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14:paraId="259FEE8C" w14:textId="069D0011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9550D5" w:rsidRPr="009550D5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38F3A5F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53606" w14:textId="77777777" w:rsidR="00F75190" w:rsidRDefault="00F75190" w:rsidP="002D37D5">
      <w:r>
        <w:separator/>
      </w:r>
    </w:p>
  </w:footnote>
  <w:footnote w:type="continuationSeparator" w:id="0">
    <w:p w14:paraId="46725F61" w14:textId="77777777" w:rsidR="00F75190" w:rsidRDefault="00F75190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C97E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201ABB1D" wp14:editId="3C89007B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47BFE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20657FA4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70DE6B2D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1FC28AD2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ABB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14:paraId="09947BFE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20657FA4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70DE6B2D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1FC28AD2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6EE44A51" wp14:editId="47040B3F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3EA33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0130599D" wp14:editId="36EA9AD3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5D0CA" w14:textId="74560241" w:rsidR="00C97F8D" w:rsidRPr="006D38F7" w:rsidRDefault="002012E6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F75D96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0599D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14:paraId="1065D0CA" w14:textId="74560241" w:rsidR="00C97F8D" w:rsidRPr="006D38F7" w:rsidRDefault="002012E6">
                    <w:pPr>
                      <w:rPr>
                        <w:rFonts w:ascii="Mestiza-Black" w:hAnsi="Mestiza-Black"/>
                        <w:color w:val="5B2135"/>
                      </w:rPr>
                    </w:pPr>
                    <w:r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F75D96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14272BC" wp14:editId="4D3872AF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FD63C2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81191659" o:spid="_x0000_i1027" type="#_x0000_t75" style="width:5in;height:279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2B9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1A59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09E"/>
    <w:rsid w:val="001636E8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2B48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2E6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68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4B28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21C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6E7F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4DFF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6E04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1EFD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5FC4"/>
    <w:rsid w:val="005E6AB9"/>
    <w:rsid w:val="005E719D"/>
    <w:rsid w:val="005F0B12"/>
    <w:rsid w:val="005F232E"/>
    <w:rsid w:val="005F2597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16C7B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1DD6"/>
    <w:rsid w:val="00642765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6F54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0D5"/>
    <w:rsid w:val="00955891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423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8CB"/>
    <w:rsid w:val="00AA4F8F"/>
    <w:rsid w:val="00AA52DD"/>
    <w:rsid w:val="00AA6811"/>
    <w:rsid w:val="00AA6AC8"/>
    <w:rsid w:val="00AA793C"/>
    <w:rsid w:val="00AA7FD4"/>
    <w:rsid w:val="00AB025A"/>
    <w:rsid w:val="00AB071C"/>
    <w:rsid w:val="00AB0B23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2231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2040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5282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1F7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4368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456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190"/>
    <w:rsid w:val="00F752D4"/>
    <w:rsid w:val="00F757B1"/>
    <w:rsid w:val="00F75D96"/>
    <w:rsid w:val="00F7790C"/>
    <w:rsid w:val="00F77EA7"/>
    <w:rsid w:val="00F815F0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323A974F"/>
  <w15:docId w15:val="{87A6BFF2-4A90-4438-958D-29296312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42C4-1F3F-481A-8669-71AB74D5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12418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706</cp:revision>
  <cp:lastPrinted>2022-06-18T01:02:00Z</cp:lastPrinted>
  <dcterms:created xsi:type="dcterms:W3CDTF">2022-04-26T18:29:00Z</dcterms:created>
  <dcterms:modified xsi:type="dcterms:W3CDTF">2026-07-15T20:58:00Z</dcterms:modified>
</cp:coreProperties>
</file>