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FC03" w14:textId="77777777" w:rsidR="00457E34" w:rsidRDefault="00457E34" w:rsidP="00763488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8C040C" w:rsidRPr="00457E34" w14:paraId="02A80E3E" w14:textId="77777777" w:rsidTr="008C0511">
        <w:trPr>
          <w:trHeight w:val="737"/>
          <w:tblHeader/>
        </w:trPr>
        <w:tc>
          <w:tcPr>
            <w:tcW w:w="950" w:type="dxa"/>
            <w:vAlign w:val="center"/>
          </w:tcPr>
          <w:p w14:paraId="1EEDBD95" w14:textId="77777777" w:rsidR="008C040C" w:rsidRPr="008C040C" w:rsidRDefault="008C040C" w:rsidP="008C040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9399" w:type="dxa"/>
            <w:vAlign w:val="center"/>
          </w:tcPr>
          <w:p w14:paraId="218EC357" w14:textId="77777777" w:rsidR="008C040C" w:rsidRDefault="008C040C" w:rsidP="008C040C">
            <w:pPr>
              <w:ind w:right="-5"/>
              <w:jc w:val="center"/>
              <w:rPr>
                <w:rFonts w:ascii="Arial" w:hAnsi="Arial" w:cs="Arial"/>
              </w:rPr>
            </w:pPr>
            <w:r w:rsidRPr="00457E34">
              <w:rPr>
                <w:rFonts w:ascii="Arial" w:hAnsi="Arial" w:cs="Arial"/>
                <w:b/>
                <w:bCs/>
                <w:sz w:val="28"/>
              </w:rPr>
              <w:t>C</w:t>
            </w:r>
            <w:r>
              <w:rPr>
                <w:rFonts w:ascii="Arial" w:hAnsi="Arial" w:cs="Arial"/>
                <w:b/>
                <w:bCs/>
                <w:sz w:val="28"/>
              </w:rPr>
              <w:t>atálogo de Funciones</w:t>
            </w:r>
          </w:p>
          <w:p w14:paraId="7CE89BA5" w14:textId="77777777" w:rsidR="008C040C" w:rsidRPr="008C040C" w:rsidRDefault="008C040C" w:rsidP="008C040C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8C040C" w:rsidRPr="00457E34" w14:paraId="3EA51FFF" w14:textId="77777777" w:rsidTr="008C0511">
        <w:trPr>
          <w:trHeight w:val="737"/>
          <w:tblHeader/>
        </w:trPr>
        <w:tc>
          <w:tcPr>
            <w:tcW w:w="950" w:type="dxa"/>
            <w:shd w:val="clear" w:color="auto" w:fill="5B2135"/>
            <w:vAlign w:val="center"/>
          </w:tcPr>
          <w:p w14:paraId="04371966" w14:textId="77777777" w:rsidR="008C040C" w:rsidRPr="008A646C" w:rsidRDefault="008C040C" w:rsidP="008C040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14:paraId="50D60C5D" w14:textId="77777777" w:rsidR="008C040C" w:rsidRPr="008A646C" w:rsidRDefault="008C040C" w:rsidP="008C040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8C0511" w:rsidRPr="00457E34" w14:paraId="268C86C9" w14:textId="77777777" w:rsidTr="008C0511">
        <w:trPr>
          <w:trHeight w:val="57"/>
          <w:tblHeader/>
        </w:trPr>
        <w:tc>
          <w:tcPr>
            <w:tcW w:w="950" w:type="dxa"/>
          </w:tcPr>
          <w:p w14:paraId="5FC94A7C" w14:textId="77777777" w:rsidR="008C0511" w:rsidRPr="008C0511" w:rsidRDefault="008C0511" w:rsidP="008C040C">
            <w:pPr>
              <w:jc w:val="center"/>
              <w:rPr>
                <w:rFonts w:ascii="Arial" w:hAnsi="Arial"/>
                <w:bCs/>
                <w:sz w:val="10"/>
                <w:szCs w:val="10"/>
              </w:rPr>
            </w:pPr>
          </w:p>
        </w:tc>
        <w:tc>
          <w:tcPr>
            <w:tcW w:w="9399" w:type="dxa"/>
          </w:tcPr>
          <w:p w14:paraId="483B5083" w14:textId="77777777" w:rsidR="008C0511" w:rsidRPr="008C0511" w:rsidRDefault="008C0511" w:rsidP="008C040C">
            <w:pPr>
              <w:rPr>
                <w:rFonts w:ascii="Arial" w:hAnsi="Arial"/>
                <w:bCs/>
                <w:sz w:val="10"/>
                <w:szCs w:val="10"/>
              </w:rPr>
            </w:pPr>
          </w:p>
        </w:tc>
      </w:tr>
      <w:tr w:rsidR="008C040C" w:rsidRPr="00457E34" w14:paraId="7EFA1C7E" w14:textId="77777777" w:rsidTr="00CC10DD">
        <w:trPr>
          <w:trHeight w:val="504"/>
        </w:trPr>
        <w:tc>
          <w:tcPr>
            <w:tcW w:w="950" w:type="dxa"/>
          </w:tcPr>
          <w:p w14:paraId="781B94A6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11</w:t>
            </w:r>
          </w:p>
        </w:tc>
        <w:tc>
          <w:tcPr>
            <w:tcW w:w="9399" w:type="dxa"/>
          </w:tcPr>
          <w:p w14:paraId="55229705" w14:textId="77777777"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Legislació</w:t>
            </w:r>
            <w:r w:rsidRPr="001C4278">
              <w:rPr>
                <w:rFonts w:ascii="Arial" w:hAnsi="Arial"/>
                <w:bCs/>
              </w:rPr>
              <w:t>n</w:t>
            </w:r>
          </w:p>
          <w:p w14:paraId="2B087841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5D7E49EF" w14:textId="77777777" w:rsidTr="00CC10DD">
        <w:trPr>
          <w:trHeight w:val="504"/>
        </w:trPr>
        <w:tc>
          <w:tcPr>
            <w:tcW w:w="950" w:type="dxa"/>
          </w:tcPr>
          <w:p w14:paraId="5C240788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12</w:t>
            </w:r>
          </w:p>
        </w:tc>
        <w:tc>
          <w:tcPr>
            <w:tcW w:w="9399" w:type="dxa"/>
          </w:tcPr>
          <w:p w14:paraId="6D41CCB0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Justicia</w:t>
            </w:r>
          </w:p>
          <w:p w14:paraId="10566571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540621AE" w14:textId="77777777" w:rsidTr="00CC10DD">
        <w:trPr>
          <w:trHeight w:val="504"/>
        </w:trPr>
        <w:tc>
          <w:tcPr>
            <w:tcW w:w="950" w:type="dxa"/>
          </w:tcPr>
          <w:p w14:paraId="50E74445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13</w:t>
            </w:r>
          </w:p>
        </w:tc>
        <w:tc>
          <w:tcPr>
            <w:tcW w:w="9399" w:type="dxa"/>
          </w:tcPr>
          <w:p w14:paraId="5332DADD" w14:textId="77777777"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Coordinación de la Polí</w:t>
            </w:r>
            <w:r w:rsidRPr="001C4278">
              <w:rPr>
                <w:rFonts w:ascii="Arial" w:hAnsi="Arial"/>
                <w:bCs/>
              </w:rPr>
              <w:t xml:space="preserve">tica </w:t>
            </w:r>
            <w:r>
              <w:rPr>
                <w:rFonts w:ascii="Arial" w:hAnsi="Arial"/>
                <w:bCs/>
              </w:rPr>
              <w:t>d</w:t>
            </w:r>
            <w:r w:rsidRPr="001C4278">
              <w:rPr>
                <w:rFonts w:ascii="Arial" w:hAnsi="Arial"/>
                <w:bCs/>
              </w:rPr>
              <w:t>e Gobierno</w:t>
            </w:r>
          </w:p>
          <w:p w14:paraId="61033B48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14:paraId="05734E35" w14:textId="77777777" w:rsidTr="00CC10DD">
        <w:trPr>
          <w:trHeight w:val="504"/>
        </w:trPr>
        <w:tc>
          <w:tcPr>
            <w:tcW w:w="950" w:type="dxa"/>
          </w:tcPr>
          <w:p w14:paraId="0A46F8F7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14</w:t>
            </w:r>
          </w:p>
        </w:tc>
        <w:tc>
          <w:tcPr>
            <w:tcW w:w="9399" w:type="dxa"/>
          </w:tcPr>
          <w:p w14:paraId="5FC9CCA8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Relaciones Exteriores</w:t>
            </w:r>
          </w:p>
          <w:p w14:paraId="5BBD3A52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08AACF2C" w14:textId="77777777" w:rsidTr="00CC10DD">
        <w:trPr>
          <w:trHeight w:val="504"/>
        </w:trPr>
        <w:tc>
          <w:tcPr>
            <w:tcW w:w="950" w:type="dxa"/>
          </w:tcPr>
          <w:p w14:paraId="338C08BE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15</w:t>
            </w:r>
          </w:p>
        </w:tc>
        <w:tc>
          <w:tcPr>
            <w:tcW w:w="9399" w:type="dxa"/>
          </w:tcPr>
          <w:p w14:paraId="1E38316D" w14:textId="77777777"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Asuntos Financieros y </w:t>
            </w:r>
            <w:r w:rsidRPr="001C4278">
              <w:rPr>
                <w:rFonts w:ascii="Arial" w:hAnsi="Arial"/>
                <w:bCs/>
              </w:rPr>
              <w:t>Hacendarios</w:t>
            </w:r>
          </w:p>
          <w:p w14:paraId="6CCCD240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6F0B1491" w14:textId="77777777" w:rsidTr="00CC10DD">
        <w:trPr>
          <w:trHeight w:val="504"/>
        </w:trPr>
        <w:tc>
          <w:tcPr>
            <w:tcW w:w="950" w:type="dxa"/>
          </w:tcPr>
          <w:p w14:paraId="1BDA9072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16</w:t>
            </w:r>
          </w:p>
        </w:tc>
        <w:tc>
          <w:tcPr>
            <w:tcW w:w="9399" w:type="dxa"/>
          </w:tcPr>
          <w:p w14:paraId="2AE42781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Seguridad Nacional</w:t>
            </w:r>
          </w:p>
          <w:p w14:paraId="0DCC3B49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7DDB7E84" w14:textId="77777777" w:rsidTr="00CC10DD">
        <w:trPr>
          <w:trHeight w:val="504"/>
        </w:trPr>
        <w:tc>
          <w:tcPr>
            <w:tcW w:w="950" w:type="dxa"/>
          </w:tcPr>
          <w:p w14:paraId="1720EF98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17</w:t>
            </w:r>
          </w:p>
        </w:tc>
        <w:tc>
          <w:tcPr>
            <w:tcW w:w="9399" w:type="dxa"/>
          </w:tcPr>
          <w:p w14:paraId="659469DE" w14:textId="77777777"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Asuntos de Orden Público y</w:t>
            </w:r>
            <w:r w:rsidRPr="001C4278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d</w:t>
            </w:r>
            <w:r w:rsidRPr="001C4278">
              <w:rPr>
                <w:rFonts w:ascii="Arial" w:hAnsi="Arial"/>
                <w:bCs/>
              </w:rPr>
              <w:t>e Seguridad Interior</w:t>
            </w:r>
          </w:p>
          <w:p w14:paraId="09AE46B7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126378B5" w14:textId="77777777" w:rsidTr="00CC10DD">
        <w:trPr>
          <w:trHeight w:val="504"/>
        </w:trPr>
        <w:tc>
          <w:tcPr>
            <w:tcW w:w="950" w:type="dxa"/>
          </w:tcPr>
          <w:p w14:paraId="68919C51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18</w:t>
            </w:r>
          </w:p>
        </w:tc>
        <w:tc>
          <w:tcPr>
            <w:tcW w:w="9399" w:type="dxa"/>
          </w:tcPr>
          <w:p w14:paraId="3526ADC3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Otros Servicios Generales</w:t>
            </w:r>
          </w:p>
          <w:p w14:paraId="27E4DF9E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3F51D927" w14:textId="77777777" w:rsidTr="00CC10DD">
        <w:trPr>
          <w:trHeight w:val="504"/>
        </w:trPr>
        <w:tc>
          <w:tcPr>
            <w:tcW w:w="950" w:type="dxa"/>
          </w:tcPr>
          <w:p w14:paraId="0D1A7619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21</w:t>
            </w:r>
          </w:p>
        </w:tc>
        <w:tc>
          <w:tcPr>
            <w:tcW w:w="9399" w:type="dxa"/>
          </w:tcPr>
          <w:p w14:paraId="4B31555A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Protección Ambiental</w:t>
            </w:r>
          </w:p>
          <w:p w14:paraId="3EA44758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28932019" w14:textId="77777777" w:rsidTr="00CC10DD">
        <w:trPr>
          <w:trHeight w:val="504"/>
        </w:trPr>
        <w:tc>
          <w:tcPr>
            <w:tcW w:w="950" w:type="dxa"/>
          </w:tcPr>
          <w:p w14:paraId="4204935F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22</w:t>
            </w:r>
          </w:p>
        </w:tc>
        <w:tc>
          <w:tcPr>
            <w:tcW w:w="9399" w:type="dxa"/>
          </w:tcPr>
          <w:p w14:paraId="4496740F" w14:textId="77777777"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Vivienda y Servicios a</w:t>
            </w:r>
            <w:r w:rsidRPr="001C4278">
              <w:rPr>
                <w:rFonts w:ascii="Arial" w:hAnsi="Arial"/>
                <w:bCs/>
              </w:rPr>
              <w:t xml:space="preserve"> La Comunidad</w:t>
            </w:r>
          </w:p>
          <w:p w14:paraId="5AEF4767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5E1352E1" w14:textId="77777777" w:rsidTr="00CC10DD">
        <w:trPr>
          <w:trHeight w:val="504"/>
        </w:trPr>
        <w:tc>
          <w:tcPr>
            <w:tcW w:w="950" w:type="dxa"/>
          </w:tcPr>
          <w:p w14:paraId="2F432537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23</w:t>
            </w:r>
          </w:p>
        </w:tc>
        <w:tc>
          <w:tcPr>
            <w:tcW w:w="9399" w:type="dxa"/>
          </w:tcPr>
          <w:p w14:paraId="3DF7896B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Salud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5C5FB0ED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1DEA05FE" w14:textId="77777777" w:rsidTr="00CC10DD">
        <w:trPr>
          <w:trHeight w:val="504"/>
        </w:trPr>
        <w:tc>
          <w:tcPr>
            <w:tcW w:w="950" w:type="dxa"/>
          </w:tcPr>
          <w:p w14:paraId="265F7953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24</w:t>
            </w:r>
          </w:p>
        </w:tc>
        <w:tc>
          <w:tcPr>
            <w:tcW w:w="9399" w:type="dxa"/>
          </w:tcPr>
          <w:p w14:paraId="37BE3B19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 xml:space="preserve">Recreación, Cultura </w:t>
            </w:r>
            <w:r>
              <w:rPr>
                <w:rFonts w:ascii="Arial" w:hAnsi="Arial"/>
                <w:bCs/>
              </w:rPr>
              <w:t>y</w:t>
            </w:r>
            <w:r w:rsidRPr="001C4278">
              <w:rPr>
                <w:rFonts w:ascii="Arial" w:hAnsi="Arial"/>
                <w:bCs/>
              </w:rPr>
              <w:t xml:space="preserve"> Otras Manifestaciones Sociales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17EDEEAC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52548705" w14:textId="77777777" w:rsidTr="00CC10DD">
        <w:trPr>
          <w:trHeight w:val="504"/>
        </w:trPr>
        <w:tc>
          <w:tcPr>
            <w:tcW w:w="950" w:type="dxa"/>
          </w:tcPr>
          <w:p w14:paraId="35F49C05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25</w:t>
            </w:r>
          </w:p>
        </w:tc>
        <w:tc>
          <w:tcPr>
            <w:tcW w:w="9399" w:type="dxa"/>
          </w:tcPr>
          <w:p w14:paraId="04122EE2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Educación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489D3705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51D826B2" w14:textId="77777777" w:rsidTr="00CC10DD">
        <w:trPr>
          <w:trHeight w:val="504"/>
        </w:trPr>
        <w:tc>
          <w:tcPr>
            <w:tcW w:w="950" w:type="dxa"/>
          </w:tcPr>
          <w:p w14:paraId="0FCC9A3E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26</w:t>
            </w:r>
          </w:p>
        </w:tc>
        <w:tc>
          <w:tcPr>
            <w:tcW w:w="9399" w:type="dxa"/>
          </w:tcPr>
          <w:p w14:paraId="374604AE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Protección Social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142E5DFB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470982BF" w14:textId="77777777" w:rsidTr="00CC10DD">
        <w:trPr>
          <w:trHeight w:val="504"/>
        </w:trPr>
        <w:tc>
          <w:tcPr>
            <w:tcW w:w="950" w:type="dxa"/>
          </w:tcPr>
          <w:p w14:paraId="6C516390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27</w:t>
            </w:r>
          </w:p>
        </w:tc>
        <w:tc>
          <w:tcPr>
            <w:tcW w:w="9399" w:type="dxa"/>
          </w:tcPr>
          <w:p w14:paraId="0965708B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Otros Asuntos Sociales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139B4743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76E4F383" w14:textId="77777777" w:rsidTr="00CC10DD">
        <w:trPr>
          <w:trHeight w:val="504"/>
        </w:trPr>
        <w:tc>
          <w:tcPr>
            <w:tcW w:w="950" w:type="dxa"/>
          </w:tcPr>
          <w:p w14:paraId="52E9B612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31</w:t>
            </w:r>
          </w:p>
        </w:tc>
        <w:tc>
          <w:tcPr>
            <w:tcW w:w="9399" w:type="dxa"/>
          </w:tcPr>
          <w:p w14:paraId="6AFAC4D3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 xml:space="preserve">Asuntos Económicos, Comerciales </w:t>
            </w:r>
            <w:r>
              <w:rPr>
                <w:rFonts w:ascii="Arial" w:hAnsi="Arial"/>
                <w:bCs/>
              </w:rPr>
              <w:t>y</w:t>
            </w:r>
            <w:r w:rsidRPr="001C4278">
              <w:rPr>
                <w:rFonts w:ascii="Arial" w:hAnsi="Arial"/>
                <w:bCs/>
              </w:rPr>
              <w:t xml:space="preserve"> Laborales </w:t>
            </w:r>
            <w:r>
              <w:rPr>
                <w:rFonts w:ascii="Arial" w:hAnsi="Arial"/>
                <w:bCs/>
              </w:rPr>
              <w:t>e</w:t>
            </w:r>
            <w:r w:rsidRPr="001C4278">
              <w:rPr>
                <w:rFonts w:ascii="Arial" w:hAnsi="Arial"/>
                <w:bCs/>
              </w:rPr>
              <w:t>n General</w:t>
            </w:r>
          </w:p>
          <w:p w14:paraId="315DCF42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33EC1D8B" w14:textId="77777777" w:rsidTr="00CC10DD">
        <w:trPr>
          <w:trHeight w:val="504"/>
        </w:trPr>
        <w:tc>
          <w:tcPr>
            <w:tcW w:w="950" w:type="dxa"/>
          </w:tcPr>
          <w:p w14:paraId="485ECEF1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32</w:t>
            </w:r>
          </w:p>
        </w:tc>
        <w:tc>
          <w:tcPr>
            <w:tcW w:w="9399" w:type="dxa"/>
          </w:tcPr>
          <w:p w14:paraId="7835D22F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Agr</w:t>
            </w:r>
            <w:r>
              <w:rPr>
                <w:rFonts w:ascii="Arial" w:hAnsi="Arial"/>
                <w:bCs/>
              </w:rPr>
              <w:t>opecuaria, Silvicultura, Pesca y</w:t>
            </w:r>
            <w:r w:rsidRPr="001C4278">
              <w:rPr>
                <w:rFonts w:ascii="Arial" w:hAnsi="Arial"/>
                <w:bCs/>
              </w:rPr>
              <w:t xml:space="preserve"> Caza</w:t>
            </w:r>
          </w:p>
          <w:p w14:paraId="43CD3EB9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14:paraId="575B0FA2" w14:textId="77777777" w:rsidTr="00CC10DD">
        <w:trPr>
          <w:trHeight w:val="504"/>
        </w:trPr>
        <w:tc>
          <w:tcPr>
            <w:tcW w:w="950" w:type="dxa"/>
          </w:tcPr>
          <w:p w14:paraId="04362B47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33</w:t>
            </w:r>
          </w:p>
        </w:tc>
        <w:tc>
          <w:tcPr>
            <w:tcW w:w="9399" w:type="dxa"/>
          </w:tcPr>
          <w:p w14:paraId="2D26E4BD" w14:textId="77777777"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Combustibles y Energí</w:t>
            </w:r>
            <w:r w:rsidRPr="001C4278">
              <w:rPr>
                <w:rFonts w:ascii="Arial" w:hAnsi="Arial"/>
                <w:bCs/>
              </w:rPr>
              <w:t>a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4821E500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299A80D8" w14:textId="77777777" w:rsidTr="00CC10DD">
        <w:trPr>
          <w:trHeight w:val="504"/>
        </w:trPr>
        <w:tc>
          <w:tcPr>
            <w:tcW w:w="950" w:type="dxa"/>
          </w:tcPr>
          <w:p w14:paraId="5B73A380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lastRenderedPageBreak/>
              <w:t>34</w:t>
            </w:r>
          </w:p>
        </w:tc>
        <w:tc>
          <w:tcPr>
            <w:tcW w:w="9399" w:type="dxa"/>
          </w:tcPr>
          <w:p w14:paraId="7E5443AE" w14:textId="77777777"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Minería, Manufacturas y Construcció</w:t>
            </w:r>
            <w:r w:rsidRPr="001C4278">
              <w:rPr>
                <w:rFonts w:ascii="Arial" w:hAnsi="Arial"/>
                <w:bCs/>
              </w:rPr>
              <w:t>n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01B576C8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52DB6D22" w14:textId="77777777" w:rsidTr="00CC10DD">
        <w:trPr>
          <w:trHeight w:val="504"/>
        </w:trPr>
        <w:tc>
          <w:tcPr>
            <w:tcW w:w="950" w:type="dxa"/>
          </w:tcPr>
          <w:p w14:paraId="274D9C10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35</w:t>
            </w:r>
          </w:p>
        </w:tc>
        <w:tc>
          <w:tcPr>
            <w:tcW w:w="9399" w:type="dxa"/>
          </w:tcPr>
          <w:p w14:paraId="6768E821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Transporte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3E9E1D6B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6D7D745E" w14:textId="77777777" w:rsidTr="00CC10DD">
        <w:trPr>
          <w:trHeight w:val="504"/>
        </w:trPr>
        <w:tc>
          <w:tcPr>
            <w:tcW w:w="950" w:type="dxa"/>
          </w:tcPr>
          <w:p w14:paraId="46F69455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36</w:t>
            </w:r>
          </w:p>
        </w:tc>
        <w:tc>
          <w:tcPr>
            <w:tcW w:w="9399" w:type="dxa"/>
          </w:tcPr>
          <w:p w14:paraId="7CA558B1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Comunicaciones</w:t>
            </w:r>
          </w:p>
          <w:p w14:paraId="6E487A01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14:paraId="7049BD01" w14:textId="77777777" w:rsidTr="00CC10DD">
        <w:trPr>
          <w:trHeight w:val="504"/>
        </w:trPr>
        <w:tc>
          <w:tcPr>
            <w:tcW w:w="950" w:type="dxa"/>
          </w:tcPr>
          <w:p w14:paraId="00E62BAB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37</w:t>
            </w:r>
          </w:p>
        </w:tc>
        <w:tc>
          <w:tcPr>
            <w:tcW w:w="9399" w:type="dxa"/>
          </w:tcPr>
          <w:p w14:paraId="1925F9CB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Turismo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60EC9CD7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14:paraId="4E006342" w14:textId="77777777" w:rsidTr="00CC10DD">
        <w:trPr>
          <w:trHeight w:val="504"/>
        </w:trPr>
        <w:tc>
          <w:tcPr>
            <w:tcW w:w="950" w:type="dxa"/>
          </w:tcPr>
          <w:p w14:paraId="57E4D03D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38</w:t>
            </w:r>
          </w:p>
        </w:tc>
        <w:tc>
          <w:tcPr>
            <w:tcW w:w="9399" w:type="dxa"/>
          </w:tcPr>
          <w:p w14:paraId="00159E30" w14:textId="77777777"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Ciencia, Tecnología e Innovació</w:t>
            </w:r>
            <w:r w:rsidRPr="001C4278">
              <w:rPr>
                <w:rFonts w:ascii="Arial" w:hAnsi="Arial"/>
                <w:bCs/>
              </w:rPr>
              <w:t>n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58624BBC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2913EC62" w14:textId="77777777" w:rsidTr="00CC10DD">
        <w:trPr>
          <w:trHeight w:val="504"/>
        </w:trPr>
        <w:tc>
          <w:tcPr>
            <w:tcW w:w="950" w:type="dxa"/>
          </w:tcPr>
          <w:p w14:paraId="7FECBB08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39</w:t>
            </w:r>
          </w:p>
        </w:tc>
        <w:tc>
          <w:tcPr>
            <w:tcW w:w="9399" w:type="dxa"/>
          </w:tcPr>
          <w:p w14:paraId="37D01CDD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 xml:space="preserve">Otras </w:t>
            </w:r>
            <w:r>
              <w:rPr>
                <w:rFonts w:ascii="Arial" w:hAnsi="Arial"/>
                <w:bCs/>
              </w:rPr>
              <w:t>Industrias y Otros Asuntos Econó</w:t>
            </w:r>
            <w:r w:rsidRPr="001C4278">
              <w:rPr>
                <w:rFonts w:ascii="Arial" w:hAnsi="Arial"/>
                <w:bCs/>
              </w:rPr>
              <w:t>micos</w:t>
            </w:r>
          </w:p>
          <w:p w14:paraId="45F026F9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14:paraId="642894D0" w14:textId="77777777" w:rsidTr="00CC10DD">
        <w:trPr>
          <w:trHeight w:val="504"/>
        </w:trPr>
        <w:tc>
          <w:tcPr>
            <w:tcW w:w="950" w:type="dxa"/>
          </w:tcPr>
          <w:p w14:paraId="7C6041D7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41</w:t>
            </w:r>
          </w:p>
        </w:tc>
        <w:tc>
          <w:tcPr>
            <w:tcW w:w="9399" w:type="dxa"/>
          </w:tcPr>
          <w:p w14:paraId="13CAD7EF" w14:textId="77777777"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Transacciones d</w:t>
            </w:r>
            <w:r w:rsidRPr="001C4278">
              <w:rPr>
                <w:rFonts w:ascii="Arial" w:hAnsi="Arial"/>
                <w:bCs/>
              </w:rPr>
              <w:t xml:space="preserve">e </w:t>
            </w:r>
            <w:r>
              <w:rPr>
                <w:rFonts w:ascii="Arial" w:hAnsi="Arial"/>
                <w:bCs/>
              </w:rPr>
              <w:t>l</w:t>
            </w:r>
            <w:r w:rsidRPr="001C4278">
              <w:rPr>
                <w:rFonts w:ascii="Arial" w:hAnsi="Arial"/>
                <w:bCs/>
              </w:rPr>
              <w:t xml:space="preserve">a Deuda Pública / Costo Financiero </w:t>
            </w:r>
            <w:r>
              <w:rPr>
                <w:rFonts w:ascii="Arial" w:hAnsi="Arial"/>
                <w:bCs/>
              </w:rPr>
              <w:t>d</w:t>
            </w:r>
            <w:r w:rsidRPr="001C4278">
              <w:rPr>
                <w:rFonts w:ascii="Arial" w:hAnsi="Arial"/>
                <w:bCs/>
              </w:rPr>
              <w:t xml:space="preserve">e </w:t>
            </w:r>
            <w:r>
              <w:rPr>
                <w:rFonts w:ascii="Arial" w:hAnsi="Arial"/>
                <w:bCs/>
              </w:rPr>
              <w:t>l</w:t>
            </w:r>
            <w:r w:rsidRPr="001C4278">
              <w:rPr>
                <w:rFonts w:ascii="Arial" w:hAnsi="Arial"/>
                <w:bCs/>
              </w:rPr>
              <w:t>a Deuda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67CAA4FE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129FD82F" w14:textId="77777777" w:rsidTr="00CC10DD">
        <w:trPr>
          <w:trHeight w:val="504"/>
        </w:trPr>
        <w:tc>
          <w:tcPr>
            <w:tcW w:w="950" w:type="dxa"/>
          </w:tcPr>
          <w:p w14:paraId="03E1E906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42</w:t>
            </w:r>
          </w:p>
        </w:tc>
        <w:tc>
          <w:tcPr>
            <w:tcW w:w="9399" w:type="dxa"/>
          </w:tcPr>
          <w:p w14:paraId="0CB54F85" w14:textId="77777777"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T</w:t>
            </w:r>
            <w:r>
              <w:rPr>
                <w:rFonts w:ascii="Arial" w:hAnsi="Arial"/>
                <w:bCs/>
              </w:rPr>
              <w:t>ransferencias, Participaciones y Aportaciones e</w:t>
            </w:r>
            <w:r w:rsidRPr="001C4278">
              <w:rPr>
                <w:rFonts w:ascii="Arial" w:hAnsi="Arial"/>
                <w:bCs/>
              </w:rPr>
              <w:t xml:space="preserve">ntre Diferentes Niveles </w:t>
            </w:r>
            <w:r>
              <w:rPr>
                <w:rFonts w:ascii="Arial" w:hAnsi="Arial"/>
                <w:bCs/>
              </w:rPr>
              <w:t>y</w:t>
            </w:r>
            <w:r w:rsidRPr="001C4278">
              <w:rPr>
                <w:rFonts w:ascii="Arial" w:hAnsi="Arial"/>
                <w:bCs/>
              </w:rPr>
              <w:t xml:space="preserve"> Ordenes De Gobierno</w:t>
            </w:r>
          </w:p>
          <w:p w14:paraId="22B8479B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14:paraId="46F38968" w14:textId="77777777" w:rsidTr="00CC10DD">
        <w:trPr>
          <w:trHeight w:val="504"/>
        </w:trPr>
        <w:tc>
          <w:tcPr>
            <w:tcW w:w="950" w:type="dxa"/>
          </w:tcPr>
          <w:p w14:paraId="19353282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43</w:t>
            </w:r>
          </w:p>
        </w:tc>
        <w:tc>
          <w:tcPr>
            <w:tcW w:w="9399" w:type="dxa"/>
          </w:tcPr>
          <w:p w14:paraId="28DF57E1" w14:textId="77777777"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Saneamiento d</w:t>
            </w:r>
            <w:r w:rsidRPr="001C4278">
              <w:rPr>
                <w:rFonts w:ascii="Arial" w:hAnsi="Arial"/>
                <w:bCs/>
              </w:rPr>
              <w:t>el Sistema Financiero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1B3B247D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14:paraId="5D54B020" w14:textId="77777777" w:rsidTr="00CC10DD">
        <w:trPr>
          <w:trHeight w:val="504"/>
        </w:trPr>
        <w:tc>
          <w:tcPr>
            <w:tcW w:w="950" w:type="dxa"/>
          </w:tcPr>
          <w:p w14:paraId="07EB24E4" w14:textId="77777777"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44</w:t>
            </w:r>
          </w:p>
        </w:tc>
        <w:tc>
          <w:tcPr>
            <w:tcW w:w="9399" w:type="dxa"/>
          </w:tcPr>
          <w:p w14:paraId="62F2E497" w14:textId="77777777"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Adeudos d</w:t>
            </w:r>
            <w:r w:rsidRPr="001C4278">
              <w:rPr>
                <w:rFonts w:ascii="Arial" w:hAnsi="Arial"/>
                <w:bCs/>
              </w:rPr>
              <w:t>e Ejercicios Fiscales Anteriores</w:t>
            </w:r>
            <w:r w:rsidRPr="001C4278">
              <w:rPr>
                <w:rFonts w:ascii="Arial" w:hAnsi="Arial"/>
                <w:bCs/>
              </w:rPr>
              <w:tab/>
            </w:r>
          </w:p>
          <w:p w14:paraId="1B3863AD" w14:textId="77777777"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</w:tbl>
    <w:p w14:paraId="14F59205" w14:textId="77777777" w:rsidR="00457E34" w:rsidRPr="00041773" w:rsidRDefault="00457E34" w:rsidP="00763488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55E3" w14:textId="77777777" w:rsidR="00C90C12" w:rsidRDefault="00C90C12" w:rsidP="002D37D5">
      <w:r>
        <w:separator/>
      </w:r>
    </w:p>
  </w:endnote>
  <w:endnote w:type="continuationSeparator" w:id="0">
    <w:p w14:paraId="252A2B6B" w14:textId="77777777" w:rsidR="00C90C12" w:rsidRDefault="00C90C12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00000001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32AEF63B" w14:textId="77777777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C22EDF" w:rsidRPr="00C22EDF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D2908AD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D66D" w14:textId="77777777" w:rsidR="00C90C12" w:rsidRDefault="00C90C12" w:rsidP="002D37D5">
      <w:r>
        <w:separator/>
      </w:r>
    </w:p>
  </w:footnote>
  <w:footnote w:type="continuationSeparator" w:id="0">
    <w:p w14:paraId="7F2F4ED4" w14:textId="77777777" w:rsidR="00C90C12" w:rsidRDefault="00C90C12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8F5D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186565DE" wp14:editId="0501BC29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17F7F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53152259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6CD389DE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0A5D0C2D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65D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6FD17F7F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53152259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6CD389DE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0A5D0C2D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E9C2173" wp14:editId="36BC073A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A7B5F5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666E1CBA" wp14:editId="2950F18D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9CD64" w14:textId="4F349EB3"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277F8A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E1CBA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1F59CD64" w14:textId="4F349EB3"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277F8A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214F69DE" wp14:editId="7E9D3399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EF4EC4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71853114" o:spid="_x0000_i1025" type="#_x0000_t75" style="width:5in;height:281.25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2025">
    <w:abstractNumId w:val="38"/>
  </w:num>
  <w:num w:numId="2" w16cid:durableId="899285543">
    <w:abstractNumId w:val="35"/>
  </w:num>
  <w:num w:numId="3" w16cid:durableId="987629948">
    <w:abstractNumId w:val="41"/>
  </w:num>
  <w:num w:numId="4" w16cid:durableId="451443339">
    <w:abstractNumId w:val="31"/>
  </w:num>
  <w:num w:numId="5" w16cid:durableId="453794116">
    <w:abstractNumId w:val="28"/>
  </w:num>
  <w:num w:numId="6" w16cid:durableId="694506166">
    <w:abstractNumId w:val="24"/>
  </w:num>
  <w:num w:numId="7" w16cid:durableId="1707757077">
    <w:abstractNumId w:val="29"/>
  </w:num>
  <w:num w:numId="8" w16cid:durableId="991982807">
    <w:abstractNumId w:val="33"/>
  </w:num>
  <w:num w:numId="9" w16cid:durableId="280455805">
    <w:abstractNumId w:val="40"/>
  </w:num>
  <w:num w:numId="10" w16cid:durableId="824012166">
    <w:abstractNumId w:val="5"/>
  </w:num>
  <w:num w:numId="11" w16cid:durableId="742720052">
    <w:abstractNumId w:val="7"/>
  </w:num>
  <w:num w:numId="12" w16cid:durableId="2127458063">
    <w:abstractNumId w:val="8"/>
  </w:num>
  <w:num w:numId="13" w16cid:durableId="1630476076">
    <w:abstractNumId w:val="12"/>
  </w:num>
  <w:num w:numId="14" w16cid:durableId="33600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3756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7336796">
    <w:abstractNumId w:val="39"/>
  </w:num>
  <w:num w:numId="17" w16cid:durableId="9576828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88525">
    <w:abstractNumId w:val="34"/>
  </w:num>
  <w:num w:numId="19" w16cid:durableId="282661932">
    <w:abstractNumId w:val="0"/>
  </w:num>
  <w:num w:numId="20" w16cid:durableId="1529828395">
    <w:abstractNumId w:val="3"/>
  </w:num>
  <w:num w:numId="21" w16cid:durableId="2028284036">
    <w:abstractNumId w:val="1"/>
  </w:num>
  <w:num w:numId="22" w16cid:durableId="164901481">
    <w:abstractNumId w:val="10"/>
  </w:num>
  <w:num w:numId="23" w16cid:durableId="254554615">
    <w:abstractNumId w:val="19"/>
  </w:num>
  <w:num w:numId="24" w16cid:durableId="1566993222">
    <w:abstractNumId w:val="9"/>
  </w:num>
  <w:num w:numId="25" w16cid:durableId="901914351">
    <w:abstractNumId w:val="2"/>
  </w:num>
  <w:num w:numId="26" w16cid:durableId="315303064">
    <w:abstractNumId w:val="6"/>
  </w:num>
  <w:num w:numId="27" w16cid:durableId="1696157480">
    <w:abstractNumId w:val="22"/>
  </w:num>
  <w:num w:numId="28" w16cid:durableId="612833862">
    <w:abstractNumId w:val="14"/>
  </w:num>
  <w:num w:numId="29" w16cid:durableId="1636792757">
    <w:abstractNumId w:val="21"/>
  </w:num>
  <w:num w:numId="30" w16cid:durableId="2072776545">
    <w:abstractNumId w:val="23"/>
  </w:num>
  <w:num w:numId="31" w16cid:durableId="470245530">
    <w:abstractNumId w:val="30"/>
  </w:num>
  <w:num w:numId="32" w16cid:durableId="1457330685">
    <w:abstractNumId w:val="36"/>
  </w:num>
  <w:num w:numId="33" w16cid:durableId="1730301285">
    <w:abstractNumId w:val="4"/>
  </w:num>
  <w:num w:numId="34" w16cid:durableId="20011895">
    <w:abstractNumId w:val="20"/>
  </w:num>
  <w:num w:numId="35" w16cid:durableId="1246695419">
    <w:abstractNumId w:val="16"/>
  </w:num>
  <w:num w:numId="36" w16cid:durableId="1631861481">
    <w:abstractNumId w:val="27"/>
  </w:num>
  <w:num w:numId="37" w16cid:durableId="1891570428">
    <w:abstractNumId w:val="17"/>
  </w:num>
  <w:num w:numId="38" w16cid:durableId="420764452">
    <w:abstractNumId w:val="32"/>
  </w:num>
  <w:num w:numId="39" w16cid:durableId="653027852">
    <w:abstractNumId w:val="11"/>
  </w:num>
  <w:num w:numId="40" w16cid:durableId="76942092">
    <w:abstractNumId w:val="25"/>
  </w:num>
  <w:num w:numId="41" w16cid:durableId="1551846065">
    <w:abstractNumId w:val="15"/>
  </w:num>
  <w:num w:numId="42" w16cid:durableId="1547789505">
    <w:abstractNumId w:val="13"/>
  </w:num>
  <w:num w:numId="43" w16cid:durableId="428621003">
    <w:abstractNumId w:val="18"/>
  </w:num>
  <w:num w:numId="44" w16cid:durableId="1404140943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3FC8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77F8A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0C2E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16C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8CD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506F"/>
    <w:rsid w:val="00847905"/>
    <w:rsid w:val="00847916"/>
    <w:rsid w:val="008508CA"/>
    <w:rsid w:val="008529D9"/>
    <w:rsid w:val="00853C4D"/>
    <w:rsid w:val="00854770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040C"/>
    <w:rsid w:val="008C05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67F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2EDF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0C1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10DD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8F7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4F0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7BE937"/>
  <w15:docId w15:val="{F1C99AC8-85BB-49F6-9DAF-43ED9184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8F90F-67B0-49B7-8393-D2BA4B00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dianna</cp:lastModifiedBy>
  <cp:revision>12</cp:revision>
  <cp:lastPrinted>2022-06-22T20:11:00Z</cp:lastPrinted>
  <dcterms:created xsi:type="dcterms:W3CDTF">2022-06-22T20:23:00Z</dcterms:created>
  <dcterms:modified xsi:type="dcterms:W3CDTF">2026-05-20T19:46:00Z</dcterms:modified>
</cp:coreProperties>
</file>