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289DA" w14:textId="77777777" w:rsidR="00AD2231" w:rsidRDefault="00AD2231"/>
    <w:tbl>
      <w:tblPr>
        <w:tblW w:w="9102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20"/>
        <w:gridCol w:w="3413"/>
        <w:gridCol w:w="539"/>
        <w:gridCol w:w="4670"/>
      </w:tblGrid>
      <w:tr w:rsidR="00985060" w:rsidRPr="00985060" w14:paraId="778543C6" w14:textId="77777777" w:rsidTr="00985060">
        <w:trPr>
          <w:trHeight w:val="315"/>
          <w:tblHeader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2A44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B34653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es-MX" w:eastAsia="es-MX"/>
              </w:rPr>
              <w:t>Descripción de la Clasificación Programática</w:t>
            </w:r>
          </w:p>
        </w:tc>
      </w:tr>
      <w:tr w:rsidR="00985060" w:rsidRPr="00985060" w14:paraId="0386DFE2" w14:textId="77777777" w:rsidTr="00985060">
        <w:trPr>
          <w:trHeight w:val="315"/>
          <w:tblHeader/>
        </w:trPr>
        <w:tc>
          <w:tcPr>
            <w:tcW w:w="9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85F14C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985060" w:rsidRPr="00985060" w14:paraId="2603A1D7" w14:textId="77777777" w:rsidTr="00B34653">
        <w:trPr>
          <w:trHeight w:val="567"/>
          <w:tblHeader/>
        </w:trPr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2135"/>
            <w:vAlign w:val="center"/>
            <w:hideMark/>
          </w:tcPr>
          <w:p w14:paraId="68478A76" w14:textId="77777777" w:rsidR="00985060" w:rsidRPr="00B34653" w:rsidRDefault="00985060" w:rsidP="00985060">
            <w:pPr>
              <w:shd w:val="clear" w:color="auto" w:fill="5B2135"/>
              <w:tabs>
                <w:tab w:val="left" w:pos="465"/>
                <w:tab w:val="center" w:pos="1876"/>
              </w:tabs>
              <w:rPr>
                <w:rFonts w:ascii="Arial" w:eastAsia="Times New Roman" w:hAnsi="Arial" w:cs="Arial"/>
                <w:color w:val="FFFFFF" w:themeColor="background1"/>
                <w:sz w:val="20"/>
                <w:szCs w:val="18"/>
                <w:lang w:val="es-MX" w:eastAsia="es-MX"/>
              </w:rPr>
            </w:pPr>
            <w:r w:rsidRPr="00B34653">
              <w:rPr>
                <w:rFonts w:ascii="Arial" w:eastAsia="Times New Roman" w:hAnsi="Arial" w:cs="Arial"/>
                <w:color w:val="FFFFFF" w:themeColor="background1"/>
                <w:sz w:val="20"/>
                <w:szCs w:val="18"/>
                <w:lang w:val="es-MX" w:eastAsia="es-MX"/>
              </w:rPr>
              <w:tab/>
            </w:r>
            <w:r w:rsidRPr="00B34653">
              <w:rPr>
                <w:rFonts w:ascii="Arial" w:eastAsia="Times New Roman" w:hAnsi="Arial" w:cs="Arial"/>
                <w:color w:val="FFFFFF" w:themeColor="background1"/>
                <w:sz w:val="20"/>
                <w:szCs w:val="18"/>
                <w:lang w:val="es-MX" w:eastAsia="es-MX"/>
              </w:rPr>
              <w:tab/>
              <w:t>Programas Presupuestarios 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2135"/>
            <w:vAlign w:val="center"/>
            <w:hideMark/>
          </w:tcPr>
          <w:p w14:paraId="1B97B4E6" w14:textId="77777777" w:rsidR="00985060" w:rsidRPr="00B34653" w:rsidRDefault="00985060" w:rsidP="00985060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18"/>
                <w:lang w:val="es-MX" w:eastAsia="es-MX"/>
              </w:rPr>
            </w:pPr>
            <w:r w:rsidRPr="00B34653">
              <w:rPr>
                <w:rFonts w:ascii="Arial" w:eastAsia="Times New Roman" w:hAnsi="Arial" w:cs="Arial"/>
                <w:color w:val="FFFFFF" w:themeColor="background1"/>
                <w:sz w:val="20"/>
                <w:szCs w:val="18"/>
                <w:lang w:val="es-MX" w:eastAsia="es-MX"/>
              </w:rPr>
              <w:t>Características Generales</w:t>
            </w:r>
          </w:p>
        </w:tc>
      </w:tr>
      <w:tr w:rsidR="00985060" w:rsidRPr="00985060" w14:paraId="3C7B75D9" w14:textId="77777777" w:rsidTr="00985060">
        <w:trPr>
          <w:trHeight w:val="300"/>
          <w:tblHeader/>
        </w:trPr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4771D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Programas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A94B6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7E9A6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85060" w:rsidRPr="00985060" w14:paraId="36A16710" w14:textId="77777777" w:rsidTr="00985060">
        <w:trPr>
          <w:trHeight w:val="7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4D8ED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2E6CC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Subsidios: Sector Social y Privado o Entidades Federativas y Municipios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CECC2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3C7B5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85060" w:rsidRPr="00985060" w14:paraId="3DF5C50C" w14:textId="77777777" w:rsidTr="00985060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B9179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C5CC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8D9BB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Sujetos a Reglas de Operación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5C4BC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9260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Definidos en el Presupuesto de Egresos y los que se incorporen en el ejercicio.</w:t>
            </w:r>
          </w:p>
        </w:tc>
      </w:tr>
      <w:tr w:rsidR="00985060" w:rsidRPr="00985060" w14:paraId="6E29B7E2" w14:textId="77777777" w:rsidTr="00985060">
        <w:trPr>
          <w:trHeight w:val="7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52EA9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BBFF2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F6361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Otros Subsidios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4707B" w14:textId="77777777" w:rsidR="00985060" w:rsidRPr="00DE04E9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E04E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U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FC46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Para otorgar subsidios no sujetos a reglas de operación, en su caso, se otorgan mediante convenios.</w:t>
            </w:r>
          </w:p>
        </w:tc>
      </w:tr>
      <w:tr w:rsidR="00985060" w:rsidRPr="00985060" w14:paraId="5EF30541" w14:textId="77777777" w:rsidTr="00985060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04A9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B706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Desempeño de las Funciones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50E6B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6EC45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85060" w:rsidRPr="00985060" w14:paraId="07E89D1B" w14:textId="77777777" w:rsidTr="00985060">
        <w:trPr>
          <w:trHeight w:val="1365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87EC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4458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AEE08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Prestación de Servicios Públicos</w:t>
            </w: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7B08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E9862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Actividades del sector público, que realiza en forma directa, regular y continua, para satisfacer demandas de la sociedad, de interés general, atendiendo a las personas en sus diferentes esferas jurídicas, a través de las siguientes finalidades:</w:t>
            </w:r>
          </w:p>
        </w:tc>
      </w:tr>
      <w:tr w:rsidR="00985060" w:rsidRPr="00985060" w14:paraId="4A66A666" w14:textId="77777777" w:rsidTr="00985060">
        <w:trPr>
          <w:trHeight w:val="40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FBC74" w14:textId="77777777" w:rsidR="00985060" w:rsidRPr="00985060" w:rsidRDefault="00985060" w:rsidP="0098506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D559D" w14:textId="77777777" w:rsidR="00985060" w:rsidRPr="00985060" w:rsidRDefault="00985060" w:rsidP="0098506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A74C8" w14:textId="77777777" w:rsidR="00985060" w:rsidRPr="00985060" w:rsidRDefault="00985060" w:rsidP="0098506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EF332" w14:textId="77777777" w:rsidR="00985060" w:rsidRPr="00985060" w:rsidRDefault="00985060" w:rsidP="0098506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4BD8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i) Funciones de gobierno.</w:t>
            </w:r>
          </w:p>
        </w:tc>
      </w:tr>
      <w:tr w:rsidR="00985060" w:rsidRPr="00985060" w14:paraId="244E7331" w14:textId="77777777" w:rsidTr="00985060">
        <w:trPr>
          <w:trHeight w:val="40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A7B28" w14:textId="77777777" w:rsidR="00985060" w:rsidRPr="00985060" w:rsidRDefault="00985060" w:rsidP="0098506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3A126" w14:textId="77777777" w:rsidR="00985060" w:rsidRPr="00985060" w:rsidRDefault="00985060" w:rsidP="0098506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9ECB2" w14:textId="77777777" w:rsidR="00985060" w:rsidRPr="00985060" w:rsidRDefault="00985060" w:rsidP="0098506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A43DA" w14:textId="77777777" w:rsidR="00985060" w:rsidRPr="00985060" w:rsidRDefault="00985060" w:rsidP="0098506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9DE34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ii) Funciones de desarrollo social.</w:t>
            </w:r>
          </w:p>
        </w:tc>
      </w:tr>
      <w:tr w:rsidR="00985060" w:rsidRPr="00985060" w14:paraId="1A213B0C" w14:textId="77777777" w:rsidTr="00985060">
        <w:trPr>
          <w:trHeight w:val="40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5F3D7" w14:textId="77777777" w:rsidR="00985060" w:rsidRPr="00985060" w:rsidRDefault="00985060" w:rsidP="0098506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88587" w14:textId="77777777" w:rsidR="00985060" w:rsidRPr="00985060" w:rsidRDefault="00985060" w:rsidP="0098506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760C9" w14:textId="77777777" w:rsidR="00985060" w:rsidRPr="00985060" w:rsidRDefault="00985060" w:rsidP="0098506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8E990" w14:textId="77777777" w:rsidR="00985060" w:rsidRPr="00985060" w:rsidRDefault="00985060" w:rsidP="0098506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544E7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iii) Funciones de desarrollo económico.</w:t>
            </w:r>
          </w:p>
        </w:tc>
      </w:tr>
      <w:tr w:rsidR="00985060" w:rsidRPr="00985060" w14:paraId="14F10DB4" w14:textId="77777777" w:rsidTr="00985060">
        <w:trPr>
          <w:trHeight w:val="15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2E8C5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883E4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8FC2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Provisión de Bienes Públicos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FB55C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D4086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Actividades que se realizan para crear, fabricar y/o elaborar bienes que son competencia del Sector Público. Incluye las actividades relacionadas con la compra de materias primas que se industrializan o transforman, para su posterior distribución a la población.</w:t>
            </w:r>
          </w:p>
        </w:tc>
      </w:tr>
      <w:tr w:rsidR="00985060" w:rsidRPr="00985060" w14:paraId="305799D4" w14:textId="77777777" w:rsidTr="00985060">
        <w:trPr>
          <w:trHeight w:val="13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76EA1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C183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8D377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Planeación, seguimiento y evaluación de políticas públicas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5309A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82E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Actividades destinadas al desarrollo de programas y formulación, diseño, ejecución y evaluación de las políticas públicas y sus estrategias, así como para diseñar la implantación y operación de los programas y dar seguimiento a su cumplimiento.</w:t>
            </w:r>
          </w:p>
        </w:tc>
      </w:tr>
      <w:tr w:rsidR="00985060" w:rsidRPr="00985060" w14:paraId="2FDFC324" w14:textId="77777777" w:rsidTr="00985060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5145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900AD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BCEDB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Promoción y fomento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B7183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F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E9325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Actividades destinadas a la promoción y fomento de los sectores social y económico.</w:t>
            </w:r>
          </w:p>
        </w:tc>
      </w:tr>
      <w:tr w:rsidR="00985060" w:rsidRPr="00985060" w14:paraId="082CE870" w14:textId="77777777" w:rsidTr="00985060">
        <w:trPr>
          <w:trHeight w:val="8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079B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6A2B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4045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Regulación y supervisión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46A77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G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51114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Actividades destinadas a la reglamentación, verificación e inspección de las actividades económicas y de los agentes del sector privado, social y público.</w:t>
            </w:r>
          </w:p>
        </w:tc>
      </w:tr>
      <w:tr w:rsidR="00985060" w:rsidRPr="00985060" w14:paraId="591C53B8" w14:textId="77777777" w:rsidTr="00985060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DBEB2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7A5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61D5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Funciones de las Fuerzas Armadas (Únicamente Gobierno Federal)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E019F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F10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Actividades propias de las Fuerzas Armadas.</w:t>
            </w:r>
          </w:p>
        </w:tc>
      </w:tr>
      <w:tr w:rsidR="00985060" w:rsidRPr="00985060" w14:paraId="1CB801FB" w14:textId="77777777" w:rsidTr="00985060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49C12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35C1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1771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Específicos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2F3DD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2667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Solamente actividades específicas, distintas a las demás modalidades.</w:t>
            </w:r>
          </w:p>
        </w:tc>
      </w:tr>
      <w:tr w:rsidR="00985060" w:rsidRPr="00985060" w14:paraId="2EF7C1D4" w14:textId="77777777" w:rsidTr="00985060">
        <w:trPr>
          <w:trHeight w:val="8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B56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B10C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E464D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Proyectos de Inversión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BECCA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K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7BBAD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Proyectos de inversión sujetos a registro en la Cartera que integra y administra el área competente en la materia.</w:t>
            </w:r>
          </w:p>
        </w:tc>
      </w:tr>
      <w:tr w:rsidR="00985060" w:rsidRPr="00985060" w14:paraId="0FE1D9DA" w14:textId="77777777" w:rsidTr="00985060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3B4A9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69EA5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Administrativos y de Apoyo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10579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BAB27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85060" w:rsidRPr="00985060" w14:paraId="1C4F838A" w14:textId="77777777" w:rsidTr="00985060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3C23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2F08B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2D89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Apoyo al proceso presupuestario y para mejorar la eficiencia institucional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B04DF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M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6C2E4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Actividades de apoyo administrativo desarrolladas por las oficialías mayores o áreas homólogas.</w:t>
            </w:r>
          </w:p>
        </w:tc>
      </w:tr>
      <w:tr w:rsidR="00985060" w:rsidRPr="00985060" w14:paraId="599D20FC" w14:textId="77777777" w:rsidTr="00985060">
        <w:trPr>
          <w:trHeight w:val="8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60F63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92308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1AA1F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Apoyo a la función pública y al mejoramiento de la gestión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8344A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O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ACA3B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Actividades que realizan la función pública o contraloría para el mejoramiento de la gestión, así como las de los órganos de control y auditoría.</w:t>
            </w:r>
          </w:p>
        </w:tc>
      </w:tr>
      <w:tr w:rsidR="00985060" w:rsidRPr="00985060" w14:paraId="53062659" w14:textId="77777777" w:rsidTr="00985060">
        <w:trPr>
          <w:trHeight w:val="15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73E6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0ED4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CA113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Operaciones ajenas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C295F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W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C08B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Asignaciones de los entes públicos paraestatales para el otorgamiento de préstamos al personal, sindicatos o a otras entidades públicas o privadas y demás erogaciones recuperables, así como las relacionadas con erogaciones que realizan las entidades por cuenta de terceros.</w:t>
            </w:r>
          </w:p>
        </w:tc>
      </w:tr>
      <w:tr w:rsidR="00985060" w:rsidRPr="00985060" w14:paraId="77774F86" w14:textId="77777777" w:rsidTr="00985060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9F914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53873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Compromisos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78DB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044AC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85060" w:rsidRPr="00985060" w14:paraId="06313914" w14:textId="77777777" w:rsidTr="00985060">
        <w:trPr>
          <w:trHeight w:val="8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2CE1A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9031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6BFC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Obligaciones de cumplimiento de resolución jurisdiccional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487A0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L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3E04F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Obligaciones relacionadas con indemnizaciones y obligaciones que se derivan de resoluciones definitivas emitidas por autoridad competente.</w:t>
            </w:r>
          </w:p>
        </w:tc>
      </w:tr>
      <w:tr w:rsidR="00985060" w:rsidRPr="00985060" w14:paraId="3CE0432D" w14:textId="77777777" w:rsidTr="00985060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769D7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3212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1DBF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Desastres Naturales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17811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7E104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85060" w:rsidRPr="00985060" w14:paraId="0276132A" w14:textId="77777777" w:rsidTr="00985060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DDE55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71335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Obligaciones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8B82A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E00EB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85060" w:rsidRPr="00985060" w14:paraId="749B1ABD" w14:textId="77777777" w:rsidTr="00985060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9D2E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DAF7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FFDEC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Pensiones y jubilaciones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11B1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J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C86C5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Obligaciones de ley relacionadas con el pago de pensiones y jubilaciones.</w:t>
            </w:r>
          </w:p>
        </w:tc>
      </w:tr>
      <w:tr w:rsidR="00985060" w:rsidRPr="00985060" w14:paraId="78A382E9" w14:textId="77777777" w:rsidTr="00985060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DC96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7C12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82CC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Aportaciones a la seguridad social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B827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T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ADAB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Obligaciones de ley relacionadas con el pago de aportaciones.</w:t>
            </w:r>
          </w:p>
        </w:tc>
      </w:tr>
      <w:tr w:rsidR="00985060" w:rsidRPr="00985060" w14:paraId="4BE37F66" w14:textId="77777777" w:rsidTr="00985060">
        <w:trPr>
          <w:trHeight w:val="8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2659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E7FF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1D5EF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Aportaciones a fondos de estabilización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929C9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Y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4D67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Aportaciones previstas en la fracción IV del artículo 19 de la Ley Federal de Presupuesto y Responsabilidad Hacendaria.</w:t>
            </w:r>
          </w:p>
        </w:tc>
      </w:tr>
      <w:tr w:rsidR="00985060" w:rsidRPr="00985060" w14:paraId="2649B545" w14:textId="77777777" w:rsidTr="00985060">
        <w:trPr>
          <w:trHeight w:val="8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376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A6CD2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A9DA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Aportaciones a fondos de inversión y reestructura de pensiones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E9CF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Z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B8D54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Aportaciones previstas en la fracción IV del artículo 19 de la Ley Federal de Presupuesto y Responsabilidad Hacendaria</w:t>
            </w:r>
          </w:p>
        </w:tc>
      </w:tr>
      <w:tr w:rsidR="00985060" w:rsidRPr="00985060" w14:paraId="0018A2E6" w14:textId="77777777" w:rsidTr="00985060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BE551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38A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Programas de Gasto Federalizado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0468C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F52D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85060" w:rsidRPr="00985060" w14:paraId="6D612275" w14:textId="77777777" w:rsidTr="00985060">
        <w:trPr>
          <w:trHeight w:val="13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E00E9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5BCB2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4B5CE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Gasto Federalizado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8212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I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DA509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Aportaciones federales realizadas a las entidades federativas y municipios a través del Ramo 33 y otras aportaciones en términos de las disposiciones aplicables, así como gasto federal reasignado a entidades federativas.</w:t>
            </w:r>
          </w:p>
        </w:tc>
      </w:tr>
      <w:tr w:rsidR="00985060" w:rsidRPr="00985060" w14:paraId="21D78B97" w14:textId="77777777" w:rsidTr="00985060">
        <w:trPr>
          <w:trHeight w:val="585"/>
        </w:trPr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DAB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lastRenderedPageBreak/>
              <w:t>Participaciones a entidades federativas y municipios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97943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DEBB0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85060" w:rsidRPr="00985060" w14:paraId="159C0939" w14:textId="77777777" w:rsidTr="00985060">
        <w:trPr>
          <w:trHeight w:val="585"/>
        </w:trPr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2F2B9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Costo financiero, deuda o apoyos a deudores y ahorradores de la banca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69F5E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C8BCC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85060" w:rsidRPr="00985060" w14:paraId="15DAC529" w14:textId="77777777" w:rsidTr="00985060">
        <w:trPr>
          <w:trHeight w:val="402"/>
        </w:trPr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A89B4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Adeudos de ejercicios fiscales anteriores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1887E" w14:textId="77777777" w:rsidR="00985060" w:rsidRPr="00985060" w:rsidRDefault="00985060" w:rsidP="0098506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8506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H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E3C43" w14:textId="77777777" w:rsidR="00985060" w:rsidRPr="00985060" w:rsidRDefault="00985060" w:rsidP="0098506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p w14:paraId="04CA822D" w14:textId="77777777" w:rsidR="004A43A7" w:rsidRPr="00041773" w:rsidRDefault="004A43A7" w:rsidP="00763488">
      <w:pPr>
        <w:rPr>
          <w:rFonts w:ascii="Arial" w:hAnsi="Arial" w:cs="Arial"/>
        </w:rPr>
      </w:pPr>
    </w:p>
    <w:sectPr w:rsidR="004A43A7" w:rsidRPr="00041773" w:rsidSect="00036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3F5A6" w14:textId="77777777" w:rsidR="00C87ED1" w:rsidRDefault="00C87ED1" w:rsidP="002D37D5">
      <w:r>
        <w:separator/>
      </w:r>
    </w:p>
  </w:endnote>
  <w:endnote w:type="continuationSeparator" w:id="0">
    <w:p w14:paraId="5D635040" w14:textId="77777777" w:rsidR="00C87ED1" w:rsidRDefault="00C87ED1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B523" w14:textId="77777777" w:rsidR="00BF135E" w:rsidRDefault="00BF13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042F59EC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1F7D8E" w:rsidRPr="001F7D8E">
          <w:rPr>
            <w:rFonts w:ascii="Arial" w:hAnsi="Arial" w:cs="Arial"/>
            <w:noProof/>
            <w:sz w:val="22"/>
            <w:szCs w:val="22"/>
            <w:lang w:val="es-ES"/>
          </w:rPr>
          <w:t>1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79954E7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5A41" w14:textId="77777777" w:rsidR="00BF135E" w:rsidRDefault="00BF13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5547" w14:textId="77777777" w:rsidR="00C87ED1" w:rsidRDefault="00C87ED1" w:rsidP="002D37D5">
      <w:r>
        <w:separator/>
      </w:r>
    </w:p>
  </w:footnote>
  <w:footnote w:type="continuationSeparator" w:id="0">
    <w:p w14:paraId="4F500565" w14:textId="77777777" w:rsidR="00C87ED1" w:rsidRDefault="00C87ED1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6749C" w14:textId="77777777" w:rsidR="00BF135E" w:rsidRDefault="00BF13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C4D6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40AC0BD1" wp14:editId="234E249F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D31AF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65F7BE78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6C52EEC3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449EA1A1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C0B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07CD31AF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65F7BE78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6C52EEC3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449EA1A1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07DFBD7C" wp14:editId="2D74E9BB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10F19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793780CC" wp14:editId="61551874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01116" w14:textId="7A5567AB" w:rsidR="00C97F8D" w:rsidRPr="006D38F7" w:rsidRDefault="00C97F8D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BF135E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780CC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12A01116" w14:textId="7A5567AB" w:rsidR="00C97F8D" w:rsidRPr="006D38F7" w:rsidRDefault="00C97F8D">
                    <w:pPr>
                      <w:rPr>
                        <w:rFonts w:ascii="Mestiza-Black" w:hAnsi="Mestiza-Black"/>
                        <w:color w:val="5B2135"/>
                      </w:rPr>
                    </w:pPr>
                    <w:r w:rsidRPr="006D38F7"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BF135E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8980E35" wp14:editId="1C65C898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FF35F1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5E6E" w14:textId="77777777" w:rsidR="00BF135E" w:rsidRDefault="00BF13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in;height:278.25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960241">
    <w:abstractNumId w:val="38"/>
  </w:num>
  <w:num w:numId="2" w16cid:durableId="149636795">
    <w:abstractNumId w:val="35"/>
  </w:num>
  <w:num w:numId="3" w16cid:durableId="384136530">
    <w:abstractNumId w:val="41"/>
  </w:num>
  <w:num w:numId="4" w16cid:durableId="1656639121">
    <w:abstractNumId w:val="31"/>
  </w:num>
  <w:num w:numId="5" w16cid:durableId="1984968226">
    <w:abstractNumId w:val="28"/>
  </w:num>
  <w:num w:numId="6" w16cid:durableId="1278489865">
    <w:abstractNumId w:val="24"/>
  </w:num>
  <w:num w:numId="7" w16cid:durableId="1007951307">
    <w:abstractNumId w:val="29"/>
  </w:num>
  <w:num w:numId="8" w16cid:durableId="1508404259">
    <w:abstractNumId w:val="33"/>
  </w:num>
  <w:num w:numId="9" w16cid:durableId="846286539">
    <w:abstractNumId w:val="40"/>
  </w:num>
  <w:num w:numId="10" w16cid:durableId="1236743709">
    <w:abstractNumId w:val="5"/>
  </w:num>
  <w:num w:numId="11" w16cid:durableId="661591301">
    <w:abstractNumId w:val="7"/>
  </w:num>
  <w:num w:numId="12" w16cid:durableId="854685083">
    <w:abstractNumId w:val="8"/>
  </w:num>
  <w:num w:numId="13" w16cid:durableId="1661229776">
    <w:abstractNumId w:val="12"/>
  </w:num>
  <w:num w:numId="14" w16cid:durableId="2028214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43552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4091162">
    <w:abstractNumId w:val="39"/>
  </w:num>
  <w:num w:numId="17" w16cid:durableId="16374939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8766413">
    <w:abstractNumId w:val="34"/>
  </w:num>
  <w:num w:numId="19" w16cid:durableId="953946909">
    <w:abstractNumId w:val="0"/>
  </w:num>
  <w:num w:numId="20" w16cid:durableId="623854920">
    <w:abstractNumId w:val="3"/>
  </w:num>
  <w:num w:numId="21" w16cid:durableId="433331856">
    <w:abstractNumId w:val="1"/>
  </w:num>
  <w:num w:numId="22" w16cid:durableId="670522044">
    <w:abstractNumId w:val="10"/>
  </w:num>
  <w:num w:numId="23" w16cid:durableId="165903316">
    <w:abstractNumId w:val="19"/>
  </w:num>
  <w:num w:numId="24" w16cid:durableId="997852382">
    <w:abstractNumId w:val="9"/>
  </w:num>
  <w:num w:numId="25" w16cid:durableId="1395658421">
    <w:abstractNumId w:val="2"/>
  </w:num>
  <w:num w:numId="26" w16cid:durableId="1863132464">
    <w:abstractNumId w:val="6"/>
  </w:num>
  <w:num w:numId="27" w16cid:durableId="838927567">
    <w:abstractNumId w:val="22"/>
  </w:num>
  <w:num w:numId="28" w16cid:durableId="391537373">
    <w:abstractNumId w:val="14"/>
  </w:num>
  <w:num w:numId="29" w16cid:durableId="442113800">
    <w:abstractNumId w:val="21"/>
  </w:num>
  <w:num w:numId="30" w16cid:durableId="786049901">
    <w:abstractNumId w:val="23"/>
  </w:num>
  <w:num w:numId="31" w16cid:durableId="1547251414">
    <w:abstractNumId w:val="30"/>
  </w:num>
  <w:num w:numId="32" w16cid:durableId="1964773424">
    <w:abstractNumId w:val="36"/>
  </w:num>
  <w:num w:numId="33" w16cid:durableId="1592853886">
    <w:abstractNumId w:val="4"/>
  </w:num>
  <w:num w:numId="34" w16cid:durableId="652755537">
    <w:abstractNumId w:val="20"/>
  </w:num>
  <w:num w:numId="35" w16cid:durableId="460853597">
    <w:abstractNumId w:val="16"/>
  </w:num>
  <w:num w:numId="36" w16cid:durableId="1563061574">
    <w:abstractNumId w:val="27"/>
  </w:num>
  <w:num w:numId="37" w16cid:durableId="503789690">
    <w:abstractNumId w:val="17"/>
  </w:num>
  <w:num w:numId="38" w16cid:durableId="176701260">
    <w:abstractNumId w:val="32"/>
  </w:num>
  <w:num w:numId="39" w16cid:durableId="1552226174">
    <w:abstractNumId w:val="11"/>
  </w:num>
  <w:num w:numId="40" w16cid:durableId="725832371">
    <w:abstractNumId w:val="25"/>
  </w:num>
  <w:num w:numId="41" w16cid:durableId="912395331">
    <w:abstractNumId w:val="15"/>
  </w:num>
  <w:num w:numId="42" w16cid:durableId="246501781">
    <w:abstractNumId w:val="13"/>
  </w:num>
  <w:num w:numId="43" w16cid:durableId="551502359">
    <w:abstractNumId w:val="18"/>
  </w:num>
  <w:num w:numId="44" w16cid:durableId="5139508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1A59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6E8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1F7D8E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21C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1EFD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2597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16C7B"/>
    <w:rsid w:val="006222F9"/>
    <w:rsid w:val="0062275A"/>
    <w:rsid w:val="00623700"/>
    <w:rsid w:val="00623D32"/>
    <w:rsid w:val="00625AFF"/>
    <w:rsid w:val="00625E4F"/>
    <w:rsid w:val="00627873"/>
    <w:rsid w:val="006311B3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1DD6"/>
    <w:rsid w:val="00642765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2532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6F54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060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0B23"/>
    <w:rsid w:val="00AB14FE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2231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653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35E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87ED1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4E9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4368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5F0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BFB4AB"/>
  <w15:docId w15:val="{B33C3C5E-67FE-4040-9BD1-1D823475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BFCB-2572-411E-8543-7C263FDE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12398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4090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diana</cp:lastModifiedBy>
  <cp:revision>702</cp:revision>
  <cp:lastPrinted>2022-06-18T01:02:00Z</cp:lastPrinted>
  <dcterms:created xsi:type="dcterms:W3CDTF">2022-04-26T18:29:00Z</dcterms:created>
  <dcterms:modified xsi:type="dcterms:W3CDTF">2024-05-28T18:49:00Z</dcterms:modified>
</cp:coreProperties>
</file>