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2243C" w14:textId="77777777" w:rsidR="00FE040B" w:rsidRDefault="00FE040B" w:rsidP="00FE040B">
      <w:pPr>
        <w:autoSpaceDE w:val="0"/>
        <w:autoSpaceDN w:val="0"/>
        <w:adjustRightInd w:val="0"/>
        <w:jc w:val="both"/>
        <w:rPr>
          <w:rFonts w:ascii="Arial" w:hAnsi="Arial" w:cs="Arial"/>
          <w:color w:val="000000"/>
          <w:sz w:val="20"/>
          <w:szCs w:val="20"/>
        </w:rPr>
      </w:pPr>
    </w:p>
    <w:tbl>
      <w:tblPr>
        <w:tblW w:w="10207" w:type="dxa"/>
        <w:tblInd w:w="-923" w:type="dxa"/>
        <w:tblLayout w:type="fixed"/>
        <w:tblCellMar>
          <w:left w:w="70" w:type="dxa"/>
          <w:right w:w="70" w:type="dxa"/>
        </w:tblCellMar>
        <w:tblLook w:val="0000" w:firstRow="0" w:lastRow="0" w:firstColumn="0" w:lastColumn="0" w:noHBand="0" w:noVBand="0"/>
      </w:tblPr>
      <w:tblGrid>
        <w:gridCol w:w="1135"/>
        <w:gridCol w:w="9072"/>
      </w:tblGrid>
      <w:tr w:rsidR="003140EE" w:rsidRPr="00B253E9" w14:paraId="4355CC72" w14:textId="77777777" w:rsidTr="00981189">
        <w:trPr>
          <w:trHeight w:val="754"/>
          <w:tblHeader/>
        </w:trPr>
        <w:tc>
          <w:tcPr>
            <w:tcW w:w="10207" w:type="dxa"/>
            <w:gridSpan w:val="2"/>
            <w:shd w:val="clear" w:color="auto" w:fill="auto"/>
            <w:vAlign w:val="center"/>
          </w:tcPr>
          <w:p w14:paraId="14D4D0AA" w14:textId="77777777" w:rsidR="003140EE" w:rsidRPr="00D56CE2" w:rsidRDefault="003140EE" w:rsidP="003140EE">
            <w:pPr>
              <w:jc w:val="center"/>
              <w:rPr>
                <w:rFonts w:ascii="Arial" w:hAnsi="Arial"/>
                <w:b/>
                <w:bCs/>
                <w:sz w:val="28"/>
              </w:rPr>
            </w:pPr>
            <w:r w:rsidRPr="00D56CE2">
              <w:rPr>
                <w:rFonts w:ascii="Arial" w:hAnsi="Arial"/>
                <w:b/>
                <w:bCs/>
                <w:sz w:val="28"/>
              </w:rPr>
              <w:t>Catálogo de Ejes-Objetivos-Estrategias del PED</w:t>
            </w:r>
          </w:p>
        </w:tc>
      </w:tr>
      <w:tr w:rsidR="003140EE" w:rsidRPr="00B253E9" w14:paraId="08A866F0" w14:textId="77777777" w:rsidTr="00981189">
        <w:trPr>
          <w:trHeight w:val="737"/>
          <w:tblHeader/>
        </w:trPr>
        <w:tc>
          <w:tcPr>
            <w:tcW w:w="11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2135"/>
            <w:vAlign w:val="center"/>
          </w:tcPr>
          <w:p w14:paraId="4D90FE37" w14:textId="77777777" w:rsidR="003140EE" w:rsidRPr="003140EE" w:rsidRDefault="003140EE" w:rsidP="003140EE">
            <w:pPr>
              <w:jc w:val="center"/>
              <w:rPr>
                <w:rFonts w:ascii="Arial" w:hAnsi="Arial"/>
                <w:b/>
                <w:bCs/>
              </w:rPr>
            </w:pPr>
            <w:r w:rsidRPr="008A646C">
              <w:rPr>
                <w:rFonts w:ascii="Arial" w:hAnsi="Arial"/>
                <w:b/>
                <w:bCs/>
              </w:rPr>
              <w:t>Clave</w:t>
            </w:r>
          </w:p>
        </w:tc>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2135"/>
            <w:vAlign w:val="center"/>
          </w:tcPr>
          <w:p w14:paraId="4E7564CA" w14:textId="77777777" w:rsidR="003140EE" w:rsidRPr="002C2DCD" w:rsidRDefault="003140EE" w:rsidP="003140EE">
            <w:pPr>
              <w:jc w:val="center"/>
              <w:rPr>
                <w:rFonts w:ascii="Arial" w:hAnsi="Arial"/>
                <w:b/>
                <w:bCs/>
              </w:rPr>
            </w:pPr>
            <w:r w:rsidRPr="003140EE">
              <w:rPr>
                <w:rFonts w:ascii="Arial" w:hAnsi="Arial"/>
                <w:b/>
                <w:bCs/>
              </w:rPr>
              <w:t>Descripción</w:t>
            </w:r>
          </w:p>
        </w:tc>
      </w:tr>
      <w:tr w:rsidR="00981189" w:rsidRPr="00B253E9" w14:paraId="2293A276" w14:textId="77777777" w:rsidTr="00981189">
        <w:trPr>
          <w:trHeight w:val="57"/>
          <w:tblHeader/>
        </w:trPr>
        <w:tc>
          <w:tcPr>
            <w:tcW w:w="1135" w:type="dxa"/>
            <w:tcBorders>
              <w:top w:val="single" w:sz="4" w:space="0" w:color="FFFFFF" w:themeColor="background1"/>
            </w:tcBorders>
            <w:shd w:val="clear" w:color="auto" w:fill="auto"/>
          </w:tcPr>
          <w:p w14:paraId="3F81B897" w14:textId="77777777" w:rsidR="00981189" w:rsidRPr="00981189" w:rsidRDefault="00981189" w:rsidP="006B5541">
            <w:pPr>
              <w:spacing w:before="10" w:after="10"/>
              <w:rPr>
                <w:rFonts w:ascii="Arial" w:hAnsi="Arial"/>
                <w:b/>
                <w:color w:val="0D0D0D"/>
                <w:sz w:val="10"/>
                <w:szCs w:val="20"/>
              </w:rPr>
            </w:pPr>
          </w:p>
        </w:tc>
        <w:tc>
          <w:tcPr>
            <w:tcW w:w="9072" w:type="dxa"/>
            <w:tcBorders>
              <w:top w:val="single" w:sz="4" w:space="0" w:color="FFFFFF" w:themeColor="background1"/>
            </w:tcBorders>
            <w:shd w:val="clear" w:color="auto" w:fill="auto"/>
            <w:vAlign w:val="center"/>
          </w:tcPr>
          <w:p w14:paraId="6E93438E" w14:textId="77777777" w:rsidR="00981189" w:rsidRPr="00981189" w:rsidRDefault="00981189" w:rsidP="006B5541">
            <w:pPr>
              <w:spacing w:before="10" w:after="10"/>
              <w:rPr>
                <w:rFonts w:ascii="Arial" w:hAnsi="Arial"/>
                <w:b/>
                <w:bCs/>
                <w:sz w:val="10"/>
                <w:szCs w:val="20"/>
              </w:rPr>
            </w:pPr>
          </w:p>
        </w:tc>
      </w:tr>
      <w:tr w:rsidR="00FE040B" w:rsidRPr="00B253E9" w14:paraId="32C570C5" w14:textId="77777777" w:rsidTr="00575939">
        <w:trPr>
          <w:trHeight w:val="424"/>
        </w:trPr>
        <w:tc>
          <w:tcPr>
            <w:tcW w:w="1135" w:type="dxa"/>
            <w:tcBorders>
              <w:top w:val="single" w:sz="4" w:space="0" w:color="FFFFFF" w:themeColor="background1"/>
            </w:tcBorders>
            <w:shd w:val="clear" w:color="auto" w:fill="auto"/>
          </w:tcPr>
          <w:p w14:paraId="14CC56B8" w14:textId="77777777" w:rsidR="00FE040B" w:rsidRPr="00B253E9" w:rsidRDefault="00FE040B" w:rsidP="006B5541">
            <w:pPr>
              <w:spacing w:before="10" w:after="10"/>
              <w:rPr>
                <w:rFonts w:ascii="Arial" w:hAnsi="Arial"/>
                <w:b/>
                <w:color w:val="0D0D0D"/>
              </w:rPr>
            </w:pPr>
            <w:r>
              <w:rPr>
                <w:rFonts w:ascii="Arial" w:hAnsi="Arial"/>
                <w:b/>
                <w:color w:val="0D0D0D"/>
              </w:rPr>
              <w:t>1</w:t>
            </w:r>
          </w:p>
        </w:tc>
        <w:tc>
          <w:tcPr>
            <w:tcW w:w="9072" w:type="dxa"/>
            <w:tcBorders>
              <w:top w:val="single" w:sz="4" w:space="0" w:color="FFFFFF" w:themeColor="background1"/>
            </w:tcBorders>
            <w:shd w:val="clear" w:color="auto" w:fill="auto"/>
            <w:vAlign w:val="center"/>
          </w:tcPr>
          <w:p w14:paraId="7E27A01D" w14:textId="77777777" w:rsidR="00FE040B" w:rsidRDefault="00FE040B" w:rsidP="006B5541">
            <w:pPr>
              <w:spacing w:before="10" w:after="10"/>
              <w:rPr>
                <w:rFonts w:ascii="Arial" w:hAnsi="Arial"/>
                <w:b/>
                <w:bCs/>
              </w:rPr>
            </w:pPr>
            <w:r w:rsidRPr="002C2DCD">
              <w:rPr>
                <w:rFonts w:ascii="Arial" w:hAnsi="Arial"/>
                <w:b/>
                <w:bCs/>
              </w:rPr>
              <w:t>Bienestar Social Sostenible</w:t>
            </w:r>
          </w:p>
          <w:p w14:paraId="51367F7B" w14:textId="77777777" w:rsidR="00FE040B" w:rsidRPr="00B253E9" w:rsidRDefault="00FE040B" w:rsidP="006B5541">
            <w:pPr>
              <w:spacing w:before="10" w:after="10"/>
              <w:rPr>
                <w:rFonts w:ascii="Arial" w:hAnsi="Arial" w:cs="Arial"/>
                <w:b/>
                <w:color w:val="0D0D0D"/>
              </w:rPr>
            </w:pPr>
          </w:p>
        </w:tc>
      </w:tr>
      <w:tr w:rsidR="00FE040B" w:rsidRPr="00B253E9" w14:paraId="5E58F369" w14:textId="77777777" w:rsidTr="00575939">
        <w:trPr>
          <w:trHeight w:val="470"/>
        </w:trPr>
        <w:tc>
          <w:tcPr>
            <w:tcW w:w="1135" w:type="dxa"/>
          </w:tcPr>
          <w:p w14:paraId="5B83FC4C" w14:textId="77777777" w:rsidR="00FE040B" w:rsidRPr="00B253E9" w:rsidRDefault="00FE040B" w:rsidP="006B5541">
            <w:pPr>
              <w:spacing w:before="10" w:after="10"/>
              <w:jc w:val="center"/>
              <w:rPr>
                <w:rFonts w:ascii="Arial" w:hAnsi="Arial"/>
                <w:b/>
                <w:color w:val="0D0D0D"/>
              </w:rPr>
            </w:pPr>
            <w:r>
              <w:rPr>
                <w:rFonts w:ascii="Arial" w:hAnsi="Arial"/>
                <w:b/>
                <w:color w:val="0D0D0D"/>
              </w:rPr>
              <w:t>101</w:t>
            </w:r>
          </w:p>
        </w:tc>
        <w:tc>
          <w:tcPr>
            <w:tcW w:w="9072" w:type="dxa"/>
          </w:tcPr>
          <w:p w14:paraId="7172DB6E" w14:textId="77777777" w:rsidR="00FE040B" w:rsidRPr="00B253E9" w:rsidRDefault="00FE040B" w:rsidP="006B5541">
            <w:pPr>
              <w:autoSpaceDE w:val="0"/>
              <w:autoSpaceDN w:val="0"/>
              <w:adjustRightInd w:val="0"/>
              <w:spacing w:before="10" w:after="10"/>
              <w:ind w:left="340"/>
              <w:jc w:val="both"/>
              <w:rPr>
                <w:rFonts w:ascii="Arial" w:hAnsi="Arial" w:cs="Arial"/>
                <w:b/>
                <w:color w:val="0D0D0D"/>
              </w:rPr>
            </w:pPr>
            <w:r w:rsidRPr="002C2DCD">
              <w:rPr>
                <w:rFonts w:ascii="Arial" w:hAnsi="Arial" w:cs="Arial"/>
                <w:b/>
                <w:color w:val="0D0D0D"/>
              </w:rPr>
              <w:t>Reducir gradualmente la pobreza y las carencias sociales básicas.</w:t>
            </w:r>
          </w:p>
        </w:tc>
      </w:tr>
      <w:tr w:rsidR="00FE040B" w:rsidRPr="00F546BB" w14:paraId="314EC6ED" w14:textId="77777777" w:rsidTr="00575939">
        <w:trPr>
          <w:trHeight w:val="704"/>
        </w:trPr>
        <w:tc>
          <w:tcPr>
            <w:tcW w:w="1135" w:type="dxa"/>
          </w:tcPr>
          <w:p w14:paraId="157EE514" w14:textId="77777777" w:rsidR="00FE040B" w:rsidRPr="00F546BB" w:rsidRDefault="00FE040B" w:rsidP="006B5541">
            <w:pPr>
              <w:spacing w:before="10" w:after="10"/>
              <w:jc w:val="center"/>
              <w:rPr>
                <w:rFonts w:ascii="Arial" w:hAnsi="Arial"/>
                <w:color w:val="0D0D0D"/>
              </w:rPr>
            </w:pPr>
            <w:r w:rsidRPr="00F546BB">
              <w:rPr>
                <w:rFonts w:ascii="Arial" w:hAnsi="Arial"/>
                <w:color w:val="0D0D0D"/>
              </w:rPr>
              <w:t>001</w:t>
            </w:r>
          </w:p>
        </w:tc>
        <w:tc>
          <w:tcPr>
            <w:tcW w:w="9072" w:type="dxa"/>
          </w:tcPr>
          <w:p w14:paraId="4026F340" w14:textId="77777777" w:rsidR="00FE040B" w:rsidRPr="00F546BB" w:rsidRDefault="00FE040B" w:rsidP="006B5541">
            <w:pPr>
              <w:autoSpaceDE w:val="0"/>
              <w:autoSpaceDN w:val="0"/>
              <w:adjustRightInd w:val="0"/>
              <w:spacing w:before="10" w:after="10"/>
              <w:ind w:left="340"/>
              <w:jc w:val="both"/>
              <w:rPr>
                <w:rFonts w:ascii="Arial" w:hAnsi="Arial" w:cs="Arial"/>
                <w:color w:val="0D0D0D"/>
              </w:rPr>
            </w:pPr>
            <w:r w:rsidRPr="002C2DCD">
              <w:rPr>
                <w:rFonts w:ascii="Arial" w:hAnsi="Arial" w:cs="Arial"/>
                <w:color w:val="0D0D0D"/>
              </w:rPr>
              <w:t>Definir e instrumentar programas de infraestructura social básica para beneficio de los grupos de población que registran los mayores niveles de marginación.</w:t>
            </w:r>
          </w:p>
        </w:tc>
      </w:tr>
      <w:tr w:rsidR="00FE040B" w:rsidRPr="00B253E9" w14:paraId="2883D433" w14:textId="77777777" w:rsidTr="00575939">
        <w:trPr>
          <w:trHeight w:val="715"/>
        </w:trPr>
        <w:tc>
          <w:tcPr>
            <w:tcW w:w="1135" w:type="dxa"/>
          </w:tcPr>
          <w:p w14:paraId="3632426C" w14:textId="77777777" w:rsidR="00FE040B" w:rsidRPr="002C2DCD" w:rsidRDefault="00FE040B" w:rsidP="006B5541">
            <w:pPr>
              <w:spacing w:before="10" w:after="10"/>
              <w:jc w:val="center"/>
              <w:rPr>
                <w:rFonts w:ascii="Arial" w:hAnsi="Arial"/>
                <w:b/>
                <w:color w:val="0D0D0D"/>
              </w:rPr>
            </w:pPr>
            <w:r w:rsidRPr="002C2DCD">
              <w:rPr>
                <w:rFonts w:ascii="Arial" w:hAnsi="Arial"/>
                <w:b/>
                <w:color w:val="0D0D0D"/>
              </w:rPr>
              <w:t>102</w:t>
            </w:r>
          </w:p>
        </w:tc>
        <w:tc>
          <w:tcPr>
            <w:tcW w:w="9072" w:type="dxa"/>
          </w:tcPr>
          <w:p w14:paraId="412AF849" w14:textId="77777777" w:rsidR="00FE040B" w:rsidRPr="00B253E9" w:rsidRDefault="00FE040B" w:rsidP="006B5541">
            <w:pPr>
              <w:autoSpaceDE w:val="0"/>
              <w:autoSpaceDN w:val="0"/>
              <w:adjustRightInd w:val="0"/>
              <w:spacing w:before="10" w:after="10"/>
              <w:ind w:left="340"/>
              <w:jc w:val="both"/>
              <w:rPr>
                <w:rFonts w:ascii="Arial" w:hAnsi="Arial" w:cs="Arial"/>
                <w:b/>
                <w:color w:val="0D0D0D"/>
              </w:rPr>
            </w:pPr>
            <w:r w:rsidRPr="002C2DCD">
              <w:rPr>
                <w:rFonts w:ascii="Arial" w:hAnsi="Arial" w:cs="Arial"/>
                <w:b/>
                <w:color w:val="0D0D0D"/>
              </w:rPr>
              <w:t>Promover el bienestar social y cultural de las comunidades indígenas y formular un diagnóstico.</w:t>
            </w:r>
          </w:p>
        </w:tc>
      </w:tr>
      <w:tr w:rsidR="00FE040B" w:rsidRPr="002C2DCD" w14:paraId="1C155114" w14:textId="77777777" w:rsidTr="00575939">
        <w:trPr>
          <w:trHeight w:val="980"/>
        </w:trPr>
        <w:tc>
          <w:tcPr>
            <w:tcW w:w="1135" w:type="dxa"/>
          </w:tcPr>
          <w:p w14:paraId="64706D89" w14:textId="77777777" w:rsidR="00FE040B" w:rsidRPr="00F546BB" w:rsidRDefault="00FE040B" w:rsidP="006B5541">
            <w:pPr>
              <w:spacing w:before="10" w:after="10"/>
              <w:jc w:val="center"/>
              <w:rPr>
                <w:rFonts w:ascii="Arial" w:hAnsi="Arial"/>
                <w:color w:val="0D0D0D"/>
              </w:rPr>
            </w:pPr>
            <w:r>
              <w:rPr>
                <w:rFonts w:ascii="Arial" w:hAnsi="Arial"/>
                <w:color w:val="0D0D0D"/>
              </w:rPr>
              <w:t>002</w:t>
            </w:r>
          </w:p>
        </w:tc>
        <w:tc>
          <w:tcPr>
            <w:tcW w:w="9072" w:type="dxa"/>
          </w:tcPr>
          <w:p w14:paraId="482705C6" w14:textId="77777777" w:rsidR="00FE040B" w:rsidRPr="002C2DCD" w:rsidRDefault="00FE040B" w:rsidP="006B5541">
            <w:pPr>
              <w:autoSpaceDE w:val="0"/>
              <w:autoSpaceDN w:val="0"/>
              <w:adjustRightInd w:val="0"/>
              <w:spacing w:before="10" w:after="10"/>
              <w:ind w:left="340"/>
              <w:jc w:val="both"/>
              <w:rPr>
                <w:rFonts w:ascii="Arial" w:hAnsi="Arial" w:cs="Arial"/>
                <w:color w:val="0D0D0D"/>
              </w:rPr>
            </w:pPr>
            <w:r w:rsidRPr="002C2DCD">
              <w:rPr>
                <w:rFonts w:ascii="Arial" w:hAnsi="Arial" w:cs="Arial"/>
                <w:color w:val="0D0D0D"/>
              </w:rPr>
              <w:t>Trabajar en coordinación con los municipios para ampliar el margen de acción en proyectos de infraestructura</w:t>
            </w:r>
            <w:r>
              <w:rPr>
                <w:rFonts w:ascii="Arial" w:hAnsi="Arial" w:cs="Arial"/>
                <w:color w:val="0D0D0D"/>
              </w:rPr>
              <w:t xml:space="preserve"> </w:t>
            </w:r>
            <w:r w:rsidRPr="002C2DCD">
              <w:rPr>
                <w:rFonts w:ascii="Arial" w:hAnsi="Arial" w:cs="Arial"/>
                <w:color w:val="0D0D0D"/>
              </w:rPr>
              <w:t>básica y mejoramiento del entorno sociocultural de los pueblos indígenas.</w:t>
            </w:r>
          </w:p>
        </w:tc>
      </w:tr>
      <w:tr w:rsidR="00FE040B" w:rsidRPr="00263AB8" w14:paraId="5419061D" w14:textId="77777777" w:rsidTr="00575939">
        <w:trPr>
          <w:trHeight w:val="576"/>
        </w:trPr>
        <w:tc>
          <w:tcPr>
            <w:tcW w:w="1135" w:type="dxa"/>
          </w:tcPr>
          <w:p w14:paraId="78D41F10" w14:textId="77777777" w:rsidR="00FE040B" w:rsidRPr="00F546BB" w:rsidRDefault="00FE040B" w:rsidP="006B5541">
            <w:pPr>
              <w:spacing w:before="10" w:after="10"/>
              <w:jc w:val="center"/>
              <w:rPr>
                <w:rFonts w:ascii="Arial" w:hAnsi="Arial"/>
                <w:color w:val="0D0D0D"/>
              </w:rPr>
            </w:pPr>
            <w:r w:rsidRPr="002C2DCD">
              <w:rPr>
                <w:rFonts w:ascii="Arial" w:hAnsi="Arial"/>
                <w:b/>
                <w:color w:val="0D0D0D"/>
              </w:rPr>
              <w:t>10</w:t>
            </w:r>
            <w:r>
              <w:rPr>
                <w:rFonts w:ascii="Arial" w:hAnsi="Arial"/>
                <w:b/>
                <w:color w:val="0D0D0D"/>
              </w:rPr>
              <w:t>3</w:t>
            </w:r>
          </w:p>
        </w:tc>
        <w:tc>
          <w:tcPr>
            <w:tcW w:w="9072" w:type="dxa"/>
          </w:tcPr>
          <w:p w14:paraId="7CB8AEDB" w14:textId="77777777" w:rsidR="00FE040B" w:rsidRPr="00263AB8" w:rsidRDefault="00FE040B" w:rsidP="006B5541">
            <w:pPr>
              <w:autoSpaceDE w:val="0"/>
              <w:autoSpaceDN w:val="0"/>
              <w:adjustRightInd w:val="0"/>
              <w:spacing w:before="10" w:after="10"/>
              <w:ind w:left="340"/>
              <w:jc w:val="both"/>
              <w:rPr>
                <w:rFonts w:ascii="Arial" w:hAnsi="Arial" w:cs="Arial"/>
                <w:b/>
                <w:color w:val="0D0D0D"/>
              </w:rPr>
            </w:pPr>
            <w:r w:rsidRPr="00263AB8">
              <w:rPr>
                <w:rFonts w:ascii="Arial" w:hAnsi="Arial" w:cs="Arial"/>
                <w:b/>
                <w:color w:val="0D0D0D"/>
              </w:rPr>
              <w:t>Mejorar la calidad de vida de las personas con discapacidad.</w:t>
            </w:r>
          </w:p>
        </w:tc>
      </w:tr>
      <w:tr w:rsidR="00FE040B" w:rsidRPr="00263AB8" w14:paraId="382B3FD7" w14:textId="77777777" w:rsidTr="00575939">
        <w:trPr>
          <w:trHeight w:val="816"/>
        </w:trPr>
        <w:tc>
          <w:tcPr>
            <w:tcW w:w="1135" w:type="dxa"/>
          </w:tcPr>
          <w:p w14:paraId="5F0C586E" w14:textId="77777777" w:rsidR="00FE040B" w:rsidRPr="00F546BB" w:rsidRDefault="00FE040B" w:rsidP="006B5541">
            <w:pPr>
              <w:spacing w:before="10" w:after="10"/>
              <w:jc w:val="center"/>
              <w:rPr>
                <w:rFonts w:ascii="Arial" w:hAnsi="Arial"/>
                <w:color w:val="0D0D0D"/>
              </w:rPr>
            </w:pPr>
            <w:r>
              <w:rPr>
                <w:rFonts w:ascii="Arial" w:hAnsi="Arial"/>
                <w:color w:val="0D0D0D"/>
              </w:rPr>
              <w:t>003</w:t>
            </w:r>
          </w:p>
        </w:tc>
        <w:tc>
          <w:tcPr>
            <w:tcW w:w="9072" w:type="dxa"/>
          </w:tcPr>
          <w:p w14:paraId="77A96241" w14:textId="77777777" w:rsidR="00FE040B" w:rsidRPr="00263AB8" w:rsidRDefault="00FE040B" w:rsidP="006B5541">
            <w:pPr>
              <w:autoSpaceDE w:val="0"/>
              <w:autoSpaceDN w:val="0"/>
              <w:adjustRightInd w:val="0"/>
              <w:spacing w:before="10" w:after="10"/>
              <w:ind w:left="340"/>
              <w:jc w:val="both"/>
              <w:rPr>
                <w:rFonts w:ascii="Arial" w:hAnsi="Arial" w:cs="Arial"/>
                <w:color w:val="0D0D0D"/>
              </w:rPr>
            </w:pPr>
            <w:r w:rsidRPr="00263AB8">
              <w:rPr>
                <w:rFonts w:ascii="Arial" w:hAnsi="Arial" w:cs="Arial"/>
                <w:color w:val="0D0D0D"/>
              </w:rPr>
              <w:t>Contribuir con el gobierno federal a otorgar apoyos económicos directos a toda la población con discapacidad.</w:t>
            </w:r>
          </w:p>
        </w:tc>
      </w:tr>
      <w:tr w:rsidR="00FE040B" w:rsidRPr="00F546BB" w14:paraId="47C663D6" w14:textId="77777777" w:rsidTr="00575939">
        <w:trPr>
          <w:trHeight w:val="832"/>
        </w:trPr>
        <w:tc>
          <w:tcPr>
            <w:tcW w:w="1135" w:type="dxa"/>
          </w:tcPr>
          <w:p w14:paraId="6E3CE80E" w14:textId="77777777" w:rsidR="00FE040B" w:rsidRPr="00F546BB" w:rsidRDefault="00FE040B" w:rsidP="006B5541">
            <w:pPr>
              <w:spacing w:before="10" w:after="10"/>
              <w:jc w:val="center"/>
              <w:rPr>
                <w:rFonts w:ascii="Arial" w:hAnsi="Arial"/>
                <w:color w:val="0D0D0D"/>
              </w:rPr>
            </w:pPr>
            <w:r w:rsidRPr="002C2DCD">
              <w:rPr>
                <w:rFonts w:ascii="Arial" w:hAnsi="Arial"/>
                <w:b/>
                <w:color w:val="0D0D0D"/>
              </w:rPr>
              <w:t>10</w:t>
            </w:r>
            <w:r>
              <w:rPr>
                <w:rFonts w:ascii="Arial" w:hAnsi="Arial"/>
                <w:b/>
                <w:color w:val="0D0D0D"/>
              </w:rPr>
              <w:t>4</w:t>
            </w:r>
          </w:p>
        </w:tc>
        <w:tc>
          <w:tcPr>
            <w:tcW w:w="9072" w:type="dxa"/>
          </w:tcPr>
          <w:p w14:paraId="319F4FD5" w14:textId="77777777" w:rsidR="00FE040B" w:rsidRPr="00F546BB" w:rsidRDefault="00FE040B" w:rsidP="006B5541">
            <w:pPr>
              <w:autoSpaceDE w:val="0"/>
              <w:autoSpaceDN w:val="0"/>
              <w:adjustRightInd w:val="0"/>
              <w:spacing w:before="10" w:after="10"/>
              <w:ind w:left="340"/>
              <w:jc w:val="both"/>
              <w:rPr>
                <w:rFonts w:ascii="Arial" w:hAnsi="Arial" w:cs="Arial"/>
                <w:b/>
                <w:color w:val="0D0D0D"/>
              </w:rPr>
            </w:pPr>
            <w:r w:rsidRPr="00263AB8">
              <w:rPr>
                <w:rFonts w:ascii="Arial" w:hAnsi="Arial" w:cs="Arial"/>
                <w:b/>
                <w:color w:val="0D0D0D"/>
              </w:rPr>
              <w:t>Fortalecer programas de desarrollo económico y social para el mejoramiento de la calidad de vida de los pescadores y sus familias.</w:t>
            </w:r>
          </w:p>
        </w:tc>
      </w:tr>
      <w:tr w:rsidR="00FE040B" w:rsidRPr="00263AB8" w14:paraId="000C1D8C" w14:textId="77777777" w:rsidTr="00575939">
        <w:trPr>
          <w:trHeight w:val="844"/>
        </w:trPr>
        <w:tc>
          <w:tcPr>
            <w:tcW w:w="1135" w:type="dxa"/>
          </w:tcPr>
          <w:p w14:paraId="20F0F132" w14:textId="77777777" w:rsidR="00FE040B" w:rsidRPr="00F546BB" w:rsidRDefault="00FE040B" w:rsidP="006B5541">
            <w:pPr>
              <w:spacing w:before="10" w:after="10"/>
              <w:jc w:val="center"/>
              <w:rPr>
                <w:rFonts w:ascii="Arial" w:hAnsi="Arial"/>
                <w:color w:val="0D0D0D"/>
              </w:rPr>
            </w:pPr>
            <w:r>
              <w:rPr>
                <w:rFonts w:ascii="Arial" w:hAnsi="Arial"/>
                <w:color w:val="0D0D0D"/>
              </w:rPr>
              <w:t>004</w:t>
            </w:r>
          </w:p>
        </w:tc>
        <w:tc>
          <w:tcPr>
            <w:tcW w:w="9072" w:type="dxa"/>
          </w:tcPr>
          <w:p w14:paraId="5661C695" w14:textId="77777777" w:rsidR="00FE040B" w:rsidRPr="00263AB8" w:rsidRDefault="00FE040B" w:rsidP="006B5541">
            <w:pPr>
              <w:autoSpaceDE w:val="0"/>
              <w:autoSpaceDN w:val="0"/>
              <w:adjustRightInd w:val="0"/>
              <w:spacing w:before="10" w:after="10"/>
              <w:ind w:left="340"/>
              <w:jc w:val="both"/>
              <w:rPr>
                <w:rFonts w:ascii="Arial" w:hAnsi="Arial" w:cs="Arial"/>
                <w:color w:val="0D0D0D"/>
              </w:rPr>
            </w:pPr>
            <w:r w:rsidRPr="00263AB8">
              <w:rPr>
                <w:rFonts w:ascii="Arial" w:hAnsi="Arial" w:cs="Arial"/>
                <w:color w:val="0D0D0D"/>
              </w:rPr>
              <w:t>Coadyuvar con el gobierno federal a la incorporación gradual de los pescadores al beneficio de programas de apoyo económico.</w:t>
            </w:r>
          </w:p>
        </w:tc>
      </w:tr>
      <w:tr w:rsidR="00FE040B" w:rsidRPr="00F546BB" w14:paraId="3EEE297D" w14:textId="77777777" w:rsidTr="00575939">
        <w:trPr>
          <w:trHeight w:val="696"/>
        </w:trPr>
        <w:tc>
          <w:tcPr>
            <w:tcW w:w="1135" w:type="dxa"/>
          </w:tcPr>
          <w:p w14:paraId="6BD6280C" w14:textId="77777777" w:rsidR="00FE040B" w:rsidRPr="00F546BB" w:rsidRDefault="00FE040B" w:rsidP="006B5541">
            <w:pPr>
              <w:spacing w:before="10" w:after="10"/>
              <w:jc w:val="center"/>
              <w:rPr>
                <w:rFonts w:ascii="Arial" w:hAnsi="Arial"/>
                <w:color w:val="0D0D0D"/>
              </w:rPr>
            </w:pPr>
            <w:r w:rsidRPr="002C2DCD">
              <w:rPr>
                <w:rFonts w:ascii="Arial" w:hAnsi="Arial"/>
                <w:b/>
                <w:color w:val="0D0D0D"/>
              </w:rPr>
              <w:t>10</w:t>
            </w:r>
            <w:r>
              <w:rPr>
                <w:rFonts w:ascii="Arial" w:hAnsi="Arial"/>
                <w:b/>
                <w:color w:val="0D0D0D"/>
              </w:rPr>
              <w:t>5</w:t>
            </w:r>
          </w:p>
        </w:tc>
        <w:tc>
          <w:tcPr>
            <w:tcW w:w="9072" w:type="dxa"/>
          </w:tcPr>
          <w:p w14:paraId="11CB4A4D" w14:textId="77777777" w:rsidR="00FE040B" w:rsidRPr="00F546BB" w:rsidRDefault="00FE040B" w:rsidP="006B5541">
            <w:pPr>
              <w:autoSpaceDE w:val="0"/>
              <w:autoSpaceDN w:val="0"/>
              <w:adjustRightInd w:val="0"/>
              <w:spacing w:before="10" w:after="10"/>
              <w:ind w:left="340"/>
              <w:jc w:val="both"/>
              <w:rPr>
                <w:rFonts w:ascii="Arial" w:hAnsi="Arial" w:cs="Arial"/>
                <w:b/>
                <w:color w:val="0D0D0D"/>
              </w:rPr>
            </w:pPr>
            <w:r w:rsidRPr="00263AB8">
              <w:rPr>
                <w:rFonts w:ascii="Arial" w:hAnsi="Arial" w:cs="Arial"/>
                <w:b/>
                <w:color w:val="0D0D0D"/>
              </w:rPr>
              <w:t>Prevenir, atender y reparar integralmente el desplazamiento forzado interno.</w:t>
            </w:r>
          </w:p>
        </w:tc>
      </w:tr>
      <w:tr w:rsidR="00FE040B" w:rsidRPr="00263AB8" w14:paraId="2320AC05" w14:textId="77777777" w:rsidTr="00575939">
        <w:trPr>
          <w:trHeight w:val="854"/>
        </w:trPr>
        <w:tc>
          <w:tcPr>
            <w:tcW w:w="1135" w:type="dxa"/>
          </w:tcPr>
          <w:p w14:paraId="51BA7F1E" w14:textId="77777777" w:rsidR="00FE040B" w:rsidRPr="00263AB8" w:rsidRDefault="00FE040B" w:rsidP="006B5541">
            <w:pPr>
              <w:spacing w:before="10" w:after="10"/>
              <w:jc w:val="center"/>
              <w:rPr>
                <w:rFonts w:ascii="Arial" w:hAnsi="Arial"/>
                <w:color w:val="0D0D0D"/>
              </w:rPr>
            </w:pPr>
            <w:r w:rsidRPr="00263AB8">
              <w:rPr>
                <w:rFonts w:ascii="Arial" w:hAnsi="Arial"/>
                <w:color w:val="0D0D0D"/>
              </w:rPr>
              <w:t>005</w:t>
            </w:r>
          </w:p>
        </w:tc>
        <w:tc>
          <w:tcPr>
            <w:tcW w:w="9072" w:type="dxa"/>
          </w:tcPr>
          <w:p w14:paraId="7AAB9283" w14:textId="77777777" w:rsidR="00FE040B" w:rsidRPr="00263AB8" w:rsidRDefault="00FE040B" w:rsidP="006B5541">
            <w:pPr>
              <w:autoSpaceDE w:val="0"/>
              <w:autoSpaceDN w:val="0"/>
              <w:adjustRightInd w:val="0"/>
              <w:spacing w:before="10" w:after="10"/>
              <w:ind w:left="340"/>
              <w:jc w:val="both"/>
              <w:rPr>
                <w:rFonts w:ascii="Arial" w:hAnsi="Arial" w:cs="Arial"/>
                <w:color w:val="0D0D0D"/>
              </w:rPr>
            </w:pPr>
            <w:r w:rsidRPr="00263AB8">
              <w:rPr>
                <w:rFonts w:ascii="Arial" w:hAnsi="Arial" w:cs="Arial"/>
                <w:color w:val="0D0D0D"/>
              </w:rPr>
              <w:t>Definir un marco de acción integral que prevenga, atienda y repare el desplazamiento.</w:t>
            </w:r>
          </w:p>
        </w:tc>
      </w:tr>
      <w:tr w:rsidR="00FE040B" w14:paraId="0EC9F2F5" w14:textId="77777777" w:rsidTr="00575939">
        <w:trPr>
          <w:trHeight w:val="876"/>
        </w:trPr>
        <w:tc>
          <w:tcPr>
            <w:tcW w:w="1135" w:type="dxa"/>
          </w:tcPr>
          <w:p w14:paraId="3773FC2E" w14:textId="77777777" w:rsidR="00FE040B" w:rsidRPr="009E0A23" w:rsidRDefault="00FE040B" w:rsidP="006B5541">
            <w:pPr>
              <w:spacing w:before="10" w:after="10"/>
              <w:jc w:val="center"/>
              <w:rPr>
                <w:rFonts w:ascii="Arial" w:hAnsi="Arial"/>
                <w:color w:val="0D0D0D"/>
              </w:rPr>
            </w:pPr>
            <w:r w:rsidRPr="002C2DCD">
              <w:rPr>
                <w:rFonts w:ascii="Arial" w:hAnsi="Arial"/>
                <w:b/>
                <w:color w:val="0D0D0D"/>
              </w:rPr>
              <w:t>10</w:t>
            </w:r>
            <w:r>
              <w:rPr>
                <w:rFonts w:ascii="Arial" w:hAnsi="Arial"/>
                <w:b/>
                <w:color w:val="0D0D0D"/>
              </w:rPr>
              <w:t>6</w:t>
            </w:r>
          </w:p>
        </w:tc>
        <w:tc>
          <w:tcPr>
            <w:tcW w:w="9072" w:type="dxa"/>
          </w:tcPr>
          <w:p w14:paraId="779E4BAC" w14:textId="77777777" w:rsidR="00FE040B" w:rsidRDefault="00FE040B" w:rsidP="006B5541">
            <w:pPr>
              <w:autoSpaceDE w:val="0"/>
              <w:autoSpaceDN w:val="0"/>
              <w:adjustRightInd w:val="0"/>
              <w:spacing w:before="10" w:after="10"/>
              <w:ind w:left="340"/>
              <w:jc w:val="both"/>
              <w:rPr>
                <w:rFonts w:ascii="Arial" w:hAnsi="Arial" w:cs="Arial"/>
                <w:b/>
                <w:color w:val="0D0D0D"/>
              </w:rPr>
            </w:pPr>
            <w:r w:rsidRPr="00263AB8">
              <w:rPr>
                <w:rFonts w:ascii="Arial" w:hAnsi="Arial" w:cs="Arial"/>
                <w:b/>
                <w:color w:val="0D0D0D"/>
              </w:rPr>
              <w:t>Atender las necesidades básicas de los jornaleros agrícolas migrantes y sus familias.</w:t>
            </w:r>
          </w:p>
        </w:tc>
      </w:tr>
      <w:tr w:rsidR="00FE040B" w:rsidRPr="00B253E9" w14:paraId="13C6C158" w14:textId="77777777" w:rsidTr="00575939">
        <w:trPr>
          <w:trHeight w:val="699"/>
        </w:trPr>
        <w:tc>
          <w:tcPr>
            <w:tcW w:w="1135" w:type="dxa"/>
          </w:tcPr>
          <w:p w14:paraId="747A6303" w14:textId="77777777" w:rsidR="00FE040B" w:rsidRPr="00F546BB" w:rsidRDefault="00FE040B" w:rsidP="006B5541">
            <w:pPr>
              <w:spacing w:before="10" w:after="10"/>
              <w:jc w:val="center"/>
              <w:rPr>
                <w:rFonts w:ascii="Arial" w:hAnsi="Arial"/>
                <w:color w:val="0D0D0D"/>
              </w:rPr>
            </w:pPr>
            <w:r>
              <w:rPr>
                <w:rFonts w:ascii="Arial" w:hAnsi="Arial"/>
                <w:color w:val="0D0D0D"/>
              </w:rPr>
              <w:t>006</w:t>
            </w:r>
          </w:p>
        </w:tc>
        <w:tc>
          <w:tcPr>
            <w:tcW w:w="9072" w:type="dxa"/>
          </w:tcPr>
          <w:p w14:paraId="16356B45" w14:textId="77777777" w:rsidR="00FE040B" w:rsidRDefault="00FE040B" w:rsidP="006B5541">
            <w:pPr>
              <w:autoSpaceDE w:val="0"/>
              <w:autoSpaceDN w:val="0"/>
              <w:adjustRightInd w:val="0"/>
              <w:spacing w:before="10" w:after="10"/>
              <w:ind w:left="340"/>
              <w:jc w:val="both"/>
              <w:rPr>
                <w:rFonts w:ascii="Arial" w:hAnsi="Arial" w:cs="Arial"/>
                <w:color w:val="0D0D0D"/>
              </w:rPr>
            </w:pPr>
            <w:r w:rsidRPr="00B03A1B">
              <w:rPr>
                <w:rFonts w:ascii="Arial" w:hAnsi="Arial" w:cs="Arial"/>
                <w:color w:val="0D0D0D"/>
              </w:rPr>
              <w:t>Coordinar acciones intergubernamentales y con organizaciones agrícolas, enfocadas a mejorar las condiciones</w:t>
            </w:r>
            <w:r w:rsidR="0032665D">
              <w:rPr>
                <w:rFonts w:ascii="Arial" w:hAnsi="Arial" w:cs="Arial"/>
                <w:color w:val="0D0D0D"/>
              </w:rPr>
              <w:t xml:space="preserve"> </w:t>
            </w:r>
            <w:r w:rsidRPr="00B03A1B">
              <w:rPr>
                <w:rFonts w:ascii="Arial" w:hAnsi="Arial" w:cs="Arial"/>
                <w:color w:val="0D0D0D"/>
              </w:rPr>
              <w:t>de los alojamientos temporales y atender las necesidades básicas en materia de educación y salud, entre otras.</w:t>
            </w:r>
          </w:p>
          <w:p w14:paraId="1A60EF3D" w14:textId="77777777" w:rsidR="00FE040B" w:rsidRPr="00B253E9" w:rsidRDefault="00FE040B" w:rsidP="006B5541">
            <w:pPr>
              <w:autoSpaceDE w:val="0"/>
              <w:autoSpaceDN w:val="0"/>
              <w:adjustRightInd w:val="0"/>
              <w:spacing w:before="10" w:after="10"/>
              <w:ind w:left="340"/>
              <w:jc w:val="both"/>
              <w:rPr>
                <w:rFonts w:ascii="Arial" w:hAnsi="Arial" w:cs="Arial"/>
                <w:b/>
                <w:color w:val="0D0D0D"/>
              </w:rPr>
            </w:pPr>
          </w:p>
        </w:tc>
      </w:tr>
      <w:tr w:rsidR="00FE040B" w:rsidRPr="00AE719A" w14:paraId="1E09D639" w14:textId="77777777" w:rsidTr="00575939">
        <w:trPr>
          <w:trHeight w:val="530"/>
        </w:trPr>
        <w:tc>
          <w:tcPr>
            <w:tcW w:w="1135" w:type="dxa"/>
          </w:tcPr>
          <w:p w14:paraId="4AF3F9B3" w14:textId="77777777" w:rsidR="00FE040B" w:rsidRPr="00F546BB" w:rsidRDefault="00FE040B" w:rsidP="006B5541">
            <w:pPr>
              <w:spacing w:before="10" w:after="10"/>
              <w:jc w:val="center"/>
              <w:rPr>
                <w:rFonts w:ascii="Arial" w:hAnsi="Arial"/>
                <w:color w:val="0D0D0D"/>
              </w:rPr>
            </w:pPr>
            <w:r w:rsidRPr="002C2DCD">
              <w:rPr>
                <w:rFonts w:ascii="Arial" w:hAnsi="Arial"/>
                <w:b/>
                <w:color w:val="0D0D0D"/>
              </w:rPr>
              <w:lastRenderedPageBreak/>
              <w:t>10</w:t>
            </w:r>
            <w:r>
              <w:rPr>
                <w:rFonts w:ascii="Arial" w:hAnsi="Arial"/>
                <w:b/>
                <w:color w:val="0D0D0D"/>
              </w:rPr>
              <w:t>7</w:t>
            </w:r>
          </w:p>
        </w:tc>
        <w:tc>
          <w:tcPr>
            <w:tcW w:w="9072" w:type="dxa"/>
          </w:tcPr>
          <w:p w14:paraId="0CBF32BB" w14:textId="77777777" w:rsidR="00FE040B" w:rsidRPr="00AE719A" w:rsidRDefault="00FE040B" w:rsidP="006B5541">
            <w:pPr>
              <w:autoSpaceDE w:val="0"/>
              <w:autoSpaceDN w:val="0"/>
              <w:adjustRightInd w:val="0"/>
              <w:spacing w:before="10" w:after="10"/>
              <w:ind w:left="340"/>
              <w:jc w:val="both"/>
              <w:rPr>
                <w:rFonts w:ascii="Arial" w:hAnsi="Arial" w:cs="Arial"/>
                <w:color w:val="0D0D0D"/>
              </w:rPr>
            </w:pPr>
            <w:r w:rsidRPr="00B03A1B">
              <w:rPr>
                <w:rFonts w:ascii="Arial" w:hAnsi="Arial" w:cs="Arial"/>
                <w:b/>
                <w:color w:val="0D0D0D"/>
              </w:rPr>
              <w:t>Atender con mayores recursos el remozamiento y equipamiento de los planteles educativos, para que estén en</w:t>
            </w:r>
            <w:r>
              <w:rPr>
                <w:rFonts w:ascii="Arial" w:hAnsi="Arial" w:cs="Arial"/>
                <w:b/>
                <w:color w:val="0D0D0D"/>
              </w:rPr>
              <w:t xml:space="preserve"> </w:t>
            </w:r>
            <w:r w:rsidRPr="00B03A1B">
              <w:rPr>
                <w:rFonts w:ascii="Arial" w:hAnsi="Arial" w:cs="Arial"/>
                <w:b/>
                <w:color w:val="0D0D0D"/>
              </w:rPr>
              <w:t>condiciones óptimas de ofrecer clases presenciales.</w:t>
            </w:r>
          </w:p>
        </w:tc>
      </w:tr>
      <w:tr w:rsidR="00FE040B" w:rsidRPr="001A5BD0" w14:paraId="3D1C910A" w14:textId="77777777" w:rsidTr="00575939">
        <w:trPr>
          <w:trHeight w:val="991"/>
        </w:trPr>
        <w:tc>
          <w:tcPr>
            <w:tcW w:w="1135" w:type="dxa"/>
          </w:tcPr>
          <w:p w14:paraId="7A6C1B93" w14:textId="77777777" w:rsidR="00FE040B" w:rsidRPr="00F546BB" w:rsidRDefault="00FE040B" w:rsidP="006B5541">
            <w:pPr>
              <w:spacing w:before="10" w:after="10"/>
              <w:jc w:val="center"/>
              <w:rPr>
                <w:rFonts w:ascii="Arial" w:hAnsi="Arial"/>
                <w:color w:val="0D0D0D"/>
              </w:rPr>
            </w:pPr>
            <w:r>
              <w:rPr>
                <w:rFonts w:ascii="Arial" w:hAnsi="Arial"/>
                <w:color w:val="0D0D0D"/>
              </w:rPr>
              <w:t>007</w:t>
            </w:r>
          </w:p>
        </w:tc>
        <w:tc>
          <w:tcPr>
            <w:tcW w:w="9072" w:type="dxa"/>
          </w:tcPr>
          <w:p w14:paraId="206AD290" w14:textId="77777777" w:rsidR="00FE040B" w:rsidRPr="001A5BD0" w:rsidRDefault="00FE040B" w:rsidP="006B5541">
            <w:pPr>
              <w:autoSpaceDE w:val="0"/>
              <w:autoSpaceDN w:val="0"/>
              <w:adjustRightInd w:val="0"/>
              <w:spacing w:before="10" w:after="10"/>
              <w:ind w:left="340"/>
              <w:jc w:val="both"/>
              <w:rPr>
                <w:rFonts w:ascii="Arial" w:hAnsi="Arial" w:cs="Arial"/>
                <w:color w:val="0D0D0D"/>
              </w:rPr>
            </w:pPr>
            <w:r w:rsidRPr="00B03A1B">
              <w:rPr>
                <w:rFonts w:ascii="Arial" w:hAnsi="Arial" w:cs="Arial"/>
                <w:color w:val="0D0D0D"/>
              </w:rPr>
              <w:t>Coadyuvar con los tres niveles de gobierno para dotar de recursos financieros suficientes a las escuelas para el mejoramiento de su infraestructura, principalmente en las zonas de atención prioritaria.</w:t>
            </w:r>
          </w:p>
        </w:tc>
      </w:tr>
      <w:tr w:rsidR="00FE040B" w:rsidRPr="00B03A1B" w14:paraId="5A24C284" w14:textId="77777777" w:rsidTr="00575939">
        <w:trPr>
          <w:trHeight w:val="863"/>
        </w:trPr>
        <w:tc>
          <w:tcPr>
            <w:tcW w:w="1135" w:type="dxa"/>
          </w:tcPr>
          <w:p w14:paraId="0BF5055A" w14:textId="77777777" w:rsidR="00FE040B" w:rsidRPr="00F546BB" w:rsidRDefault="00FE040B" w:rsidP="006B5541">
            <w:pPr>
              <w:spacing w:before="10" w:after="10"/>
              <w:jc w:val="center"/>
              <w:rPr>
                <w:rFonts w:ascii="Arial" w:hAnsi="Arial"/>
                <w:color w:val="0D0D0D"/>
              </w:rPr>
            </w:pPr>
            <w:r w:rsidRPr="002C2DCD">
              <w:rPr>
                <w:rFonts w:ascii="Arial" w:hAnsi="Arial"/>
                <w:b/>
                <w:color w:val="0D0D0D"/>
              </w:rPr>
              <w:t>10</w:t>
            </w:r>
            <w:r>
              <w:rPr>
                <w:rFonts w:ascii="Arial" w:hAnsi="Arial"/>
                <w:b/>
                <w:color w:val="0D0D0D"/>
              </w:rPr>
              <w:t>8</w:t>
            </w:r>
          </w:p>
        </w:tc>
        <w:tc>
          <w:tcPr>
            <w:tcW w:w="9072" w:type="dxa"/>
          </w:tcPr>
          <w:p w14:paraId="51DB0391" w14:textId="77777777" w:rsidR="00FE040B" w:rsidRPr="00B03A1B" w:rsidRDefault="00FE040B" w:rsidP="006B5541">
            <w:pPr>
              <w:autoSpaceDE w:val="0"/>
              <w:autoSpaceDN w:val="0"/>
              <w:adjustRightInd w:val="0"/>
              <w:spacing w:before="10" w:after="10"/>
              <w:ind w:left="340"/>
              <w:jc w:val="both"/>
              <w:rPr>
                <w:rFonts w:ascii="Arial" w:hAnsi="Arial" w:cs="Arial"/>
                <w:b/>
                <w:color w:val="0D0D0D"/>
              </w:rPr>
            </w:pPr>
            <w:r w:rsidRPr="00B03A1B">
              <w:rPr>
                <w:rFonts w:ascii="Arial" w:hAnsi="Arial" w:cs="Arial"/>
                <w:b/>
                <w:color w:val="0D0D0D"/>
              </w:rPr>
              <w:t>Fortalecer programas de movilidad, de educación, de prevención de adicciones y de vinculación con el sector laboral.</w:t>
            </w:r>
          </w:p>
        </w:tc>
      </w:tr>
      <w:tr w:rsidR="00FE040B" w:rsidRPr="001A5BD0" w14:paraId="4133E36E" w14:textId="77777777" w:rsidTr="00575939">
        <w:trPr>
          <w:trHeight w:val="1259"/>
        </w:trPr>
        <w:tc>
          <w:tcPr>
            <w:tcW w:w="1135" w:type="dxa"/>
          </w:tcPr>
          <w:p w14:paraId="4F4730EC" w14:textId="77777777" w:rsidR="00FE040B" w:rsidRPr="00F546BB" w:rsidRDefault="00FE040B" w:rsidP="006B5541">
            <w:pPr>
              <w:spacing w:before="10" w:after="10"/>
              <w:jc w:val="center"/>
              <w:rPr>
                <w:rFonts w:ascii="Arial" w:hAnsi="Arial"/>
                <w:color w:val="0D0D0D"/>
              </w:rPr>
            </w:pPr>
            <w:r>
              <w:rPr>
                <w:rFonts w:ascii="Arial" w:hAnsi="Arial"/>
                <w:color w:val="0D0D0D"/>
              </w:rPr>
              <w:t>008</w:t>
            </w:r>
          </w:p>
        </w:tc>
        <w:tc>
          <w:tcPr>
            <w:tcW w:w="9072" w:type="dxa"/>
          </w:tcPr>
          <w:p w14:paraId="792CA7F2" w14:textId="77777777" w:rsidR="00FE040B" w:rsidRPr="001A5BD0" w:rsidRDefault="00FE040B" w:rsidP="006B5541">
            <w:pPr>
              <w:autoSpaceDE w:val="0"/>
              <w:autoSpaceDN w:val="0"/>
              <w:adjustRightInd w:val="0"/>
              <w:spacing w:before="10" w:after="10"/>
              <w:ind w:left="340"/>
              <w:jc w:val="both"/>
              <w:rPr>
                <w:rFonts w:ascii="Arial" w:hAnsi="Arial" w:cs="Arial"/>
                <w:color w:val="0D0D0D"/>
              </w:rPr>
            </w:pPr>
            <w:r w:rsidRPr="00B03A1B">
              <w:rPr>
                <w:rFonts w:ascii="Arial" w:hAnsi="Arial" w:cs="Arial"/>
                <w:color w:val="0D0D0D"/>
              </w:rPr>
              <w:t>Coordinar esfuerzos con los tres niveles de gobierno, instituciones de educación superior y el sector</w:t>
            </w:r>
            <w:r>
              <w:rPr>
                <w:rFonts w:ascii="Arial" w:hAnsi="Arial" w:cs="Arial"/>
                <w:color w:val="0D0D0D"/>
              </w:rPr>
              <w:t xml:space="preserve"> </w:t>
            </w:r>
            <w:r w:rsidRPr="00B03A1B">
              <w:rPr>
                <w:rFonts w:ascii="Arial" w:hAnsi="Arial" w:cs="Arial"/>
                <w:color w:val="0D0D0D"/>
              </w:rPr>
              <w:t>empresarial, para generar condiciones de mejora y oportunidad a jóvenes en los ámbitos de educación, salud,</w:t>
            </w:r>
            <w:r>
              <w:rPr>
                <w:rFonts w:ascii="Arial" w:hAnsi="Arial" w:cs="Arial"/>
                <w:color w:val="0D0D0D"/>
              </w:rPr>
              <w:t xml:space="preserve"> </w:t>
            </w:r>
            <w:r w:rsidRPr="00B03A1B">
              <w:rPr>
                <w:rFonts w:ascii="Arial" w:hAnsi="Arial" w:cs="Arial"/>
                <w:color w:val="0D0D0D"/>
              </w:rPr>
              <w:t>y su incorporación al sector laboral.</w:t>
            </w:r>
          </w:p>
        </w:tc>
      </w:tr>
      <w:tr w:rsidR="00FE040B" w:rsidRPr="00B253E9" w14:paraId="187FE199" w14:textId="77777777" w:rsidTr="00575939">
        <w:trPr>
          <w:trHeight w:val="1560"/>
        </w:trPr>
        <w:tc>
          <w:tcPr>
            <w:tcW w:w="1135" w:type="dxa"/>
          </w:tcPr>
          <w:p w14:paraId="7EA8B7D1" w14:textId="77777777" w:rsidR="00FE040B" w:rsidRPr="00B253E9" w:rsidRDefault="00FE040B" w:rsidP="006B5541">
            <w:pPr>
              <w:spacing w:before="10" w:after="10"/>
              <w:jc w:val="center"/>
              <w:rPr>
                <w:rFonts w:ascii="Arial" w:hAnsi="Arial"/>
                <w:b/>
                <w:color w:val="0D0D0D"/>
              </w:rPr>
            </w:pPr>
            <w:r w:rsidRPr="002C2DCD">
              <w:rPr>
                <w:rFonts w:ascii="Arial" w:hAnsi="Arial"/>
                <w:b/>
                <w:color w:val="0D0D0D"/>
              </w:rPr>
              <w:t>10</w:t>
            </w:r>
            <w:r>
              <w:rPr>
                <w:rFonts w:ascii="Arial" w:hAnsi="Arial"/>
                <w:b/>
                <w:color w:val="0D0D0D"/>
              </w:rPr>
              <w:t>9</w:t>
            </w:r>
          </w:p>
        </w:tc>
        <w:tc>
          <w:tcPr>
            <w:tcW w:w="9072" w:type="dxa"/>
          </w:tcPr>
          <w:p w14:paraId="29A0CA5C" w14:textId="77777777" w:rsidR="00FE040B" w:rsidRPr="00B253E9" w:rsidRDefault="00FE040B" w:rsidP="006B5541">
            <w:pPr>
              <w:autoSpaceDE w:val="0"/>
              <w:autoSpaceDN w:val="0"/>
              <w:adjustRightInd w:val="0"/>
              <w:spacing w:before="10" w:after="10"/>
              <w:ind w:left="340"/>
              <w:jc w:val="both"/>
              <w:rPr>
                <w:rFonts w:ascii="Arial" w:hAnsi="Arial" w:cs="Arial"/>
                <w:b/>
                <w:color w:val="0D0D0D"/>
              </w:rPr>
            </w:pPr>
            <w:r w:rsidRPr="00B03A1B">
              <w:rPr>
                <w:rFonts w:ascii="Arial" w:hAnsi="Arial" w:cs="Arial"/>
                <w:b/>
                <w:color w:val="0D0D0D"/>
              </w:rPr>
              <w:t xml:space="preserve">Asegurar acceso y permanencia en la educación humanista, inclusiva, equitativa y de excelencia para todos en Sinaloa, en la que prevalezca la atención a la población vulnerable: mujeres, pueblos indígenas, con </w:t>
            </w:r>
            <w:proofErr w:type="spellStart"/>
            <w:r w:rsidRPr="00B03A1B">
              <w:rPr>
                <w:rFonts w:ascii="Arial" w:hAnsi="Arial" w:cs="Arial"/>
                <w:b/>
                <w:color w:val="0D0D0D"/>
              </w:rPr>
              <w:t>extraedad</w:t>
            </w:r>
            <w:proofErr w:type="spellEnd"/>
            <w:r w:rsidRPr="00B03A1B">
              <w:rPr>
                <w:rFonts w:ascii="Arial" w:hAnsi="Arial" w:cs="Arial"/>
                <w:b/>
                <w:color w:val="0D0D0D"/>
              </w:rPr>
              <w:t xml:space="preserve"> y personas que enfrentan barreras para el aprendizaje y la participación.</w:t>
            </w:r>
          </w:p>
        </w:tc>
      </w:tr>
      <w:tr w:rsidR="00FE040B" w:rsidRPr="001A5BD0" w14:paraId="2D1D8D78" w14:textId="77777777" w:rsidTr="00575939">
        <w:trPr>
          <w:trHeight w:val="434"/>
        </w:trPr>
        <w:tc>
          <w:tcPr>
            <w:tcW w:w="1135" w:type="dxa"/>
          </w:tcPr>
          <w:p w14:paraId="7CFE6A91" w14:textId="77777777" w:rsidR="00FE040B" w:rsidRPr="001A5BD0" w:rsidRDefault="00FE040B" w:rsidP="006B5541">
            <w:pPr>
              <w:spacing w:before="10" w:after="10"/>
              <w:jc w:val="center"/>
              <w:rPr>
                <w:rFonts w:ascii="Arial" w:hAnsi="Arial"/>
                <w:color w:val="0D0D0D"/>
              </w:rPr>
            </w:pPr>
            <w:r>
              <w:rPr>
                <w:rFonts w:ascii="Arial" w:hAnsi="Arial"/>
                <w:color w:val="0D0D0D"/>
              </w:rPr>
              <w:t>009</w:t>
            </w:r>
          </w:p>
        </w:tc>
        <w:tc>
          <w:tcPr>
            <w:tcW w:w="9072" w:type="dxa"/>
          </w:tcPr>
          <w:p w14:paraId="474B4186" w14:textId="77777777" w:rsidR="00FE040B" w:rsidRPr="001A5BD0" w:rsidRDefault="00FE040B" w:rsidP="006B5541">
            <w:pPr>
              <w:autoSpaceDE w:val="0"/>
              <w:autoSpaceDN w:val="0"/>
              <w:adjustRightInd w:val="0"/>
              <w:spacing w:before="10" w:after="10"/>
              <w:ind w:left="340"/>
              <w:jc w:val="both"/>
              <w:rPr>
                <w:rFonts w:ascii="Arial" w:hAnsi="Arial" w:cs="Arial"/>
                <w:color w:val="0D0D0D"/>
              </w:rPr>
            </w:pPr>
            <w:r w:rsidRPr="00B03A1B">
              <w:rPr>
                <w:rFonts w:ascii="Arial" w:hAnsi="Arial" w:cs="Arial"/>
                <w:color w:val="0D0D0D"/>
              </w:rPr>
              <w:t>Diseñar e instrumentar programas de prevención focalizados.</w:t>
            </w:r>
          </w:p>
        </w:tc>
      </w:tr>
      <w:tr w:rsidR="00FE040B" w:rsidRPr="001A5BD0" w14:paraId="5D200278" w14:textId="77777777" w:rsidTr="00575939">
        <w:trPr>
          <w:trHeight w:val="723"/>
        </w:trPr>
        <w:tc>
          <w:tcPr>
            <w:tcW w:w="1135" w:type="dxa"/>
          </w:tcPr>
          <w:p w14:paraId="61C8FBA0" w14:textId="77777777" w:rsidR="00FE040B" w:rsidRPr="001A5BD0" w:rsidRDefault="00FE040B" w:rsidP="006B5541">
            <w:pPr>
              <w:spacing w:before="10" w:after="10"/>
              <w:jc w:val="center"/>
              <w:rPr>
                <w:rFonts w:ascii="Arial" w:hAnsi="Arial"/>
                <w:color w:val="0D0D0D"/>
              </w:rPr>
            </w:pPr>
            <w:r>
              <w:rPr>
                <w:rFonts w:ascii="Arial" w:hAnsi="Arial"/>
                <w:color w:val="0D0D0D"/>
              </w:rPr>
              <w:t>010</w:t>
            </w:r>
          </w:p>
        </w:tc>
        <w:tc>
          <w:tcPr>
            <w:tcW w:w="9072" w:type="dxa"/>
          </w:tcPr>
          <w:p w14:paraId="766A0A74" w14:textId="77777777" w:rsidR="00FE040B" w:rsidRPr="001A5BD0" w:rsidRDefault="00FE040B" w:rsidP="006B5541">
            <w:pPr>
              <w:autoSpaceDE w:val="0"/>
              <w:autoSpaceDN w:val="0"/>
              <w:adjustRightInd w:val="0"/>
              <w:spacing w:before="10" w:after="10"/>
              <w:ind w:left="340"/>
              <w:jc w:val="both"/>
              <w:rPr>
                <w:rFonts w:ascii="Arial" w:hAnsi="Arial" w:cs="Arial"/>
                <w:color w:val="0D0D0D"/>
              </w:rPr>
            </w:pPr>
            <w:r w:rsidRPr="00B03A1B">
              <w:rPr>
                <w:rFonts w:ascii="Arial" w:hAnsi="Arial" w:cs="Arial"/>
                <w:color w:val="0D0D0D"/>
              </w:rPr>
              <w:t>Implementar un sistema de evaluación educativa para la toma de decisiones, en concordancia con los principios de la Nueva Escuela Mexicana en Sinaloa.</w:t>
            </w:r>
          </w:p>
        </w:tc>
      </w:tr>
      <w:tr w:rsidR="00FE040B" w:rsidRPr="00B03A1B" w14:paraId="69D31007" w14:textId="77777777" w:rsidTr="00575939">
        <w:trPr>
          <w:trHeight w:val="1003"/>
        </w:trPr>
        <w:tc>
          <w:tcPr>
            <w:tcW w:w="1135" w:type="dxa"/>
          </w:tcPr>
          <w:p w14:paraId="300B9906" w14:textId="77777777" w:rsidR="00FE040B" w:rsidRPr="001A5BD0" w:rsidRDefault="00FE040B" w:rsidP="006B5541">
            <w:pPr>
              <w:spacing w:before="10" w:after="10"/>
              <w:jc w:val="center"/>
              <w:rPr>
                <w:rFonts w:ascii="Arial" w:hAnsi="Arial"/>
                <w:color w:val="0D0D0D"/>
              </w:rPr>
            </w:pPr>
            <w:r>
              <w:rPr>
                <w:rFonts w:ascii="Arial" w:hAnsi="Arial"/>
                <w:b/>
                <w:color w:val="0D0D0D"/>
              </w:rPr>
              <w:t>110</w:t>
            </w:r>
          </w:p>
        </w:tc>
        <w:tc>
          <w:tcPr>
            <w:tcW w:w="9072" w:type="dxa"/>
          </w:tcPr>
          <w:p w14:paraId="47FA5671" w14:textId="77777777" w:rsidR="00FE040B" w:rsidRPr="00B03A1B" w:rsidRDefault="00FE040B" w:rsidP="006B5541">
            <w:pPr>
              <w:autoSpaceDE w:val="0"/>
              <w:autoSpaceDN w:val="0"/>
              <w:adjustRightInd w:val="0"/>
              <w:spacing w:before="10" w:after="10"/>
              <w:ind w:left="340"/>
              <w:jc w:val="both"/>
              <w:rPr>
                <w:rFonts w:ascii="Arial" w:hAnsi="Arial" w:cs="Arial"/>
                <w:b/>
                <w:color w:val="0D0D0D"/>
              </w:rPr>
            </w:pPr>
            <w:r>
              <w:rPr>
                <w:rFonts w:ascii="Arial" w:hAnsi="Arial" w:cs="Arial"/>
                <w:b/>
                <w:color w:val="0D0D0D"/>
              </w:rPr>
              <w:t xml:space="preserve">Incorporar al sistema </w:t>
            </w:r>
            <w:r w:rsidRPr="00B03A1B">
              <w:rPr>
                <w:rFonts w:ascii="Arial" w:hAnsi="Arial" w:cs="Arial"/>
                <w:b/>
                <w:color w:val="0D0D0D"/>
              </w:rPr>
              <w:t xml:space="preserve">educativo a los NNAJ que, a pesar de pertenecer al grupo </w:t>
            </w:r>
            <w:proofErr w:type="spellStart"/>
            <w:r w:rsidRPr="00B03A1B">
              <w:rPr>
                <w:rFonts w:ascii="Arial" w:hAnsi="Arial" w:cs="Arial"/>
                <w:b/>
                <w:color w:val="0D0D0D"/>
              </w:rPr>
              <w:t>etáreo</w:t>
            </w:r>
            <w:proofErr w:type="spellEnd"/>
            <w:r w:rsidRPr="00B03A1B">
              <w:rPr>
                <w:rFonts w:ascii="Arial" w:hAnsi="Arial" w:cs="Arial"/>
                <w:b/>
                <w:color w:val="0D0D0D"/>
              </w:rPr>
              <w:t xml:space="preserve"> o contar con los requisitos académicos necesarios, no están matriculados en el nivel educativo correspondiente.</w:t>
            </w:r>
          </w:p>
        </w:tc>
      </w:tr>
      <w:tr w:rsidR="00FE040B" w:rsidRPr="00474CF3" w14:paraId="34F8B6CB" w14:textId="77777777" w:rsidTr="00575939">
        <w:trPr>
          <w:trHeight w:val="1272"/>
        </w:trPr>
        <w:tc>
          <w:tcPr>
            <w:tcW w:w="1135" w:type="dxa"/>
          </w:tcPr>
          <w:p w14:paraId="611ADAB8" w14:textId="77777777" w:rsidR="00FE040B" w:rsidRPr="00474CF3" w:rsidRDefault="00FE040B" w:rsidP="006B5541">
            <w:pPr>
              <w:spacing w:before="10" w:after="10"/>
              <w:jc w:val="center"/>
              <w:rPr>
                <w:rFonts w:ascii="Arial" w:hAnsi="Arial"/>
                <w:color w:val="0D0D0D"/>
              </w:rPr>
            </w:pPr>
            <w:r w:rsidRPr="00474CF3">
              <w:rPr>
                <w:rFonts w:ascii="Arial" w:hAnsi="Arial"/>
                <w:color w:val="0D0D0D"/>
              </w:rPr>
              <w:t>011</w:t>
            </w:r>
          </w:p>
        </w:tc>
        <w:tc>
          <w:tcPr>
            <w:tcW w:w="9072" w:type="dxa"/>
          </w:tcPr>
          <w:p w14:paraId="5E45C08D" w14:textId="77777777" w:rsidR="00FE040B" w:rsidRPr="00474CF3" w:rsidRDefault="00FE040B" w:rsidP="006B5541">
            <w:pPr>
              <w:autoSpaceDE w:val="0"/>
              <w:autoSpaceDN w:val="0"/>
              <w:adjustRightInd w:val="0"/>
              <w:spacing w:before="10" w:after="10"/>
              <w:ind w:left="340"/>
              <w:jc w:val="both"/>
              <w:rPr>
                <w:rFonts w:ascii="Arial" w:hAnsi="Arial" w:cs="Arial"/>
                <w:color w:val="0D0D0D"/>
              </w:rPr>
            </w:pPr>
            <w:r w:rsidRPr="00474CF3">
              <w:rPr>
                <w:rFonts w:ascii="Arial" w:hAnsi="Arial" w:cs="Arial"/>
                <w:color w:val="0D0D0D"/>
              </w:rPr>
              <w:t>Abatir el abandono escolar mediante programas de seguimiento y apoyo a las y los estudiantes para su</w:t>
            </w:r>
            <w:r>
              <w:rPr>
                <w:rFonts w:ascii="Arial" w:hAnsi="Arial" w:cs="Arial"/>
                <w:color w:val="0D0D0D"/>
              </w:rPr>
              <w:t xml:space="preserve"> </w:t>
            </w:r>
            <w:r w:rsidRPr="00474CF3">
              <w:rPr>
                <w:rFonts w:ascii="Arial" w:hAnsi="Arial" w:cs="Arial"/>
                <w:color w:val="0D0D0D"/>
              </w:rPr>
              <w:t>retención y reinserción al sistema educativo, priorizando a quienes pertenecen a grupos sociales vulnerables,</w:t>
            </w:r>
            <w:r>
              <w:rPr>
                <w:rFonts w:ascii="Arial" w:hAnsi="Arial" w:cs="Arial"/>
                <w:color w:val="0D0D0D"/>
              </w:rPr>
              <w:t xml:space="preserve"> </w:t>
            </w:r>
            <w:r w:rsidRPr="00474CF3">
              <w:rPr>
                <w:rFonts w:ascii="Arial" w:hAnsi="Arial" w:cs="Arial"/>
                <w:color w:val="0D0D0D"/>
              </w:rPr>
              <w:t>con acompañamiento académico y otorgamiento de becas económicas.</w:t>
            </w:r>
          </w:p>
        </w:tc>
      </w:tr>
      <w:tr w:rsidR="00FE040B" w:rsidRPr="001A5BD0" w14:paraId="635F875A" w14:textId="77777777" w:rsidTr="00575939">
        <w:trPr>
          <w:trHeight w:val="709"/>
        </w:trPr>
        <w:tc>
          <w:tcPr>
            <w:tcW w:w="1135" w:type="dxa"/>
          </w:tcPr>
          <w:p w14:paraId="44894DDB" w14:textId="77777777" w:rsidR="00FE040B" w:rsidRPr="009C784B" w:rsidRDefault="00FE040B" w:rsidP="006B5541">
            <w:pPr>
              <w:spacing w:before="10" w:after="10"/>
              <w:jc w:val="center"/>
              <w:rPr>
                <w:rFonts w:ascii="Arial" w:hAnsi="Arial"/>
                <w:color w:val="0D0D0D"/>
              </w:rPr>
            </w:pPr>
            <w:r>
              <w:rPr>
                <w:rFonts w:ascii="Arial" w:hAnsi="Arial"/>
                <w:color w:val="0D0D0D"/>
              </w:rPr>
              <w:t>012</w:t>
            </w:r>
          </w:p>
        </w:tc>
        <w:tc>
          <w:tcPr>
            <w:tcW w:w="9072" w:type="dxa"/>
          </w:tcPr>
          <w:p w14:paraId="627CA8AB" w14:textId="77777777" w:rsidR="00FE040B" w:rsidRPr="001A5BD0" w:rsidRDefault="00FE040B" w:rsidP="006B5541">
            <w:pPr>
              <w:autoSpaceDE w:val="0"/>
              <w:autoSpaceDN w:val="0"/>
              <w:adjustRightInd w:val="0"/>
              <w:spacing w:before="10" w:after="10"/>
              <w:ind w:left="340"/>
              <w:jc w:val="both"/>
              <w:rPr>
                <w:rFonts w:ascii="Arial" w:hAnsi="Arial" w:cs="Arial"/>
                <w:color w:val="0D0D0D"/>
              </w:rPr>
            </w:pPr>
            <w:r w:rsidRPr="00F365A5">
              <w:rPr>
                <w:rFonts w:ascii="Arial" w:hAnsi="Arial" w:cs="Arial"/>
                <w:color w:val="0D0D0D"/>
              </w:rPr>
              <w:t>Mejorar los resultados educativos de las y los estudiantes para garantizar su formación integral.</w:t>
            </w:r>
          </w:p>
        </w:tc>
      </w:tr>
      <w:tr w:rsidR="00FE040B" w:rsidRPr="00F365A5" w14:paraId="77CB8400" w14:textId="77777777" w:rsidTr="00575939">
        <w:trPr>
          <w:trHeight w:val="388"/>
        </w:trPr>
        <w:tc>
          <w:tcPr>
            <w:tcW w:w="1135" w:type="dxa"/>
          </w:tcPr>
          <w:p w14:paraId="62D882BA" w14:textId="77777777" w:rsidR="00FE040B" w:rsidRPr="00F365A5" w:rsidRDefault="00FE040B" w:rsidP="006B5541">
            <w:pPr>
              <w:spacing w:before="10" w:after="10"/>
              <w:jc w:val="center"/>
              <w:rPr>
                <w:rFonts w:ascii="Arial" w:hAnsi="Arial"/>
                <w:b/>
                <w:color w:val="0D0D0D"/>
              </w:rPr>
            </w:pPr>
            <w:r w:rsidRPr="00F365A5">
              <w:rPr>
                <w:rFonts w:ascii="Arial" w:hAnsi="Arial"/>
                <w:b/>
                <w:color w:val="0D0D0D"/>
              </w:rPr>
              <w:t>111</w:t>
            </w:r>
          </w:p>
        </w:tc>
        <w:tc>
          <w:tcPr>
            <w:tcW w:w="9072" w:type="dxa"/>
          </w:tcPr>
          <w:p w14:paraId="271BFD27" w14:textId="77777777" w:rsidR="00FE040B" w:rsidRPr="00F365A5" w:rsidRDefault="00FE040B" w:rsidP="006B5541">
            <w:pPr>
              <w:autoSpaceDE w:val="0"/>
              <w:autoSpaceDN w:val="0"/>
              <w:adjustRightInd w:val="0"/>
              <w:spacing w:before="10" w:after="10"/>
              <w:ind w:left="340"/>
              <w:jc w:val="both"/>
              <w:rPr>
                <w:rFonts w:ascii="Arial" w:hAnsi="Arial" w:cs="Arial"/>
                <w:b/>
                <w:color w:val="0D0D0D"/>
              </w:rPr>
            </w:pPr>
            <w:r w:rsidRPr="00F365A5">
              <w:rPr>
                <w:rFonts w:ascii="Arial" w:hAnsi="Arial" w:cs="Arial"/>
                <w:b/>
                <w:color w:val="0D0D0D"/>
              </w:rPr>
              <w:t>Articular y fortalecer la formación y el desarrollo profesional de docentes en Sinaloa, mediante la</w:t>
            </w:r>
            <w:r>
              <w:rPr>
                <w:rFonts w:ascii="Arial" w:hAnsi="Arial" w:cs="Arial"/>
                <w:b/>
                <w:color w:val="0D0D0D"/>
              </w:rPr>
              <w:t xml:space="preserve"> </w:t>
            </w:r>
            <w:r w:rsidRPr="00F365A5">
              <w:rPr>
                <w:rFonts w:ascii="Arial" w:hAnsi="Arial" w:cs="Arial"/>
                <w:b/>
                <w:color w:val="0D0D0D"/>
              </w:rPr>
              <w:t xml:space="preserve">transformación de la oferta para responder a los perfiles de desempeño en docencia, asesoría técnico-pedagógica y </w:t>
            </w:r>
            <w:r w:rsidRPr="00F365A5">
              <w:rPr>
                <w:rFonts w:ascii="Arial" w:hAnsi="Arial" w:cs="Arial"/>
                <w:b/>
                <w:color w:val="0D0D0D"/>
              </w:rPr>
              <w:lastRenderedPageBreak/>
              <w:t>función directiva, el impulso a la creación y consolidación de cuerpos académicos, el incremento de programas de posgrado, así como el mejoramiento de su infraestructura y equipamiento.</w:t>
            </w:r>
          </w:p>
        </w:tc>
      </w:tr>
      <w:tr w:rsidR="00FE040B" w:rsidRPr="00F365A5" w14:paraId="24658443" w14:textId="77777777" w:rsidTr="00575939">
        <w:trPr>
          <w:trHeight w:val="1522"/>
        </w:trPr>
        <w:tc>
          <w:tcPr>
            <w:tcW w:w="1135" w:type="dxa"/>
          </w:tcPr>
          <w:p w14:paraId="5593F51A" w14:textId="77777777" w:rsidR="00FE040B" w:rsidRPr="00F365A5" w:rsidRDefault="00FE040B" w:rsidP="006B5541">
            <w:pPr>
              <w:spacing w:before="20" w:after="20"/>
              <w:jc w:val="center"/>
              <w:rPr>
                <w:rFonts w:ascii="Arial" w:hAnsi="Arial"/>
                <w:color w:val="0D0D0D"/>
              </w:rPr>
            </w:pPr>
            <w:r w:rsidRPr="00F365A5">
              <w:rPr>
                <w:rFonts w:ascii="Arial" w:hAnsi="Arial"/>
                <w:color w:val="0D0D0D"/>
              </w:rPr>
              <w:lastRenderedPageBreak/>
              <w:t>013</w:t>
            </w:r>
          </w:p>
        </w:tc>
        <w:tc>
          <w:tcPr>
            <w:tcW w:w="9072" w:type="dxa"/>
          </w:tcPr>
          <w:p w14:paraId="282EBF16" w14:textId="77777777" w:rsidR="00FE040B" w:rsidRPr="00F365A5" w:rsidRDefault="00FE040B" w:rsidP="006B5541">
            <w:pPr>
              <w:autoSpaceDE w:val="0"/>
              <w:autoSpaceDN w:val="0"/>
              <w:adjustRightInd w:val="0"/>
              <w:spacing w:before="20" w:after="20"/>
              <w:ind w:left="340"/>
              <w:jc w:val="both"/>
              <w:rPr>
                <w:rFonts w:ascii="Arial" w:hAnsi="Arial" w:cs="Arial"/>
                <w:color w:val="0D0D0D"/>
              </w:rPr>
            </w:pPr>
            <w:r w:rsidRPr="00F365A5">
              <w:rPr>
                <w:rFonts w:ascii="Arial" w:hAnsi="Arial" w:cs="Arial"/>
                <w:color w:val="0D0D0D"/>
              </w:rPr>
              <w:t>Vincular la oferta formativa de las escuelas normales, la Universidad Pedagógica del Estado de Sinaloa y los Centros de Actualización del Magisterio con las necesidades de la sociedad, el fortalecimiento de la vocación social para consolidar un desempeño personal y profesional centrado en las personas y las comunidades de la Nueva Escuela Mexicana.</w:t>
            </w:r>
          </w:p>
        </w:tc>
      </w:tr>
      <w:tr w:rsidR="00FE040B" w:rsidRPr="00F365A5" w14:paraId="596F3364" w14:textId="77777777" w:rsidTr="00575939">
        <w:trPr>
          <w:trHeight w:val="1288"/>
        </w:trPr>
        <w:tc>
          <w:tcPr>
            <w:tcW w:w="1135" w:type="dxa"/>
          </w:tcPr>
          <w:p w14:paraId="658FCCF0" w14:textId="77777777" w:rsidR="00FE040B" w:rsidRPr="00F365A5" w:rsidRDefault="00FE040B" w:rsidP="006B5541">
            <w:pPr>
              <w:spacing w:before="20" w:after="20"/>
              <w:jc w:val="center"/>
              <w:rPr>
                <w:rFonts w:ascii="Arial" w:hAnsi="Arial"/>
                <w:b/>
                <w:color w:val="0D0D0D"/>
              </w:rPr>
            </w:pPr>
            <w:r w:rsidRPr="00F365A5">
              <w:rPr>
                <w:rFonts w:ascii="Arial" w:hAnsi="Arial"/>
                <w:b/>
                <w:color w:val="0D0D0D"/>
              </w:rPr>
              <w:t>112</w:t>
            </w:r>
          </w:p>
        </w:tc>
        <w:tc>
          <w:tcPr>
            <w:tcW w:w="9072" w:type="dxa"/>
          </w:tcPr>
          <w:p w14:paraId="58B601C8" w14:textId="77777777" w:rsidR="00FE040B" w:rsidRPr="00F365A5" w:rsidRDefault="00FE040B" w:rsidP="006B5541">
            <w:pPr>
              <w:autoSpaceDE w:val="0"/>
              <w:autoSpaceDN w:val="0"/>
              <w:adjustRightInd w:val="0"/>
              <w:spacing w:before="20" w:after="20"/>
              <w:ind w:left="340"/>
              <w:jc w:val="both"/>
              <w:rPr>
                <w:rFonts w:ascii="Arial" w:hAnsi="Arial" w:cs="Arial"/>
                <w:b/>
                <w:color w:val="0D0D0D"/>
              </w:rPr>
            </w:pPr>
            <w:r w:rsidRPr="00F365A5">
              <w:rPr>
                <w:rFonts w:ascii="Arial" w:hAnsi="Arial" w:cs="Arial"/>
                <w:b/>
                <w:color w:val="0D0D0D"/>
              </w:rPr>
              <w:t>Reinstalar y normalizar la vida orgánica de la Comisión Estatal para la Planeación de la Educación Superior (COEPES), atendiendo los lineamientos de la Comisión Nacional Intersectorial de Aseguramiento de la Calidad de la Educación Superior (CONACES).</w:t>
            </w:r>
          </w:p>
        </w:tc>
      </w:tr>
      <w:tr w:rsidR="00FE040B" w:rsidRPr="00B253E9" w14:paraId="5041ED92" w14:textId="77777777" w:rsidTr="00575939">
        <w:trPr>
          <w:trHeight w:val="1298"/>
        </w:trPr>
        <w:tc>
          <w:tcPr>
            <w:tcW w:w="1135" w:type="dxa"/>
          </w:tcPr>
          <w:p w14:paraId="1A136616" w14:textId="77777777" w:rsidR="00FE040B" w:rsidRPr="00F365A5" w:rsidRDefault="00FE040B" w:rsidP="006B5541">
            <w:pPr>
              <w:spacing w:before="20" w:after="20"/>
              <w:jc w:val="center"/>
              <w:rPr>
                <w:rFonts w:ascii="Arial" w:hAnsi="Arial"/>
                <w:color w:val="0D0D0D"/>
              </w:rPr>
            </w:pPr>
            <w:r w:rsidRPr="00F365A5">
              <w:rPr>
                <w:rFonts w:ascii="Arial" w:hAnsi="Arial"/>
                <w:color w:val="0D0D0D"/>
              </w:rPr>
              <w:t>014</w:t>
            </w:r>
          </w:p>
        </w:tc>
        <w:tc>
          <w:tcPr>
            <w:tcW w:w="9072" w:type="dxa"/>
          </w:tcPr>
          <w:p w14:paraId="75401CE6" w14:textId="77777777" w:rsidR="00FE040B" w:rsidRPr="00F365A5" w:rsidRDefault="00FE040B" w:rsidP="006B5541">
            <w:pPr>
              <w:autoSpaceDE w:val="0"/>
              <w:autoSpaceDN w:val="0"/>
              <w:adjustRightInd w:val="0"/>
              <w:spacing w:before="20" w:after="20"/>
              <w:ind w:left="340"/>
              <w:jc w:val="both"/>
              <w:rPr>
                <w:rFonts w:ascii="Arial" w:hAnsi="Arial" w:cs="Arial"/>
                <w:color w:val="0D0D0D"/>
              </w:rPr>
            </w:pPr>
            <w:r w:rsidRPr="00F365A5">
              <w:rPr>
                <w:rFonts w:ascii="Arial" w:hAnsi="Arial" w:cs="Arial"/>
                <w:color w:val="0D0D0D"/>
              </w:rPr>
              <w:t>Promover entre los miembros de la COEPES la actualización de planes de estudio y acreditación de programas</w:t>
            </w:r>
            <w:r>
              <w:rPr>
                <w:rFonts w:ascii="Arial" w:hAnsi="Arial" w:cs="Arial"/>
                <w:color w:val="0D0D0D"/>
              </w:rPr>
              <w:t xml:space="preserve"> </w:t>
            </w:r>
            <w:r w:rsidRPr="00F365A5">
              <w:rPr>
                <w:rFonts w:ascii="Arial" w:hAnsi="Arial" w:cs="Arial"/>
                <w:color w:val="0D0D0D"/>
              </w:rPr>
              <w:t>educativos, entre otros, para la colaboración e integración de las IES públicas y privadas de los subsistemas de</w:t>
            </w:r>
          </w:p>
          <w:p w14:paraId="37A1ABA0" w14:textId="77777777" w:rsidR="00FE040B" w:rsidRPr="00B253E9" w:rsidRDefault="00FE040B" w:rsidP="006B5541">
            <w:pPr>
              <w:autoSpaceDE w:val="0"/>
              <w:autoSpaceDN w:val="0"/>
              <w:adjustRightInd w:val="0"/>
              <w:spacing w:before="20" w:after="20"/>
              <w:ind w:left="340"/>
              <w:jc w:val="both"/>
              <w:rPr>
                <w:rFonts w:ascii="Arial" w:hAnsi="Arial" w:cs="Arial"/>
                <w:b/>
                <w:color w:val="0D0D0D"/>
              </w:rPr>
            </w:pPr>
            <w:r w:rsidRPr="00F365A5">
              <w:rPr>
                <w:rFonts w:ascii="Arial" w:hAnsi="Arial" w:cs="Arial"/>
                <w:color w:val="0D0D0D"/>
              </w:rPr>
              <w:t>educación superior en un programa compartido de mejora de este nivel.</w:t>
            </w:r>
          </w:p>
        </w:tc>
      </w:tr>
      <w:tr w:rsidR="00FE040B" w:rsidRPr="001A5BD0" w14:paraId="556663D3" w14:textId="77777777" w:rsidTr="00575939">
        <w:trPr>
          <w:trHeight w:val="1571"/>
        </w:trPr>
        <w:tc>
          <w:tcPr>
            <w:tcW w:w="1135" w:type="dxa"/>
          </w:tcPr>
          <w:p w14:paraId="0C43C8B8" w14:textId="77777777" w:rsidR="00FE040B" w:rsidRPr="009C784B" w:rsidRDefault="00FE040B" w:rsidP="006B5541">
            <w:pPr>
              <w:spacing w:before="20" w:after="20"/>
              <w:jc w:val="center"/>
              <w:rPr>
                <w:rFonts w:ascii="Arial" w:hAnsi="Arial"/>
                <w:color w:val="0D0D0D"/>
              </w:rPr>
            </w:pPr>
            <w:r>
              <w:rPr>
                <w:rFonts w:ascii="Arial" w:hAnsi="Arial"/>
                <w:color w:val="0D0D0D"/>
              </w:rPr>
              <w:t>015</w:t>
            </w:r>
          </w:p>
        </w:tc>
        <w:tc>
          <w:tcPr>
            <w:tcW w:w="9072" w:type="dxa"/>
          </w:tcPr>
          <w:p w14:paraId="1F77E3AF" w14:textId="77777777" w:rsidR="00FE040B" w:rsidRPr="001A5BD0" w:rsidRDefault="00FE040B" w:rsidP="006B5541">
            <w:pPr>
              <w:autoSpaceDE w:val="0"/>
              <w:autoSpaceDN w:val="0"/>
              <w:adjustRightInd w:val="0"/>
              <w:spacing w:before="20" w:after="20"/>
              <w:ind w:left="340"/>
              <w:jc w:val="both"/>
              <w:rPr>
                <w:rFonts w:ascii="Arial" w:hAnsi="Arial" w:cs="Arial"/>
                <w:color w:val="0D0D0D"/>
              </w:rPr>
            </w:pPr>
            <w:r w:rsidRPr="00F365A5">
              <w:rPr>
                <w:rFonts w:ascii="Arial" w:hAnsi="Arial" w:cs="Arial"/>
                <w:color w:val="0D0D0D"/>
              </w:rPr>
              <w:t>Incentivar la vinculación y colaboración con los sectores sociales y productivos para conocer sus requerimientos hacia la educación, de tal modo que los egresados cuenten con una formación suficiente y actualizada para incorporarse a una actividad productiva, justamente remunerada, en condiciones de equidad y seguridad y con respeto por la dignidad humana.</w:t>
            </w:r>
          </w:p>
        </w:tc>
      </w:tr>
      <w:tr w:rsidR="00FE040B" w:rsidRPr="00F365A5" w14:paraId="08296740" w14:textId="77777777" w:rsidTr="00575939">
        <w:trPr>
          <w:trHeight w:val="1268"/>
        </w:trPr>
        <w:tc>
          <w:tcPr>
            <w:tcW w:w="1135" w:type="dxa"/>
          </w:tcPr>
          <w:p w14:paraId="541078C8" w14:textId="77777777" w:rsidR="00FE040B" w:rsidRPr="00F365A5" w:rsidRDefault="00FE040B" w:rsidP="006B5541">
            <w:pPr>
              <w:spacing w:before="20" w:after="20"/>
              <w:jc w:val="center"/>
              <w:rPr>
                <w:rFonts w:ascii="Arial" w:hAnsi="Arial"/>
                <w:b/>
                <w:color w:val="0D0D0D"/>
              </w:rPr>
            </w:pPr>
            <w:r w:rsidRPr="00F365A5">
              <w:rPr>
                <w:rFonts w:ascii="Arial" w:hAnsi="Arial"/>
                <w:b/>
                <w:color w:val="0D0D0D"/>
              </w:rPr>
              <w:t>113</w:t>
            </w:r>
          </w:p>
        </w:tc>
        <w:tc>
          <w:tcPr>
            <w:tcW w:w="9072" w:type="dxa"/>
          </w:tcPr>
          <w:p w14:paraId="16F67669" w14:textId="77777777" w:rsidR="00FE040B" w:rsidRPr="00F365A5" w:rsidRDefault="00FE040B" w:rsidP="006B5541">
            <w:pPr>
              <w:autoSpaceDE w:val="0"/>
              <w:autoSpaceDN w:val="0"/>
              <w:adjustRightInd w:val="0"/>
              <w:spacing w:before="20" w:after="20"/>
              <w:ind w:left="340"/>
              <w:contextualSpacing/>
              <w:jc w:val="both"/>
              <w:rPr>
                <w:rFonts w:ascii="Arial" w:hAnsi="Arial" w:cs="Arial"/>
                <w:b/>
                <w:color w:val="0D0D0D"/>
              </w:rPr>
            </w:pPr>
            <w:r w:rsidRPr="00F365A5">
              <w:rPr>
                <w:rFonts w:ascii="Arial" w:hAnsi="Arial" w:cs="Arial"/>
                <w:b/>
                <w:color w:val="0D0D0D"/>
              </w:rPr>
              <w:t xml:space="preserve">Orientar el rediseño de los </w:t>
            </w:r>
            <w:proofErr w:type="spellStart"/>
            <w:r w:rsidRPr="00F365A5">
              <w:rPr>
                <w:rFonts w:ascii="Arial" w:hAnsi="Arial" w:cs="Arial"/>
                <w:b/>
                <w:color w:val="0D0D0D"/>
              </w:rPr>
              <w:t>currícula</w:t>
            </w:r>
            <w:proofErr w:type="spellEnd"/>
            <w:r w:rsidRPr="00F365A5">
              <w:rPr>
                <w:rFonts w:ascii="Arial" w:hAnsi="Arial" w:cs="Arial"/>
                <w:b/>
                <w:color w:val="0D0D0D"/>
              </w:rPr>
              <w:t xml:space="preserve"> de los distintos subsistemas educativos de Sinaloa para contribuir al cultivo de vocaciones científicas entre los estudiantes de todos los niveles del sistema educativo sinaloense.</w:t>
            </w:r>
          </w:p>
        </w:tc>
      </w:tr>
      <w:tr w:rsidR="00FE040B" w:rsidRPr="001A5BD0" w14:paraId="19A01D0E" w14:textId="77777777" w:rsidTr="00575939">
        <w:trPr>
          <w:trHeight w:val="1272"/>
        </w:trPr>
        <w:tc>
          <w:tcPr>
            <w:tcW w:w="1135" w:type="dxa"/>
          </w:tcPr>
          <w:p w14:paraId="376AB234" w14:textId="77777777" w:rsidR="00FE040B" w:rsidRPr="009C784B" w:rsidRDefault="00FE040B" w:rsidP="006B5541">
            <w:pPr>
              <w:spacing w:before="20" w:after="20"/>
              <w:jc w:val="center"/>
              <w:rPr>
                <w:rFonts w:ascii="Arial" w:hAnsi="Arial"/>
                <w:color w:val="0D0D0D"/>
              </w:rPr>
            </w:pPr>
            <w:r>
              <w:rPr>
                <w:rFonts w:ascii="Arial" w:hAnsi="Arial"/>
                <w:color w:val="0D0D0D"/>
              </w:rPr>
              <w:t>016</w:t>
            </w:r>
          </w:p>
        </w:tc>
        <w:tc>
          <w:tcPr>
            <w:tcW w:w="9072" w:type="dxa"/>
          </w:tcPr>
          <w:p w14:paraId="13435853" w14:textId="77777777" w:rsidR="00FE040B" w:rsidRPr="001A5BD0" w:rsidRDefault="00FE040B" w:rsidP="006B5541">
            <w:pPr>
              <w:autoSpaceDE w:val="0"/>
              <w:autoSpaceDN w:val="0"/>
              <w:adjustRightInd w:val="0"/>
              <w:spacing w:before="20" w:after="20"/>
              <w:ind w:left="340"/>
              <w:jc w:val="both"/>
              <w:rPr>
                <w:rFonts w:ascii="Arial" w:hAnsi="Arial" w:cs="Arial"/>
                <w:color w:val="0D0D0D"/>
              </w:rPr>
            </w:pPr>
            <w:r w:rsidRPr="00F365A5">
              <w:rPr>
                <w:rFonts w:ascii="Arial" w:hAnsi="Arial" w:cs="Arial"/>
                <w:color w:val="0D0D0D"/>
              </w:rPr>
              <w:t xml:space="preserve">Instituir, en los </w:t>
            </w:r>
            <w:proofErr w:type="spellStart"/>
            <w:r w:rsidRPr="00F365A5">
              <w:rPr>
                <w:rFonts w:ascii="Arial" w:hAnsi="Arial" w:cs="Arial"/>
                <w:color w:val="0D0D0D"/>
              </w:rPr>
              <w:t>currícula</w:t>
            </w:r>
            <w:proofErr w:type="spellEnd"/>
            <w:r w:rsidRPr="00F365A5">
              <w:rPr>
                <w:rFonts w:ascii="Arial" w:hAnsi="Arial" w:cs="Arial"/>
                <w:color w:val="0D0D0D"/>
              </w:rPr>
              <w:t xml:space="preserve"> de las instituciones formadoras del magisterio en Sinaloa, el pénsum concerniente a la educación en ciencias y desarrollo tecnológico (filosofía y epistemología de la ciencia y metodología de la innovación tecnológica, entre otros).</w:t>
            </w:r>
          </w:p>
        </w:tc>
      </w:tr>
      <w:tr w:rsidR="00FE040B" w:rsidRPr="00F365A5" w14:paraId="7C408198" w14:textId="77777777" w:rsidTr="00575939">
        <w:trPr>
          <w:trHeight w:val="1007"/>
        </w:trPr>
        <w:tc>
          <w:tcPr>
            <w:tcW w:w="1135" w:type="dxa"/>
          </w:tcPr>
          <w:p w14:paraId="2E875EB4" w14:textId="77777777" w:rsidR="00FE040B" w:rsidRPr="00F365A5" w:rsidRDefault="00FE040B" w:rsidP="006B5541">
            <w:pPr>
              <w:spacing w:before="20" w:after="20"/>
              <w:jc w:val="center"/>
              <w:rPr>
                <w:rFonts w:ascii="Arial" w:hAnsi="Arial"/>
                <w:color w:val="0D0D0D"/>
              </w:rPr>
            </w:pPr>
            <w:r w:rsidRPr="00F365A5">
              <w:rPr>
                <w:rFonts w:ascii="Arial" w:hAnsi="Arial"/>
                <w:color w:val="0D0D0D"/>
              </w:rPr>
              <w:t>017</w:t>
            </w:r>
          </w:p>
        </w:tc>
        <w:tc>
          <w:tcPr>
            <w:tcW w:w="9072" w:type="dxa"/>
          </w:tcPr>
          <w:p w14:paraId="1A48F736" w14:textId="77777777" w:rsidR="00FE040B" w:rsidRPr="00F365A5" w:rsidRDefault="00FE040B" w:rsidP="006B5541">
            <w:pPr>
              <w:autoSpaceDE w:val="0"/>
              <w:autoSpaceDN w:val="0"/>
              <w:adjustRightInd w:val="0"/>
              <w:spacing w:before="20" w:after="20"/>
              <w:ind w:left="340"/>
              <w:jc w:val="both"/>
              <w:rPr>
                <w:rFonts w:ascii="Arial" w:hAnsi="Arial" w:cs="Arial"/>
                <w:color w:val="0D0D0D"/>
              </w:rPr>
            </w:pPr>
            <w:r w:rsidRPr="00F365A5">
              <w:rPr>
                <w:rFonts w:ascii="Arial" w:hAnsi="Arial" w:cs="Arial"/>
                <w:color w:val="0D0D0D"/>
              </w:rPr>
              <w:t>Fortalecer la Coordinación General para el Fomento a la Investigación Científica e Innovación del Estado de Sinaloa (CONFIE) como institución formadora de vocaciones científicas.</w:t>
            </w:r>
          </w:p>
        </w:tc>
      </w:tr>
      <w:tr w:rsidR="00FE040B" w:rsidRPr="00B57EEF" w14:paraId="0C1D8DA6" w14:textId="77777777" w:rsidTr="00575939">
        <w:trPr>
          <w:trHeight w:val="831"/>
        </w:trPr>
        <w:tc>
          <w:tcPr>
            <w:tcW w:w="1135" w:type="dxa"/>
          </w:tcPr>
          <w:p w14:paraId="51B8A026" w14:textId="77777777" w:rsidR="00FE040B" w:rsidRPr="00F365A5" w:rsidRDefault="00FE040B" w:rsidP="006B5541">
            <w:pPr>
              <w:spacing w:before="20" w:after="20"/>
              <w:jc w:val="center"/>
              <w:rPr>
                <w:rFonts w:ascii="Arial" w:hAnsi="Arial"/>
                <w:b/>
                <w:color w:val="0D0D0D"/>
              </w:rPr>
            </w:pPr>
            <w:r w:rsidRPr="00F365A5">
              <w:rPr>
                <w:rFonts w:ascii="Arial" w:hAnsi="Arial"/>
                <w:b/>
                <w:color w:val="0D0D0D"/>
              </w:rPr>
              <w:lastRenderedPageBreak/>
              <w:t>114</w:t>
            </w:r>
          </w:p>
        </w:tc>
        <w:tc>
          <w:tcPr>
            <w:tcW w:w="9072" w:type="dxa"/>
          </w:tcPr>
          <w:p w14:paraId="32E4BC6E" w14:textId="77777777" w:rsidR="00FE040B" w:rsidRPr="00B57EEF" w:rsidRDefault="00FE040B" w:rsidP="006B5541">
            <w:pPr>
              <w:autoSpaceDE w:val="0"/>
              <w:autoSpaceDN w:val="0"/>
              <w:adjustRightInd w:val="0"/>
              <w:spacing w:before="20" w:after="20"/>
              <w:ind w:left="340"/>
              <w:jc w:val="both"/>
              <w:rPr>
                <w:rFonts w:ascii="Arial" w:hAnsi="Arial" w:cs="Arial"/>
                <w:b/>
                <w:color w:val="0D0D0D"/>
              </w:rPr>
            </w:pPr>
            <w:r w:rsidRPr="00B57EEF">
              <w:rPr>
                <w:rFonts w:ascii="Arial" w:hAnsi="Arial" w:cs="Arial"/>
                <w:b/>
                <w:color w:val="0D0D0D"/>
              </w:rPr>
              <w:t>Coordinar las acciones intersectoriales para fortalecer la salud de la mujer, la interrupción legal del embarazo, la reducción de mortalidad materna por cáncer de mama y cáncer cérvico uterino.</w:t>
            </w:r>
          </w:p>
        </w:tc>
      </w:tr>
      <w:tr w:rsidR="00FE040B" w:rsidRPr="009C784B" w14:paraId="39F04610" w14:textId="77777777" w:rsidTr="00575939">
        <w:trPr>
          <w:trHeight w:val="702"/>
        </w:trPr>
        <w:tc>
          <w:tcPr>
            <w:tcW w:w="1135" w:type="dxa"/>
          </w:tcPr>
          <w:p w14:paraId="64CFC9EE" w14:textId="77777777" w:rsidR="00FE040B" w:rsidRPr="00A01A9F" w:rsidRDefault="00FE040B" w:rsidP="006B5541">
            <w:pPr>
              <w:spacing w:before="20" w:after="20"/>
              <w:jc w:val="center"/>
              <w:rPr>
                <w:rFonts w:ascii="Arial" w:hAnsi="Arial"/>
                <w:color w:val="0D0D0D"/>
              </w:rPr>
            </w:pPr>
            <w:r>
              <w:rPr>
                <w:rFonts w:ascii="Arial" w:hAnsi="Arial"/>
                <w:color w:val="0D0D0D"/>
              </w:rPr>
              <w:t>018</w:t>
            </w:r>
          </w:p>
        </w:tc>
        <w:tc>
          <w:tcPr>
            <w:tcW w:w="9072" w:type="dxa"/>
          </w:tcPr>
          <w:p w14:paraId="1282AB3F" w14:textId="77777777" w:rsidR="00FE040B" w:rsidRPr="009C784B" w:rsidRDefault="00FE040B" w:rsidP="006B5541">
            <w:pPr>
              <w:autoSpaceDE w:val="0"/>
              <w:autoSpaceDN w:val="0"/>
              <w:adjustRightInd w:val="0"/>
              <w:spacing w:before="20" w:after="20"/>
              <w:ind w:left="340"/>
              <w:jc w:val="both"/>
              <w:rPr>
                <w:rFonts w:ascii="Arial" w:hAnsi="Arial" w:cs="Arial"/>
                <w:color w:val="0D0D0D"/>
              </w:rPr>
            </w:pPr>
            <w:r w:rsidRPr="00B57EEF">
              <w:rPr>
                <w:rFonts w:ascii="Arial" w:hAnsi="Arial" w:cs="Arial"/>
                <w:color w:val="0D0D0D"/>
              </w:rPr>
              <w:t>Mejorar la atención integral de la mujer en la etapa pregestacional, embarazo, parto y puerperio.</w:t>
            </w:r>
          </w:p>
        </w:tc>
      </w:tr>
      <w:tr w:rsidR="00FE040B" w:rsidRPr="00B57EEF" w14:paraId="04E17BB8" w14:textId="77777777" w:rsidTr="00575939">
        <w:trPr>
          <w:trHeight w:val="428"/>
        </w:trPr>
        <w:tc>
          <w:tcPr>
            <w:tcW w:w="1135" w:type="dxa"/>
          </w:tcPr>
          <w:p w14:paraId="51BC93CD" w14:textId="77777777" w:rsidR="00FE040B" w:rsidRPr="00B57EEF" w:rsidRDefault="00FE040B" w:rsidP="006B5541">
            <w:pPr>
              <w:spacing w:before="10" w:after="10"/>
              <w:jc w:val="center"/>
              <w:rPr>
                <w:rFonts w:ascii="Arial" w:hAnsi="Arial"/>
                <w:color w:val="0D0D0D"/>
              </w:rPr>
            </w:pPr>
            <w:r w:rsidRPr="00B57EEF">
              <w:rPr>
                <w:rFonts w:ascii="Arial" w:hAnsi="Arial"/>
                <w:color w:val="0D0D0D"/>
              </w:rPr>
              <w:t>019</w:t>
            </w:r>
          </w:p>
        </w:tc>
        <w:tc>
          <w:tcPr>
            <w:tcW w:w="9072" w:type="dxa"/>
          </w:tcPr>
          <w:p w14:paraId="4A7EFDF5" w14:textId="77777777" w:rsidR="00FE040B" w:rsidRPr="00B57EEF" w:rsidRDefault="00FE040B" w:rsidP="006B5541">
            <w:pPr>
              <w:autoSpaceDE w:val="0"/>
              <w:autoSpaceDN w:val="0"/>
              <w:adjustRightInd w:val="0"/>
              <w:spacing w:before="10" w:after="10"/>
              <w:ind w:left="340"/>
              <w:jc w:val="both"/>
              <w:rPr>
                <w:rFonts w:ascii="Arial" w:hAnsi="Arial" w:cs="Arial"/>
                <w:color w:val="0D0D0D"/>
              </w:rPr>
            </w:pPr>
            <w:r w:rsidRPr="00B57EEF">
              <w:rPr>
                <w:rFonts w:ascii="Arial" w:hAnsi="Arial" w:cs="Arial"/>
                <w:color w:val="0D0D0D"/>
              </w:rPr>
              <w:t>Mejorar la detección y diagnóstico oportuno del cáncer en la mujer.</w:t>
            </w:r>
          </w:p>
        </w:tc>
      </w:tr>
      <w:tr w:rsidR="00FE040B" w:rsidRPr="009C784B" w14:paraId="754131E3" w14:textId="77777777" w:rsidTr="00575939">
        <w:trPr>
          <w:trHeight w:val="704"/>
        </w:trPr>
        <w:tc>
          <w:tcPr>
            <w:tcW w:w="1135" w:type="dxa"/>
          </w:tcPr>
          <w:p w14:paraId="595401E8" w14:textId="77777777" w:rsidR="00FE040B" w:rsidRPr="00A01A9F" w:rsidRDefault="00FE040B" w:rsidP="006B5541">
            <w:pPr>
              <w:spacing w:before="10" w:after="10"/>
              <w:jc w:val="center"/>
              <w:rPr>
                <w:rFonts w:ascii="Arial" w:hAnsi="Arial"/>
                <w:color w:val="0D0D0D"/>
              </w:rPr>
            </w:pPr>
            <w:r>
              <w:rPr>
                <w:rFonts w:ascii="Arial" w:hAnsi="Arial"/>
                <w:color w:val="0D0D0D"/>
              </w:rPr>
              <w:t>020</w:t>
            </w:r>
          </w:p>
        </w:tc>
        <w:tc>
          <w:tcPr>
            <w:tcW w:w="9072" w:type="dxa"/>
          </w:tcPr>
          <w:p w14:paraId="06DA06BD" w14:textId="77777777" w:rsidR="00FE040B" w:rsidRPr="009C784B" w:rsidRDefault="00FE040B" w:rsidP="006B5541">
            <w:pPr>
              <w:autoSpaceDE w:val="0"/>
              <w:autoSpaceDN w:val="0"/>
              <w:adjustRightInd w:val="0"/>
              <w:spacing w:before="10" w:after="10"/>
              <w:ind w:left="340"/>
              <w:jc w:val="both"/>
              <w:rPr>
                <w:rFonts w:ascii="Arial" w:hAnsi="Arial" w:cs="Arial"/>
                <w:color w:val="0D0D0D"/>
              </w:rPr>
            </w:pPr>
            <w:r w:rsidRPr="00B57EEF">
              <w:rPr>
                <w:rFonts w:ascii="Arial" w:hAnsi="Arial" w:cs="Arial"/>
                <w:color w:val="0D0D0D"/>
              </w:rPr>
              <w:t>Fortalecer la coordinación interinstitucional para la reducción de la muerte materna</w:t>
            </w:r>
            <w:r>
              <w:rPr>
                <w:rFonts w:ascii="Arial" w:hAnsi="Arial" w:cs="Arial"/>
                <w:color w:val="0D0D0D"/>
              </w:rPr>
              <w:t>.</w:t>
            </w:r>
          </w:p>
        </w:tc>
      </w:tr>
      <w:tr w:rsidR="00FE040B" w:rsidRPr="00B57EEF" w14:paraId="4B163233" w14:textId="77777777" w:rsidTr="00575939">
        <w:trPr>
          <w:trHeight w:val="967"/>
        </w:trPr>
        <w:tc>
          <w:tcPr>
            <w:tcW w:w="1135" w:type="dxa"/>
          </w:tcPr>
          <w:p w14:paraId="6123B844" w14:textId="77777777" w:rsidR="00FE040B" w:rsidRPr="00B57EEF" w:rsidRDefault="00FE040B" w:rsidP="006B5541">
            <w:pPr>
              <w:spacing w:before="10" w:after="10"/>
              <w:jc w:val="center"/>
              <w:rPr>
                <w:rFonts w:ascii="Arial" w:hAnsi="Arial"/>
                <w:b/>
                <w:color w:val="0D0D0D"/>
              </w:rPr>
            </w:pPr>
            <w:r w:rsidRPr="00B57EEF">
              <w:rPr>
                <w:rFonts w:ascii="Arial" w:hAnsi="Arial"/>
                <w:b/>
                <w:color w:val="0D0D0D"/>
              </w:rPr>
              <w:t>115</w:t>
            </w:r>
          </w:p>
        </w:tc>
        <w:tc>
          <w:tcPr>
            <w:tcW w:w="9072" w:type="dxa"/>
          </w:tcPr>
          <w:p w14:paraId="3260EAA3" w14:textId="77777777" w:rsidR="00FE040B" w:rsidRPr="00B57EEF" w:rsidRDefault="00FE040B" w:rsidP="004034D8">
            <w:pPr>
              <w:autoSpaceDE w:val="0"/>
              <w:autoSpaceDN w:val="0"/>
              <w:adjustRightInd w:val="0"/>
              <w:spacing w:before="10" w:after="10"/>
              <w:ind w:left="340"/>
              <w:jc w:val="both"/>
              <w:rPr>
                <w:rFonts w:ascii="Arial" w:hAnsi="Arial" w:cs="Arial"/>
                <w:b/>
                <w:color w:val="0D0D0D"/>
              </w:rPr>
            </w:pPr>
            <w:r w:rsidRPr="00B57EEF">
              <w:rPr>
                <w:rFonts w:ascii="Arial" w:hAnsi="Arial" w:cs="Arial"/>
                <w:b/>
                <w:color w:val="0D0D0D"/>
              </w:rPr>
              <w:t>Unificar criterios preventivos y clínicos con intersectorialidad para la prevención de enfermedades infecciosas, crónico-degenerativas y oncológicas en niños y adolescentes.</w:t>
            </w:r>
          </w:p>
        </w:tc>
      </w:tr>
      <w:tr w:rsidR="00FE040B" w:rsidRPr="00B57EEF" w14:paraId="274E0B08" w14:textId="77777777" w:rsidTr="00575939">
        <w:trPr>
          <w:trHeight w:val="427"/>
        </w:trPr>
        <w:tc>
          <w:tcPr>
            <w:tcW w:w="1135" w:type="dxa"/>
          </w:tcPr>
          <w:p w14:paraId="2D90B734" w14:textId="77777777" w:rsidR="00FE040B" w:rsidRPr="00B57EEF" w:rsidRDefault="00FE040B" w:rsidP="006B5541">
            <w:pPr>
              <w:spacing w:before="10" w:after="10"/>
              <w:jc w:val="center"/>
              <w:rPr>
                <w:rFonts w:ascii="Arial" w:hAnsi="Arial"/>
                <w:color w:val="0D0D0D"/>
              </w:rPr>
            </w:pPr>
            <w:r w:rsidRPr="00B57EEF">
              <w:rPr>
                <w:rFonts w:ascii="Arial" w:hAnsi="Arial"/>
                <w:color w:val="0D0D0D"/>
              </w:rPr>
              <w:t>021</w:t>
            </w:r>
          </w:p>
        </w:tc>
        <w:tc>
          <w:tcPr>
            <w:tcW w:w="9072" w:type="dxa"/>
          </w:tcPr>
          <w:p w14:paraId="23D11637" w14:textId="77777777" w:rsidR="00FE040B" w:rsidRPr="00B57EEF" w:rsidRDefault="00FE040B" w:rsidP="006B5541">
            <w:pPr>
              <w:autoSpaceDE w:val="0"/>
              <w:autoSpaceDN w:val="0"/>
              <w:adjustRightInd w:val="0"/>
              <w:spacing w:before="10" w:after="10"/>
              <w:ind w:left="340"/>
              <w:jc w:val="both"/>
              <w:rPr>
                <w:rFonts w:ascii="Arial" w:hAnsi="Arial" w:cs="Arial"/>
                <w:color w:val="0D0D0D"/>
              </w:rPr>
            </w:pPr>
            <w:r w:rsidRPr="00B57EEF">
              <w:rPr>
                <w:rFonts w:ascii="Arial" w:hAnsi="Arial" w:cs="Arial"/>
                <w:color w:val="0D0D0D"/>
              </w:rPr>
              <w:t>Atención integrada del niño menor de 5 años en el primer nivel de atención.</w:t>
            </w:r>
          </w:p>
        </w:tc>
      </w:tr>
      <w:tr w:rsidR="00FE040B" w:rsidRPr="009C784B" w14:paraId="14E89B95" w14:textId="77777777" w:rsidTr="00575939">
        <w:trPr>
          <w:trHeight w:val="729"/>
        </w:trPr>
        <w:tc>
          <w:tcPr>
            <w:tcW w:w="1135" w:type="dxa"/>
          </w:tcPr>
          <w:p w14:paraId="7809FD95" w14:textId="77777777" w:rsidR="00FE040B" w:rsidRPr="00A01A9F" w:rsidRDefault="00FE040B" w:rsidP="006B5541">
            <w:pPr>
              <w:spacing w:before="10" w:after="10"/>
              <w:jc w:val="center"/>
              <w:rPr>
                <w:rFonts w:ascii="Arial" w:hAnsi="Arial"/>
                <w:color w:val="0D0D0D"/>
              </w:rPr>
            </w:pPr>
            <w:r>
              <w:rPr>
                <w:rFonts w:ascii="Arial" w:hAnsi="Arial"/>
                <w:color w:val="0D0D0D"/>
              </w:rPr>
              <w:t>022</w:t>
            </w:r>
          </w:p>
        </w:tc>
        <w:tc>
          <w:tcPr>
            <w:tcW w:w="9072" w:type="dxa"/>
          </w:tcPr>
          <w:p w14:paraId="32522881" w14:textId="77777777" w:rsidR="00FE040B" w:rsidRPr="009C784B" w:rsidRDefault="00FE040B" w:rsidP="006B5541">
            <w:pPr>
              <w:autoSpaceDE w:val="0"/>
              <w:autoSpaceDN w:val="0"/>
              <w:adjustRightInd w:val="0"/>
              <w:spacing w:before="10" w:after="10"/>
              <w:ind w:left="340"/>
              <w:jc w:val="both"/>
              <w:rPr>
                <w:rFonts w:ascii="Arial" w:hAnsi="Arial" w:cs="Arial"/>
                <w:color w:val="0D0D0D"/>
              </w:rPr>
            </w:pPr>
            <w:r w:rsidRPr="00B57EEF">
              <w:rPr>
                <w:rFonts w:ascii="Arial" w:hAnsi="Arial" w:cs="Arial"/>
                <w:color w:val="0D0D0D"/>
              </w:rPr>
              <w:t>Promover signos de alarma de enfermedades infecciosas y oncológicas a padres y tutores.</w:t>
            </w:r>
          </w:p>
        </w:tc>
      </w:tr>
      <w:tr w:rsidR="00FE040B" w:rsidRPr="00B57EEF" w14:paraId="69E803B6" w14:textId="77777777" w:rsidTr="00575939">
        <w:trPr>
          <w:trHeight w:val="1266"/>
        </w:trPr>
        <w:tc>
          <w:tcPr>
            <w:tcW w:w="1135" w:type="dxa"/>
          </w:tcPr>
          <w:p w14:paraId="3AA557E1" w14:textId="77777777" w:rsidR="00FE040B" w:rsidRPr="00B57EEF" w:rsidRDefault="00FE040B" w:rsidP="006B5541">
            <w:pPr>
              <w:spacing w:before="10" w:after="10"/>
              <w:jc w:val="center"/>
              <w:rPr>
                <w:rFonts w:ascii="Arial" w:hAnsi="Arial"/>
                <w:b/>
                <w:color w:val="0D0D0D"/>
              </w:rPr>
            </w:pPr>
            <w:r w:rsidRPr="00B57EEF">
              <w:rPr>
                <w:rFonts w:ascii="Arial" w:hAnsi="Arial"/>
                <w:b/>
                <w:color w:val="0D0D0D"/>
              </w:rPr>
              <w:t>116</w:t>
            </w:r>
          </w:p>
        </w:tc>
        <w:tc>
          <w:tcPr>
            <w:tcW w:w="9072" w:type="dxa"/>
          </w:tcPr>
          <w:p w14:paraId="742927C7" w14:textId="77777777" w:rsidR="00FE040B" w:rsidRPr="00B57EEF" w:rsidRDefault="00FE040B" w:rsidP="006B5541">
            <w:pPr>
              <w:autoSpaceDE w:val="0"/>
              <w:autoSpaceDN w:val="0"/>
              <w:adjustRightInd w:val="0"/>
              <w:spacing w:before="10" w:after="10"/>
              <w:ind w:left="340"/>
              <w:jc w:val="both"/>
              <w:rPr>
                <w:rFonts w:ascii="Arial" w:hAnsi="Arial" w:cs="Arial"/>
                <w:b/>
                <w:color w:val="0D0D0D"/>
              </w:rPr>
            </w:pPr>
            <w:r w:rsidRPr="00B57EEF">
              <w:rPr>
                <w:rFonts w:ascii="Arial" w:hAnsi="Arial" w:cs="Arial"/>
                <w:b/>
                <w:color w:val="0D0D0D"/>
              </w:rPr>
              <w:t xml:space="preserve">Disminuir la prevalencia de las enfermedades </w:t>
            </w:r>
            <w:proofErr w:type="spellStart"/>
            <w:r w:rsidRPr="00B57EEF">
              <w:rPr>
                <w:rFonts w:ascii="Arial" w:hAnsi="Arial" w:cs="Arial"/>
                <w:b/>
                <w:color w:val="0D0D0D"/>
              </w:rPr>
              <w:t>cardiometabólicas</w:t>
            </w:r>
            <w:proofErr w:type="spellEnd"/>
            <w:r w:rsidRPr="00B57EEF">
              <w:rPr>
                <w:rFonts w:ascii="Arial" w:hAnsi="Arial" w:cs="Arial"/>
                <w:b/>
                <w:color w:val="0D0D0D"/>
              </w:rPr>
              <w:t xml:space="preserve"> (diabetes mellitus, hipertensión arterial, obesidad y la enfermedad isquémica del corazón) en la población de 20 años y más, mediante acciones de promoción y atención a estas enfermedades.</w:t>
            </w:r>
          </w:p>
        </w:tc>
      </w:tr>
      <w:tr w:rsidR="00FE040B" w:rsidRPr="00B57EEF" w14:paraId="77B83BB0" w14:textId="77777777" w:rsidTr="00575939">
        <w:trPr>
          <w:trHeight w:val="980"/>
        </w:trPr>
        <w:tc>
          <w:tcPr>
            <w:tcW w:w="1135" w:type="dxa"/>
          </w:tcPr>
          <w:p w14:paraId="04E3583A" w14:textId="77777777" w:rsidR="00FE040B" w:rsidRPr="00B57EEF" w:rsidRDefault="00FE040B" w:rsidP="006B5541">
            <w:pPr>
              <w:spacing w:before="10" w:after="10"/>
              <w:jc w:val="center"/>
              <w:rPr>
                <w:rFonts w:ascii="Arial" w:hAnsi="Arial"/>
                <w:color w:val="0D0D0D"/>
              </w:rPr>
            </w:pPr>
            <w:r w:rsidRPr="00B57EEF">
              <w:rPr>
                <w:rFonts w:ascii="Arial" w:hAnsi="Arial"/>
                <w:color w:val="0D0D0D"/>
              </w:rPr>
              <w:t>023</w:t>
            </w:r>
          </w:p>
        </w:tc>
        <w:tc>
          <w:tcPr>
            <w:tcW w:w="9072" w:type="dxa"/>
          </w:tcPr>
          <w:p w14:paraId="20BC6D42" w14:textId="77777777" w:rsidR="00FE040B" w:rsidRPr="00B57EEF" w:rsidRDefault="00FE040B" w:rsidP="006B5541">
            <w:pPr>
              <w:autoSpaceDE w:val="0"/>
              <w:autoSpaceDN w:val="0"/>
              <w:adjustRightInd w:val="0"/>
              <w:spacing w:before="10" w:after="10"/>
              <w:ind w:left="340"/>
              <w:jc w:val="both"/>
              <w:rPr>
                <w:rFonts w:ascii="Arial" w:hAnsi="Arial" w:cs="Arial"/>
                <w:color w:val="0D0D0D"/>
              </w:rPr>
            </w:pPr>
            <w:r w:rsidRPr="00B57EEF">
              <w:rPr>
                <w:rFonts w:ascii="Arial" w:hAnsi="Arial" w:cs="Arial"/>
                <w:color w:val="0D0D0D"/>
              </w:rPr>
              <w:t>Fomentar la detección integrada de factores de riesgo para hipertensión arterial, diabetes y obesidad en hombres y mujeres de 20 años y más, para prevenir o retrasar el desarrollo de estas enfermedades.</w:t>
            </w:r>
          </w:p>
        </w:tc>
      </w:tr>
      <w:tr w:rsidR="00FE040B" w:rsidRPr="009C784B" w14:paraId="60F3CC5B" w14:textId="77777777" w:rsidTr="00575939">
        <w:trPr>
          <w:trHeight w:val="433"/>
        </w:trPr>
        <w:tc>
          <w:tcPr>
            <w:tcW w:w="1135" w:type="dxa"/>
          </w:tcPr>
          <w:p w14:paraId="71D6D069" w14:textId="77777777" w:rsidR="00FE040B" w:rsidRPr="00B57EEF" w:rsidRDefault="00FE040B" w:rsidP="006B5541">
            <w:pPr>
              <w:spacing w:before="10" w:after="10"/>
              <w:jc w:val="center"/>
              <w:rPr>
                <w:rFonts w:ascii="Arial" w:hAnsi="Arial"/>
                <w:color w:val="0D0D0D"/>
              </w:rPr>
            </w:pPr>
            <w:r w:rsidRPr="00B57EEF">
              <w:rPr>
                <w:rFonts w:ascii="Arial" w:hAnsi="Arial"/>
                <w:color w:val="0D0D0D"/>
              </w:rPr>
              <w:t>024</w:t>
            </w:r>
          </w:p>
        </w:tc>
        <w:tc>
          <w:tcPr>
            <w:tcW w:w="9072" w:type="dxa"/>
          </w:tcPr>
          <w:p w14:paraId="5906478D" w14:textId="77777777" w:rsidR="00FE040B" w:rsidRPr="009C784B" w:rsidRDefault="00FE040B" w:rsidP="006B5541">
            <w:pPr>
              <w:autoSpaceDE w:val="0"/>
              <w:autoSpaceDN w:val="0"/>
              <w:adjustRightInd w:val="0"/>
              <w:spacing w:before="10" w:after="10"/>
              <w:ind w:left="340"/>
              <w:jc w:val="both"/>
              <w:rPr>
                <w:rFonts w:ascii="Arial" w:hAnsi="Arial" w:cs="Arial"/>
                <w:color w:val="0D0D0D"/>
              </w:rPr>
            </w:pPr>
            <w:r w:rsidRPr="00B57EEF">
              <w:rPr>
                <w:rFonts w:ascii="Arial" w:hAnsi="Arial" w:cs="Arial"/>
                <w:color w:val="0D0D0D"/>
              </w:rPr>
              <w:t>Establecer el plan integral de salud de adultos mayores a nivel intersectorial.</w:t>
            </w:r>
          </w:p>
        </w:tc>
      </w:tr>
      <w:tr w:rsidR="00FE040B" w:rsidRPr="009C784B" w14:paraId="41E6EAF2" w14:textId="77777777" w:rsidTr="00575939">
        <w:trPr>
          <w:trHeight w:val="425"/>
        </w:trPr>
        <w:tc>
          <w:tcPr>
            <w:tcW w:w="1135" w:type="dxa"/>
          </w:tcPr>
          <w:p w14:paraId="03F39AA0" w14:textId="77777777" w:rsidR="00FE040B" w:rsidRPr="00B57EEF" w:rsidRDefault="00FE040B" w:rsidP="006B5541">
            <w:pPr>
              <w:spacing w:before="10" w:after="10"/>
              <w:jc w:val="center"/>
              <w:rPr>
                <w:rFonts w:ascii="Arial" w:hAnsi="Arial"/>
                <w:color w:val="0D0D0D"/>
              </w:rPr>
            </w:pPr>
            <w:r w:rsidRPr="00B57EEF">
              <w:rPr>
                <w:rFonts w:ascii="Arial" w:hAnsi="Arial"/>
                <w:color w:val="0D0D0D"/>
              </w:rPr>
              <w:t>025</w:t>
            </w:r>
          </w:p>
        </w:tc>
        <w:tc>
          <w:tcPr>
            <w:tcW w:w="9072" w:type="dxa"/>
          </w:tcPr>
          <w:p w14:paraId="337F9E41" w14:textId="77777777" w:rsidR="00FE040B" w:rsidRPr="009C784B" w:rsidRDefault="00FE040B" w:rsidP="006B5541">
            <w:pPr>
              <w:autoSpaceDE w:val="0"/>
              <w:autoSpaceDN w:val="0"/>
              <w:adjustRightInd w:val="0"/>
              <w:spacing w:before="10" w:after="10"/>
              <w:ind w:left="340"/>
              <w:jc w:val="both"/>
              <w:rPr>
                <w:rFonts w:ascii="Arial" w:hAnsi="Arial" w:cs="Arial"/>
                <w:color w:val="0D0D0D"/>
              </w:rPr>
            </w:pPr>
            <w:r w:rsidRPr="00B57EEF">
              <w:rPr>
                <w:rFonts w:ascii="Arial" w:hAnsi="Arial" w:cs="Arial"/>
                <w:color w:val="0D0D0D"/>
              </w:rPr>
              <w:t>Crear entornos saludables para las personas mayores.</w:t>
            </w:r>
          </w:p>
        </w:tc>
      </w:tr>
      <w:tr w:rsidR="00FE040B" w:rsidRPr="00B57EEF" w14:paraId="3DAD6CC8" w14:textId="77777777" w:rsidTr="00575939">
        <w:trPr>
          <w:trHeight w:val="423"/>
        </w:trPr>
        <w:tc>
          <w:tcPr>
            <w:tcW w:w="1135" w:type="dxa"/>
          </w:tcPr>
          <w:p w14:paraId="52D01CC1" w14:textId="77777777" w:rsidR="00FE040B" w:rsidRPr="00B57EEF" w:rsidRDefault="00FE040B" w:rsidP="006B5541">
            <w:pPr>
              <w:spacing w:before="10" w:after="10"/>
              <w:jc w:val="center"/>
              <w:rPr>
                <w:rFonts w:ascii="Arial" w:hAnsi="Arial"/>
                <w:color w:val="0D0D0D"/>
              </w:rPr>
            </w:pPr>
            <w:r w:rsidRPr="00B57EEF">
              <w:rPr>
                <w:rFonts w:ascii="Arial" w:hAnsi="Arial"/>
                <w:color w:val="0D0D0D"/>
              </w:rPr>
              <w:t>026</w:t>
            </w:r>
          </w:p>
        </w:tc>
        <w:tc>
          <w:tcPr>
            <w:tcW w:w="9072" w:type="dxa"/>
          </w:tcPr>
          <w:p w14:paraId="14EC05F6" w14:textId="77777777" w:rsidR="00FE040B" w:rsidRPr="00B57EEF" w:rsidRDefault="00FE040B" w:rsidP="006B5541">
            <w:pPr>
              <w:autoSpaceDE w:val="0"/>
              <w:autoSpaceDN w:val="0"/>
              <w:adjustRightInd w:val="0"/>
              <w:spacing w:before="10" w:after="10"/>
              <w:ind w:left="340"/>
              <w:jc w:val="both"/>
              <w:rPr>
                <w:rFonts w:ascii="Arial" w:hAnsi="Arial" w:cs="Arial"/>
                <w:color w:val="0D0D0D"/>
              </w:rPr>
            </w:pPr>
            <w:r w:rsidRPr="00B57EEF">
              <w:rPr>
                <w:rFonts w:ascii="Arial" w:hAnsi="Arial" w:cs="Arial"/>
                <w:color w:val="0D0D0D"/>
              </w:rPr>
              <w:t>Promover los cuidados generales a los adultos mayores.</w:t>
            </w:r>
          </w:p>
        </w:tc>
      </w:tr>
      <w:tr w:rsidR="00FE040B" w:rsidRPr="00A01A9F" w14:paraId="258EA26D" w14:textId="77777777" w:rsidTr="00575939">
        <w:trPr>
          <w:trHeight w:val="1260"/>
        </w:trPr>
        <w:tc>
          <w:tcPr>
            <w:tcW w:w="1135" w:type="dxa"/>
          </w:tcPr>
          <w:p w14:paraId="41331A42" w14:textId="77777777" w:rsidR="00FE040B" w:rsidRPr="00B57EEF" w:rsidRDefault="00FE040B" w:rsidP="006B5541">
            <w:pPr>
              <w:spacing w:before="10" w:after="10"/>
              <w:jc w:val="center"/>
              <w:rPr>
                <w:rFonts w:ascii="Arial" w:hAnsi="Arial"/>
                <w:b/>
                <w:color w:val="0D0D0D"/>
              </w:rPr>
            </w:pPr>
            <w:r w:rsidRPr="00B57EEF">
              <w:rPr>
                <w:rFonts w:ascii="Arial" w:hAnsi="Arial"/>
                <w:b/>
                <w:color w:val="0D0D0D"/>
              </w:rPr>
              <w:t>117</w:t>
            </w:r>
          </w:p>
        </w:tc>
        <w:tc>
          <w:tcPr>
            <w:tcW w:w="9072" w:type="dxa"/>
          </w:tcPr>
          <w:p w14:paraId="60833B81" w14:textId="77777777" w:rsidR="00FE040B" w:rsidRPr="00A01A9F" w:rsidRDefault="00FE040B" w:rsidP="006B5541">
            <w:pPr>
              <w:autoSpaceDE w:val="0"/>
              <w:autoSpaceDN w:val="0"/>
              <w:adjustRightInd w:val="0"/>
              <w:spacing w:before="10" w:after="10"/>
              <w:ind w:left="340"/>
              <w:jc w:val="both"/>
              <w:rPr>
                <w:rFonts w:ascii="Arial" w:hAnsi="Arial" w:cs="Arial"/>
                <w:color w:val="0D0D0D"/>
              </w:rPr>
            </w:pPr>
            <w:r w:rsidRPr="00B57EEF">
              <w:rPr>
                <w:rFonts w:ascii="Arial" w:hAnsi="Arial" w:cs="Arial"/>
                <w:b/>
                <w:color w:val="0D0D0D"/>
              </w:rPr>
              <w:t>Fortalecer una estructura enfocada en la atención primaria multidisciplinaria sobre el combate a las adicciones en la población sinaloense, con la incorporación de los centros residenciales enfocados en el tema para disminuir su incidencia.</w:t>
            </w:r>
          </w:p>
        </w:tc>
      </w:tr>
      <w:tr w:rsidR="00FE040B" w:rsidRPr="00A01A9F" w14:paraId="384EACE4" w14:textId="77777777" w:rsidTr="00575939">
        <w:trPr>
          <w:trHeight w:val="995"/>
        </w:trPr>
        <w:tc>
          <w:tcPr>
            <w:tcW w:w="1135" w:type="dxa"/>
          </w:tcPr>
          <w:p w14:paraId="6BF9EBEA" w14:textId="77777777" w:rsidR="00FE040B" w:rsidRPr="00A01A9F" w:rsidRDefault="00FE040B" w:rsidP="006B5541">
            <w:pPr>
              <w:spacing w:before="10" w:after="10"/>
              <w:jc w:val="center"/>
              <w:rPr>
                <w:rFonts w:ascii="Arial" w:hAnsi="Arial"/>
                <w:color w:val="0D0D0D"/>
              </w:rPr>
            </w:pPr>
            <w:r>
              <w:rPr>
                <w:rFonts w:ascii="Arial" w:hAnsi="Arial"/>
                <w:color w:val="0D0D0D"/>
              </w:rPr>
              <w:t>027</w:t>
            </w:r>
          </w:p>
        </w:tc>
        <w:tc>
          <w:tcPr>
            <w:tcW w:w="9072" w:type="dxa"/>
          </w:tcPr>
          <w:p w14:paraId="6DDC5250" w14:textId="77777777" w:rsidR="00FE040B" w:rsidRPr="00A01A9F" w:rsidRDefault="00FE040B" w:rsidP="006B5541">
            <w:pPr>
              <w:autoSpaceDE w:val="0"/>
              <w:autoSpaceDN w:val="0"/>
              <w:adjustRightInd w:val="0"/>
              <w:spacing w:before="10" w:after="10"/>
              <w:ind w:left="340"/>
              <w:jc w:val="both"/>
              <w:rPr>
                <w:rFonts w:ascii="Arial" w:hAnsi="Arial" w:cs="Arial"/>
                <w:color w:val="0D0D0D"/>
              </w:rPr>
            </w:pPr>
            <w:r w:rsidRPr="00B57EEF">
              <w:rPr>
                <w:rFonts w:ascii="Arial" w:hAnsi="Arial" w:cs="Arial"/>
                <w:color w:val="0D0D0D"/>
              </w:rPr>
              <w:t>Fortalecer la prevención, tratamiento, y control de las adicciones, así como, la atención de la salud mental con la participación de la sociedad y organizaciones no gubernamentales.</w:t>
            </w:r>
          </w:p>
        </w:tc>
      </w:tr>
      <w:tr w:rsidR="00FE040B" w:rsidRPr="00B57EEF" w14:paraId="4DC86272" w14:textId="77777777" w:rsidTr="00575939">
        <w:trPr>
          <w:trHeight w:val="1097"/>
        </w:trPr>
        <w:tc>
          <w:tcPr>
            <w:tcW w:w="1135" w:type="dxa"/>
          </w:tcPr>
          <w:p w14:paraId="3D4B7AF9" w14:textId="77777777" w:rsidR="00FE040B" w:rsidRPr="00B57EEF" w:rsidRDefault="00FE040B" w:rsidP="006B5541">
            <w:pPr>
              <w:spacing w:before="10" w:after="10"/>
              <w:jc w:val="center"/>
              <w:rPr>
                <w:rFonts w:ascii="Arial" w:hAnsi="Arial"/>
                <w:color w:val="0D0D0D"/>
              </w:rPr>
            </w:pPr>
            <w:r w:rsidRPr="00B57EEF">
              <w:rPr>
                <w:rFonts w:ascii="Arial" w:hAnsi="Arial"/>
                <w:color w:val="0D0D0D"/>
              </w:rPr>
              <w:lastRenderedPageBreak/>
              <w:t>028</w:t>
            </w:r>
          </w:p>
        </w:tc>
        <w:tc>
          <w:tcPr>
            <w:tcW w:w="9072" w:type="dxa"/>
          </w:tcPr>
          <w:p w14:paraId="13B97BA0" w14:textId="77777777" w:rsidR="00FE040B" w:rsidRPr="00B57EEF" w:rsidRDefault="00FE040B" w:rsidP="006B5541">
            <w:pPr>
              <w:autoSpaceDE w:val="0"/>
              <w:autoSpaceDN w:val="0"/>
              <w:adjustRightInd w:val="0"/>
              <w:spacing w:before="10" w:after="10"/>
              <w:ind w:left="340"/>
              <w:jc w:val="both"/>
              <w:rPr>
                <w:rFonts w:ascii="Arial" w:hAnsi="Arial" w:cs="Arial"/>
                <w:color w:val="0D0D0D"/>
              </w:rPr>
            </w:pPr>
            <w:r w:rsidRPr="00B57EEF">
              <w:rPr>
                <w:rFonts w:ascii="Arial" w:hAnsi="Arial" w:cs="Arial"/>
                <w:color w:val="0D0D0D"/>
              </w:rPr>
              <w:t>Impulsar la estrategia de integración en la atención de salud mental y las adicciones para la mejora de la atención de los usuarios de los servicios de prevención, tratamiento y control de estas enfermedades.</w:t>
            </w:r>
          </w:p>
        </w:tc>
      </w:tr>
      <w:tr w:rsidR="00FE040B" w:rsidRPr="00EF583A" w14:paraId="6F9DCA6C" w14:textId="77777777" w:rsidTr="00575939">
        <w:trPr>
          <w:trHeight w:val="1837"/>
        </w:trPr>
        <w:tc>
          <w:tcPr>
            <w:tcW w:w="1135" w:type="dxa"/>
          </w:tcPr>
          <w:p w14:paraId="1B758788" w14:textId="77777777" w:rsidR="00FE040B" w:rsidRPr="00EF583A" w:rsidRDefault="00FE040B" w:rsidP="006B5541">
            <w:pPr>
              <w:spacing w:before="10" w:after="10"/>
              <w:jc w:val="center"/>
              <w:rPr>
                <w:rFonts w:ascii="Arial" w:hAnsi="Arial"/>
                <w:b/>
                <w:color w:val="0D0D0D"/>
              </w:rPr>
            </w:pPr>
            <w:r w:rsidRPr="00EF583A">
              <w:rPr>
                <w:rFonts w:ascii="Arial" w:hAnsi="Arial"/>
                <w:b/>
                <w:color w:val="0D0D0D"/>
              </w:rPr>
              <w:t>118</w:t>
            </w:r>
          </w:p>
        </w:tc>
        <w:tc>
          <w:tcPr>
            <w:tcW w:w="9072" w:type="dxa"/>
          </w:tcPr>
          <w:p w14:paraId="06DD3743" w14:textId="77777777" w:rsidR="00FE040B" w:rsidRPr="00EF583A" w:rsidRDefault="00FE040B" w:rsidP="006B5541">
            <w:pPr>
              <w:autoSpaceDE w:val="0"/>
              <w:autoSpaceDN w:val="0"/>
              <w:adjustRightInd w:val="0"/>
              <w:spacing w:before="10" w:after="10"/>
              <w:ind w:left="340"/>
              <w:jc w:val="both"/>
              <w:rPr>
                <w:rFonts w:ascii="Arial" w:hAnsi="Arial" w:cs="Arial"/>
                <w:b/>
                <w:color w:val="0D0D0D"/>
              </w:rPr>
            </w:pPr>
            <w:r w:rsidRPr="00EF583A">
              <w:rPr>
                <w:rFonts w:ascii="Arial" w:hAnsi="Arial" w:cs="Arial"/>
                <w:b/>
                <w:color w:val="0D0D0D"/>
              </w:rPr>
              <w:t>Ampliar la cobertura en la protección contra riesgos sanitarios provocados por el uso y consumo de bienes, servicios e insumos para la salud, su exposición a factores ambientales y laborales, así como la ocurrencia de emergencias sanitarias y la prestación de servicios de salud, fortaleciendo la regulación, control y fomento sanitario oportunos con un alto nivel de calidad a la población sinaloense.</w:t>
            </w:r>
          </w:p>
        </w:tc>
      </w:tr>
      <w:tr w:rsidR="00FE040B" w:rsidRPr="00A01A9F" w14:paraId="63F89F33" w14:textId="77777777" w:rsidTr="00575939">
        <w:trPr>
          <w:trHeight w:val="683"/>
        </w:trPr>
        <w:tc>
          <w:tcPr>
            <w:tcW w:w="1135" w:type="dxa"/>
          </w:tcPr>
          <w:p w14:paraId="136B7D36" w14:textId="77777777" w:rsidR="00FE040B" w:rsidRPr="00A01A9F" w:rsidRDefault="00FE040B" w:rsidP="006B5541">
            <w:pPr>
              <w:spacing w:before="10" w:after="10"/>
              <w:jc w:val="center"/>
              <w:rPr>
                <w:rFonts w:ascii="Arial" w:hAnsi="Arial"/>
                <w:color w:val="0D0D0D"/>
              </w:rPr>
            </w:pPr>
            <w:r>
              <w:rPr>
                <w:rFonts w:ascii="Arial" w:hAnsi="Arial"/>
                <w:color w:val="0D0D0D"/>
              </w:rPr>
              <w:t>029</w:t>
            </w:r>
          </w:p>
        </w:tc>
        <w:tc>
          <w:tcPr>
            <w:tcW w:w="9072" w:type="dxa"/>
          </w:tcPr>
          <w:p w14:paraId="1DAF2A5B" w14:textId="77777777" w:rsidR="00FE040B" w:rsidRPr="00A01A9F" w:rsidRDefault="00FE040B" w:rsidP="004034D8">
            <w:pPr>
              <w:autoSpaceDE w:val="0"/>
              <w:autoSpaceDN w:val="0"/>
              <w:adjustRightInd w:val="0"/>
              <w:spacing w:before="10" w:after="10"/>
              <w:ind w:left="340"/>
              <w:jc w:val="both"/>
              <w:rPr>
                <w:rFonts w:ascii="Arial" w:hAnsi="Arial" w:cs="Arial"/>
                <w:color w:val="0D0D0D"/>
              </w:rPr>
            </w:pPr>
            <w:r w:rsidRPr="00EF583A">
              <w:rPr>
                <w:rFonts w:ascii="Arial" w:hAnsi="Arial" w:cs="Arial"/>
                <w:color w:val="0D0D0D"/>
              </w:rPr>
              <w:t>Fortalecer y ampliar la cobertura de la regulación, control y fomento sanitario, con atención de calidad en la reducción de riesgos en la salud.</w:t>
            </w:r>
          </w:p>
        </w:tc>
      </w:tr>
      <w:tr w:rsidR="00FE040B" w:rsidRPr="00EF583A" w14:paraId="4BA62052" w14:textId="77777777" w:rsidTr="00575939">
        <w:trPr>
          <w:trHeight w:val="672"/>
        </w:trPr>
        <w:tc>
          <w:tcPr>
            <w:tcW w:w="1135" w:type="dxa"/>
          </w:tcPr>
          <w:p w14:paraId="540065EE" w14:textId="77777777" w:rsidR="00FE040B" w:rsidRPr="00EF583A" w:rsidRDefault="00FE040B" w:rsidP="006B5541">
            <w:pPr>
              <w:spacing w:before="10" w:after="10"/>
              <w:jc w:val="center"/>
              <w:rPr>
                <w:rFonts w:ascii="Arial" w:hAnsi="Arial"/>
                <w:color w:val="0D0D0D"/>
              </w:rPr>
            </w:pPr>
            <w:r w:rsidRPr="00EF583A">
              <w:rPr>
                <w:rFonts w:ascii="Arial" w:hAnsi="Arial"/>
                <w:color w:val="0D0D0D"/>
              </w:rPr>
              <w:t>030</w:t>
            </w:r>
          </w:p>
        </w:tc>
        <w:tc>
          <w:tcPr>
            <w:tcW w:w="9072" w:type="dxa"/>
          </w:tcPr>
          <w:p w14:paraId="2E5345B6" w14:textId="77777777" w:rsidR="00FE040B" w:rsidRPr="00EF583A" w:rsidRDefault="00FE040B" w:rsidP="006B5541">
            <w:pPr>
              <w:autoSpaceDE w:val="0"/>
              <w:autoSpaceDN w:val="0"/>
              <w:adjustRightInd w:val="0"/>
              <w:spacing w:before="10" w:after="10"/>
              <w:ind w:left="340"/>
              <w:jc w:val="both"/>
              <w:rPr>
                <w:rFonts w:ascii="Arial" w:hAnsi="Arial" w:cs="Arial"/>
                <w:color w:val="0D0D0D"/>
              </w:rPr>
            </w:pPr>
            <w:r w:rsidRPr="00EF583A">
              <w:rPr>
                <w:rFonts w:ascii="Arial" w:hAnsi="Arial" w:cs="Arial"/>
                <w:color w:val="0D0D0D"/>
              </w:rPr>
              <w:t>Garantizar la protección de la población ante la exposición a los riesgos sanitarios por la ocurrencia de emergencias y desastres naturales.</w:t>
            </w:r>
          </w:p>
        </w:tc>
      </w:tr>
      <w:tr w:rsidR="00FE040B" w:rsidRPr="00B253E9" w14:paraId="206D0B60" w14:textId="77777777" w:rsidTr="00575939">
        <w:trPr>
          <w:trHeight w:val="1304"/>
        </w:trPr>
        <w:tc>
          <w:tcPr>
            <w:tcW w:w="1135" w:type="dxa"/>
          </w:tcPr>
          <w:p w14:paraId="3F32D563" w14:textId="77777777" w:rsidR="00FE040B" w:rsidRPr="00EF583A" w:rsidRDefault="00FE040B" w:rsidP="006B5541">
            <w:pPr>
              <w:spacing w:before="10" w:after="10"/>
              <w:jc w:val="center"/>
              <w:rPr>
                <w:rFonts w:ascii="Arial" w:hAnsi="Arial"/>
                <w:b/>
                <w:color w:val="0D0D0D"/>
              </w:rPr>
            </w:pPr>
            <w:r w:rsidRPr="00EF583A">
              <w:rPr>
                <w:rFonts w:ascii="Arial" w:hAnsi="Arial"/>
                <w:b/>
                <w:color w:val="0D0D0D"/>
              </w:rPr>
              <w:t>119</w:t>
            </w:r>
          </w:p>
        </w:tc>
        <w:tc>
          <w:tcPr>
            <w:tcW w:w="9072" w:type="dxa"/>
          </w:tcPr>
          <w:p w14:paraId="1C310A83"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7D55D4">
              <w:rPr>
                <w:rFonts w:ascii="Arial" w:hAnsi="Arial" w:cs="Arial"/>
                <w:b/>
                <w:color w:val="0D0D0D"/>
              </w:rPr>
              <w:t>Garantizar a la sociedad sinaloense la protección de la salud, mediante acciones de promoción, prevención, curación y rehabilitación paliativa, con un sistema de salud de vanguardia, priorizando los principios de equidad y derechos humanos.</w:t>
            </w:r>
          </w:p>
        </w:tc>
      </w:tr>
      <w:tr w:rsidR="00FE040B" w:rsidRPr="00B253E9" w14:paraId="061F3DE3" w14:textId="77777777" w:rsidTr="00575939">
        <w:trPr>
          <w:trHeight w:val="713"/>
        </w:trPr>
        <w:tc>
          <w:tcPr>
            <w:tcW w:w="1135" w:type="dxa"/>
          </w:tcPr>
          <w:p w14:paraId="125A15CE" w14:textId="77777777" w:rsidR="00FE040B" w:rsidRPr="00A01A9F" w:rsidRDefault="00FE040B" w:rsidP="006B5541">
            <w:pPr>
              <w:spacing w:before="10" w:after="10"/>
              <w:jc w:val="center"/>
              <w:rPr>
                <w:rFonts w:ascii="Arial" w:hAnsi="Arial"/>
                <w:color w:val="0D0D0D"/>
              </w:rPr>
            </w:pPr>
            <w:r>
              <w:rPr>
                <w:rFonts w:ascii="Arial" w:hAnsi="Arial"/>
                <w:color w:val="0D0D0D"/>
              </w:rPr>
              <w:t>031</w:t>
            </w:r>
          </w:p>
        </w:tc>
        <w:tc>
          <w:tcPr>
            <w:tcW w:w="9072" w:type="dxa"/>
          </w:tcPr>
          <w:p w14:paraId="25032E98"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EF583A">
              <w:rPr>
                <w:rFonts w:ascii="Arial" w:hAnsi="Arial" w:cs="Arial"/>
                <w:color w:val="0D0D0D"/>
              </w:rPr>
              <w:t>Fortalecer la infraestructura, equipamiento, insumos para la salud, así como al personal de la rama médica y paramédica.</w:t>
            </w:r>
          </w:p>
        </w:tc>
      </w:tr>
      <w:tr w:rsidR="00FE040B" w:rsidRPr="007D55D4" w14:paraId="120162D7" w14:textId="77777777" w:rsidTr="00575939">
        <w:trPr>
          <w:trHeight w:val="425"/>
        </w:trPr>
        <w:tc>
          <w:tcPr>
            <w:tcW w:w="1135" w:type="dxa"/>
          </w:tcPr>
          <w:p w14:paraId="7795D792" w14:textId="77777777" w:rsidR="00FE040B" w:rsidRPr="00EF583A" w:rsidRDefault="00FE040B" w:rsidP="006B5541">
            <w:pPr>
              <w:spacing w:before="10" w:after="10"/>
              <w:jc w:val="center"/>
              <w:rPr>
                <w:rFonts w:ascii="Arial" w:hAnsi="Arial"/>
                <w:color w:val="0D0D0D"/>
              </w:rPr>
            </w:pPr>
            <w:r w:rsidRPr="00EF583A">
              <w:rPr>
                <w:rFonts w:ascii="Arial" w:hAnsi="Arial"/>
                <w:color w:val="0D0D0D"/>
              </w:rPr>
              <w:t>032</w:t>
            </w:r>
          </w:p>
        </w:tc>
        <w:tc>
          <w:tcPr>
            <w:tcW w:w="9072" w:type="dxa"/>
          </w:tcPr>
          <w:p w14:paraId="4A7BFF63" w14:textId="77777777" w:rsidR="00FE040B" w:rsidRPr="007D55D4" w:rsidRDefault="00FE040B" w:rsidP="006B5541">
            <w:pPr>
              <w:autoSpaceDE w:val="0"/>
              <w:autoSpaceDN w:val="0"/>
              <w:adjustRightInd w:val="0"/>
              <w:spacing w:before="10" w:after="10"/>
              <w:ind w:left="340"/>
              <w:jc w:val="both"/>
              <w:rPr>
                <w:rFonts w:ascii="Arial" w:hAnsi="Arial" w:cs="Arial"/>
                <w:color w:val="0D0D0D"/>
              </w:rPr>
            </w:pPr>
            <w:r w:rsidRPr="007D55D4">
              <w:rPr>
                <w:rFonts w:ascii="Arial" w:hAnsi="Arial" w:cs="Arial"/>
                <w:color w:val="0D0D0D"/>
              </w:rPr>
              <w:t>Otorgar atención médica y atención hospitalaria gratuita.</w:t>
            </w:r>
          </w:p>
        </w:tc>
      </w:tr>
      <w:tr w:rsidR="00FE040B" w:rsidRPr="00B253E9" w14:paraId="6279D504" w14:textId="77777777" w:rsidTr="00575939">
        <w:trPr>
          <w:trHeight w:val="432"/>
        </w:trPr>
        <w:tc>
          <w:tcPr>
            <w:tcW w:w="1135" w:type="dxa"/>
          </w:tcPr>
          <w:p w14:paraId="5A399ED5" w14:textId="77777777" w:rsidR="00FE040B" w:rsidRPr="00DB6D59" w:rsidRDefault="00FE040B" w:rsidP="006B5541">
            <w:pPr>
              <w:spacing w:before="10" w:after="10"/>
              <w:jc w:val="center"/>
              <w:rPr>
                <w:rFonts w:ascii="Arial" w:hAnsi="Arial"/>
                <w:color w:val="0D0D0D"/>
              </w:rPr>
            </w:pPr>
            <w:r>
              <w:rPr>
                <w:rFonts w:ascii="Arial" w:hAnsi="Arial"/>
                <w:color w:val="0D0D0D"/>
              </w:rPr>
              <w:t>033</w:t>
            </w:r>
          </w:p>
        </w:tc>
        <w:tc>
          <w:tcPr>
            <w:tcW w:w="9072" w:type="dxa"/>
          </w:tcPr>
          <w:p w14:paraId="6F8F2B37"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7D55D4">
              <w:rPr>
                <w:rFonts w:ascii="Arial" w:hAnsi="Arial" w:cs="Arial"/>
                <w:color w:val="0D0D0D"/>
              </w:rPr>
              <w:t>Avanzar en la implementación del enfoque de atención primaria para la salud.</w:t>
            </w:r>
          </w:p>
        </w:tc>
      </w:tr>
      <w:tr w:rsidR="00FE040B" w:rsidRPr="007D55D4" w14:paraId="6E26F358" w14:textId="77777777" w:rsidTr="00575939">
        <w:trPr>
          <w:trHeight w:val="430"/>
        </w:trPr>
        <w:tc>
          <w:tcPr>
            <w:tcW w:w="1135" w:type="dxa"/>
          </w:tcPr>
          <w:p w14:paraId="76EDD3FD" w14:textId="77777777" w:rsidR="00FE040B" w:rsidRPr="007D55D4" w:rsidRDefault="00FE040B" w:rsidP="006B5541">
            <w:pPr>
              <w:spacing w:before="10" w:after="10"/>
              <w:jc w:val="center"/>
              <w:rPr>
                <w:rFonts w:ascii="Arial" w:hAnsi="Arial"/>
                <w:b/>
                <w:color w:val="0D0D0D"/>
              </w:rPr>
            </w:pPr>
            <w:r>
              <w:rPr>
                <w:rFonts w:ascii="Arial" w:hAnsi="Arial"/>
                <w:b/>
                <w:color w:val="0D0D0D"/>
              </w:rPr>
              <w:t>120</w:t>
            </w:r>
          </w:p>
        </w:tc>
        <w:tc>
          <w:tcPr>
            <w:tcW w:w="9072" w:type="dxa"/>
          </w:tcPr>
          <w:p w14:paraId="1CEA9370" w14:textId="77777777" w:rsidR="00FE040B" w:rsidRPr="007D55D4" w:rsidRDefault="00FE040B" w:rsidP="006B5541">
            <w:pPr>
              <w:autoSpaceDE w:val="0"/>
              <w:autoSpaceDN w:val="0"/>
              <w:adjustRightInd w:val="0"/>
              <w:spacing w:before="10" w:after="10"/>
              <w:ind w:left="340"/>
              <w:jc w:val="both"/>
              <w:rPr>
                <w:rFonts w:ascii="Arial" w:hAnsi="Arial" w:cs="Arial"/>
                <w:b/>
                <w:color w:val="0D0D0D"/>
              </w:rPr>
            </w:pPr>
            <w:r w:rsidRPr="007D55D4">
              <w:rPr>
                <w:rFonts w:ascii="Arial" w:hAnsi="Arial" w:cs="Arial"/>
                <w:b/>
                <w:color w:val="0D0D0D"/>
              </w:rPr>
              <w:t>Salvaguardar y conservar los ecosistemas y sus recursos naturales.</w:t>
            </w:r>
          </w:p>
        </w:tc>
      </w:tr>
      <w:tr w:rsidR="00FE040B" w:rsidRPr="004307E2" w14:paraId="5A6FE6F5" w14:textId="77777777" w:rsidTr="00575939">
        <w:trPr>
          <w:trHeight w:val="421"/>
        </w:trPr>
        <w:tc>
          <w:tcPr>
            <w:tcW w:w="1135" w:type="dxa"/>
          </w:tcPr>
          <w:p w14:paraId="675277FE" w14:textId="77777777" w:rsidR="00FE040B" w:rsidRPr="00DB6D59" w:rsidRDefault="00FE040B" w:rsidP="006B5541">
            <w:pPr>
              <w:spacing w:before="10" w:after="10"/>
              <w:jc w:val="center"/>
              <w:rPr>
                <w:rFonts w:ascii="Arial" w:hAnsi="Arial"/>
                <w:color w:val="0D0D0D"/>
              </w:rPr>
            </w:pPr>
            <w:r>
              <w:rPr>
                <w:rFonts w:ascii="Arial" w:hAnsi="Arial"/>
                <w:color w:val="0D0D0D"/>
              </w:rPr>
              <w:t>034</w:t>
            </w:r>
          </w:p>
        </w:tc>
        <w:tc>
          <w:tcPr>
            <w:tcW w:w="9072" w:type="dxa"/>
          </w:tcPr>
          <w:p w14:paraId="61D24362" w14:textId="77777777" w:rsidR="00FE040B" w:rsidRPr="004307E2" w:rsidRDefault="00FE040B" w:rsidP="006B5541">
            <w:pPr>
              <w:autoSpaceDE w:val="0"/>
              <w:autoSpaceDN w:val="0"/>
              <w:adjustRightInd w:val="0"/>
              <w:spacing w:before="10" w:after="10"/>
              <w:ind w:left="340"/>
              <w:jc w:val="both"/>
              <w:rPr>
                <w:rFonts w:ascii="Arial" w:hAnsi="Arial" w:cs="Arial"/>
                <w:color w:val="0D0D0D"/>
              </w:rPr>
            </w:pPr>
            <w:r w:rsidRPr="004307E2">
              <w:rPr>
                <w:rFonts w:ascii="Arial" w:hAnsi="Arial" w:cs="Arial"/>
                <w:color w:val="0D0D0D"/>
              </w:rPr>
              <w:t>Mantener y consolidar la certificación de playas en el litoral costero de Sinaloa.</w:t>
            </w:r>
          </w:p>
        </w:tc>
      </w:tr>
      <w:tr w:rsidR="00FE040B" w:rsidRPr="004307E2" w14:paraId="69C72772" w14:textId="77777777" w:rsidTr="00575939">
        <w:trPr>
          <w:trHeight w:val="697"/>
        </w:trPr>
        <w:tc>
          <w:tcPr>
            <w:tcW w:w="1135" w:type="dxa"/>
          </w:tcPr>
          <w:p w14:paraId="11FC3579" w14:textId="77777777" w:rsidR="00FE040B" w:rsidRPr="00DB6D59" w:rsidRDefault="00FE040B" w:rsidP="006B5541">
            <w:pPr>
              <w:spacing w:before="10" w:after="10"/>
              <w:jc w:val="center"/>
              <w:rPr>
                <w:rFonts w:ascii="Arial" w:hAnsi="Arial"/>
                <w:color w:val="0D0D0D"/>
              </w:rPr>
            </w:pPr>
            <w:r>
              <w:rPr>
                <w:rFonts w:ascii="Arial" w:hAnsi="Arial"/>
                <w:color w:val="0D0D0D"/>
              </w:rPr>
              <w:t>035</w:t>
            </w:r>
          </w:p>
        </w:tc>
        <w:tc>
          <w:tcPr>
            <w:tcW w:w="9072" w:type="dxa"/>
          </w:tcPr>
          <w:p w14:paraId="139C2F16" w14:textId="77777777" w:rsidR="00FE040B" w:rsidRPr="004307E2" w:rsidRDefault="00FE040B" w:rsidP="006B5541">
            <w:pPr>
              <w:autoSpaceDE w:val="0"/>
              <w:autoSpaceDN w:val="0"/>
              <w:adjustRightInd w:val="0"/>
              <w:spacing w:before="10" w:after="10"/>
              <w:ind w:left="340"/>
              <w:jc w:val="both"/>
              <w:rPr>
                <w:rFonts w:ascii="Arial" w:hAnsi="Arial" w:cs="Arial"/>
                <w:color w:val="0D0D0D"/>
              </w:rPr>
            </w:pPr>
            <w:r w:rsidRPr="004307E2">
              <w:rPr>
                <w:rFonts w:ascii="Arial" w:hAnsi="Arial" w:cs="Arial"/>
                <w:color w:val="0D0D0D"/>
              </w:rPr>
              <w:t xml:space="preserve">Mejorar el manejo y aprovechamiento para la conservación de ecosistemas y sus recursos naturales. </w:t>
            </w:r>
          </w:p>
        </w:tc>
      </w:tr>
      <w:tr w:rsidR="00FE040B" w:rsidRPr="004307E2" w14:paraId="1F3439FD" w14:textId="77777777" w:rsidTr="00575939">
        <w:trPr>
          <w:trHeight w:val="440"/>
        </w:trPr>
        <w:tc>
          <w:tcPr>
            <w:tcW w:w="1135" w:type="dxa"/>
          </w:tcPr>
          <w:p w14:paraId="1841330F" w14:textId="77777777" w:rsidR="00FE040B" w:rsidRPr="004307E2" w:rsidRDefault="00FE040B" w:rsidP="006B5541">
            <w:pPr>
              <w:spacing w:before="10" w:after="10"/>
              <w:jc w:val="center"/>
              <w:rPr>
                <w:rFonts w:ascii="Arial" w:hAnsi="Arial"/>
                <w:b/>
                <w:color w:val="0D0D0D"/>
              </w:rPr>
            </w:pPr>
            <w:r w:rsidRPr="004307E2">
              <w:rPr>
                <w:rFonts w:ascii="Arial" w:hAnsi="Arial"/>
                <w:b/>
                <w:color w:val="0D0D0D"/>
              </w:rPr>
              <w:t>121</w:t>
            </w:r>
          </w:p>
          <w:p w14:paraId="1850767B" w14:textId="77777777" w:rsidR="0032665D" w:rsidRPr="00DB6D59" w:rsidRDefault="0032665D" w:rsidP="006B5541">
            <w:pPr>
              <w:spacing w:before="10" w:after="10"/>
              <w:jc w:val="center"/>
              <w:rPr>
                <w:rFonts w:ascii="Arial" w:hAnsi="Arial"/>
                <w:color w:val="0D0D0D"/>
              </w:rPr>
            </w:pPr>
          </w:p>
        </w:tc>
        <w:tc>
          <w:tcPr>
            <w:tcW w:w="9072" w:type="dxa"/>
          </w:tcPr>
          <w:p w14:paraId="61DE10B7" w14:textId="77777777" w:rsidR="00FE040B" w:rsidRPr="004307E2" w:rsidRDefault="00FE040B" w:rsidP="004034D8">
            <w:pPr>
              <w:autoSpaceDE w:val="0"/>
              <w:autoSpaceDN w:val="0"/>
              <w:adjustRightInd w:val="0"/>
              <w:spacing w:before="10" w:after="10"/>
              <w:ind w:left="340"/>
              <w:jc w:val="both"/>
              <w:rPr>
                <w:rFonts w:ascii="Arial" w:hAnsi="Arial" w:cs="Arial"/>
                <w:b/>
                <w:bCs/>
                <w:color w:val="000000"/>
                <w:lang w:val="es-MX" w:eastAsia="es-MX"/>
              </w:rPr>
            </w:pPr>
            <w:r w:rsidRPr="004307E2">
              <w:rPr>
                <w:rFonts w:ascii="Arial" w:hAnsi="Arial" w:cs="Arial"/>
                <w:b/>
                <w:bCs/>
                <w:color w:val="000000"/>
              </w:rPr>
              <w:t xml:space="preserve">Prevenir y </w:t>
            </w:r>
            <w:r w:rsidRPr="005B00BB">
              <w:rPr>
                <w:rFonts w:ascii="Arial" w:hAnsi="Arial" w:cs="Arial"/>
                <w:b/>
                <w:color w:val="0D0D0D"/>
              </w:rPr>
              <w:t>controlar</w:t>
            </w:r>
            <w:r w:rsidRPr="004307E2">
              <w:rPr>
                <w:rFonts w:ascii="Arial" w:hAnsi="Arial" w:cs="Arial"/>
                <w:b/>
                <w:bCs/>
                <w:color w:val="000000"/>
              </w:rPr>
              <w:t xml:space="preserve"> los problemas de carácter ambiental.</w:t>
            </w:r>
          </w:p>
        </w:tc>
      </w:tr>
      <w:tr w:rsidR="00FE040B" w:rsidRPr="004307E2" w14:paraId="031CDBB9" w14:textId="77777777" w:rsidTr="00575939">
        <w:trPr>
          <w:trHeight w:val="420"/>
        </w:trPr>
        <w:tc>
          <w:tcPr>
            <w:tcW w:w="1135" w:type="dxa"/>
          </w:tcPr>
          <w:p w14:paraId="31A15BE7" w14:textId="77777777" w:rsidR="00FE040B" w:rsidRPr="004307E2" w:rsidRDefault="00FE040B" w:rsidP="006B5541">
            <w:pPr>
              <w:spacing w:before="10" w:after="10"/>
              <w:jc w:val="center"/>
              <w:rPr>
                <w:rFonts w:ascii="Arial" w:hAnsi="Arial"/>
                <w:color w:val="0D0D0D"/>
              </w:rPr>
            </w:pPr>
            <w:r w:rsidRPr="004307E2">
              <w:rPr>
                <w:rFonts w:ascii="Arial" w:hAnsi="Arial"/>
                <w:color w:val="0D0D0D"/>
              </w:rPr>
              <w:t>036</w:t>
            </w:r>
          </w:p>
        </w:tc>
        <w:tc>
          <w:tcPr>
            <w:tcW w:w="9072" w:type="dxa"/>
          </w:tcPr>
          <w:p w14:paraId="164F8137" w14:textId="77777777" w:rsidR="00FE040B" w:rsidRPr="004307E2" w:rsidRDefault="00FE040B" w:rsidP="006B5541">
            <w:pPr>
              <w:autoSpaceDE w:val="0"/>
              <w:autoSpaceDN w:val="0"/>
              <w:adjustRightInd w:val="0"/>
              <w:spacing w:before="10" w:after="10"/>
              <w:ind w:left="340"/>
              <w:jc w:val="both"/>
              <w:rPr>
                <w:rFonts w:ascii="Arial" w:hAnsi="Arial" w:cs="Arial"/>
                <w:color w:val="000000"/>
                <w:lang w:val="es-MX" w:eastAsia="es-MX"/>
              </w:rPr>
            </w:pPr>
            <w:r w:rsidRPr="004307E2">
              <w:rPr>
                <w:rFonts w:ascii="Arial" w:hAnsi="Arial" w:cs="Arial"/>
                <w:color w:val="000000"/>
              </w:rPr>
              <w:t xml:space="preserve">Atender el </w:t>
            </w:r>
            <w:r w:rsidRPr="005B00BB">
              <w:rPr>
                <w:rFonts w:ascii="Arial" w:hAnsi="Arial" w:cs="Arial"/>
                <w:color w:val="0D0D0D"/>
              </w:rPr>
              <w:t>marco</w:t>
            </w:r>
            <w:r w:rsidRPr="004307E2">
              <w:rPr>
                <w:rFonts w:ascii="Arial" w:hAnsi="Arial" w:cs="Arial"/>
                <w:color w:val="000000"/>
              </w:rPr>
              <w:t xml:space="preserve"> normativo estatal en gestión ambiental. </w:t>
            </w:r>
          </w:p>
        </w:tc>
      </w:tr>
      <w:tr w:rsidR="00FE040B" w:rsidRPr="004307E2" w14:paraId="553B36C5" w14:textId="77777777" w:rsidTr="00575939">
        <w:trPr>
          <w:trHeight w:val="414"/>
        </w:trPr>
        <w:tc>
          <w:tcPr>
            <w:tcW w:w="1135" w:type="dxa"/>
          </w:tcPr>
          <w:p w14:paraId="0525F94A" w14:textId="77777777" w:rsidR="00FE040B" w:rsidRPr="004307E2" w:rsidRDefault="00FE040B" w:rsidP="006B5541">
            <w:pPr>
              <w:spacing w:before="10" w:after="10"/>
              <w:jc w:val="center"/>
              <w:rPr>
                <w:rFonts w:ascii="Arial" w:hAnsi="Arial"/>
                <w:b/>
                <w:color w:val="0D0D0D"/>
              </w:rPr>
            </w:pPr>
            <w:r w:rsidRPr="004307E2">
              <w:rPr>
                <w:rFonts w:ascii="Arial" w:hAnsi="Arial"/>
                <w:color w:val="0D0D0D"/>
              </w:rPr>
              <w:t>03</w:t>
            </w:r>
            <w:r>
              <w:rPr>
                <w:rFonts w:ascii="Arial" w:hAnsi="Arial"/>
                <w:color w:val="0D0D0D"/>
              </w:rPr>
              <w:t>7</w:t>
            </w:r>
          </w:p>
        </w:tc>
        <w:tc>
          <w:tcPr>
            <w:tcW w:w="9072" w:type="dxa"/>
          </w:tcPr>
          <w:p w14:paraId="1CD93E64" w14:textId="77777777" w:rsidR="00FE040B" w:rsidRPr="004307E2" w:rsidRDefault="00FE040B" w:rsidP="006B5541">
            <w:pPr>
              <w:autoSpaceDE w:val="0"/>
              <w:autoSpaceDN w:val="0"/>
              <w:adjustRightInd w:val="0"/>
              <w:spacing w:before="10" w:after="10"/>
              <w:ind w:left="340"/>
              <w:jc w:val="both"/>
              <w:rPr>
                <w:rFonts w:ascii="Arial" w:hAnsi="Arial" w:cs="Arial"/>
                <w:color w:val="000000"/>
              </w:rPr>
            </w:pPr>
            <w:r w:rsidRPr="004307E2">
              <w:rPr>
                <w:rFonts w:ascii="Arial" w:hAnsi="Arial" w:cs="Arial"/>
                <w:color w:val="000000"/>
              </w:rPr>
              <w:t>Difundir y capacitar usuarios sobre los trámites de gestión ambiental</w:t>
            </w:r>
            <w:r>
              <w:rPr>
                <w:rFonts w:ascii="Arial" w:hAnsi="Arial" w:cs="Arial"/>
                <w:color w:val="000000"/>
              </w:rPr>
              <w:t>.</w:t>
            </w:r>
          </w:p>
        </w:tc>
      </w:tr>
      <w:tr w:rsidR="00FE040B" w:rsidRPr="004307E2" w14:paraId="2B661E89" w14:textId="77777777" w:rsidTr="00575939">
        <w:trPr>
          <w:trHeight w:val="715"/>
        </w:trPr>
        <w:tc>
          <w:tcPr>
            <w:tcW w:w="1135" w:type="dxa"/>
          </w:tcPr>
          <w:p w14:paraId="5BB0F3DA" w14:textId="77777777" w:rsidR="00FE040B" w:rsidRPr="004307E2" w:rsidRDefault="00FE040B" w:rsidP="006B5541">
            <w:pPr>
              <w:spacing w:before="10" w:after="10"/>
              <w:jc w:val="center"/>
              <w:rPr>
                <w:rFonts w:ascii="Arial" w:hAnsi="Arial"/>
                <w:b/>
                <w:color w:val="0D0D0D"/>
              </w:rPr>
            </w:pPr>
            <w:r w:rsidRPr="004307E2">
              <w:rPr>
                <w:rFonts w:ascii="Arial" w:hAnsi="Arial"/>
                <w:color w:val="0D0D0D"/>
              </w:rPr>
              <w:lastRenderedPageBreak/>
              <w:t>03</w:t>
            </w:r>
            <w:r>
              <w:rPr>
                <w:rFonts w:ascii="Arial" w:hAnsi="Arial"/>
                <w:color w:val="0D0D0D"/>
              </w:rPr>
              <w:t>8</w:t>
            </w:r>
          </w:p>
        </w:tc>
        <w:tc>
          <w:tcPr>
            <w:tcW w:w="9072" w:type="dxa"/>
          </w:tcPr>
          <w:p w14:paraId="2E87D0E8" w14:textId="77777777" w:rsidR="00FE040B" w:rsidRPr="004307E2" w:rsidRDefault="00FE040B" w:rsidP="00656134">
            <w:pPr>
              <w:autoSpaceDE w:val="0"/>
              <w:autoSpaceDN w:val="0"/>
              <w:adjustRightInd w:val="0"/>
              <w:spacing w:before="10" w:after="10"/>
              <w:ind w:left="340"/>
              <w:jc w:val="both"/>
              <w:rPr>
                <w:rFonts w:ascii="Arial" w:hAnsi="Arial" w:cs="Arial"/>
                <w:color w:val="000000"/>
              </w:rPr>
            </w:pPr>
            <w:r w:rsidRPr="004307E2">
              <w:rPr>
                <w:rFonts w:ascii="Arial" w:hAnsi="Arial" w:cs="Arial"/>
                <w:color w:val="000000"/>
              </w:rPr>
              <w:t>Coadyuvar en la integración del sistema de información g</w:t>
            </w:r>
            <w:r>
              <w:rPr>
                <w:rFonts w:ascii="Arial" w:hAnsi="Arial" w:cs="Arial"/>
                <w:color w:val="000000"/>
              </w:rPr>
              <w:t>eográfica de gestión ambiental.</w:t>
            </w:r>
          </w:p>
        </w:tc>
      </w:tr>
      <w:tr w:rsidR="00FE040B" w:rsidRPr="004307E2" w14:paraId="4CC03008" w14:textId="77777777" w:rsidTr="00575939">
        <w:trPr>
          <w:trHeight w:val="486"/>
        </w:trPr>
        <w:tc>
          <w:tcPr>
            <w:tcW w:w="1135" w:type="dxa"/>
          </w:tcPr>
          <w:p w14:paraId="07AE47D6" w14:textId="77777777" w:rsidR="00FE040B" w:rsidRPr="004307E2" w:rsidRDefault="00FE040B" w:rsidP="006B5541">
            <w:pPr>
              <w:spacing w:before="10" w:after="10"/>
              <w:jc w:val="center"/>
              <w:rPr>
                <w:rFonts w:ascii="Arial" w:hAnsi="Arial"/>
                <w:b/>
                <w:color w:val="0D0D0D"/>
              </w:rPr>
            </w:pPr>
            <w:r w:rsidRPr="004307E2">
              <w:rPr>
                <w:rFonts w:ascii="Arial" w:hAnsi="Arial"/>
                <w:color w:val="0D0D0D"/>
              </w:rPr>
              <w:t>03</w:t>
            </w:r>
            <w:r>
              <w:rPr>
                <w:rFonts w:ascii="Arial" w:hAnsi="Arial"/>
                <w:color w:val="0D0D0D"/>
              </w:rPr>
              <w:t>9</w:t>
            </w:r>
          </w:p>
        </w:tc>
        <w:tc>
          <w:tcPr>
            <w:tcW w:w="9072" w:type="dxa"/>
          </w:tcPr>
          <w:p w14:paraId="44069CF5" w14:textId="77777777" w:rsidR="00FE040B" w:rsidRPr="004307E2" w:rsidRDefault="00FE040B" w:rsidP="00656134">
            <w:pPr>
              <w:autoSpaceDE w:val="0"/>
              <w:autoSpaceDN w:val="0"/>
              <w:adjustRightInd w:val="0"/>
              <w:spacing w:before="10" w:after="10"/>
              <w:ind w:left="340"/>
              <w:jc w:val="both"/>
              <w:rPr>
                <w:rFonts w:ascii="Arial" w:hAnsi="Arial" w:cs="Arial"/>
                <w:color w:val="000000"/>
              </w:rPr>
            </w:pPr>
            <w:r w:rsidRPr="004307E2">
              <w:rPr>
                <w:rFonts w:ascii="Arial" w:hAnsi="Arial" w:cs="Arial"/>
                <w:color w:val="000000"/>
              </w:rPr>
              <w:t>Manejo integral de residuos.</w:t>
            </w:r>
          </w:p>
        </w:tc>
      </w:tr>
      <w:tr w:rsidR="00FE040B" w:rsidRPr="004307E2" w14:paraId="17859926" w14:textId="77777777" w:rsidTr="00575939">
        <w:trPr>
          <w:trHeight w:val="450"/>
        </w:trPr>
        <w:tc>
          <w:tcPr>
            <w:tcW w:w="1135" w:type="dxa"/>
          </w:tcPr>
          <w:p w14:paraId="03FF7242" w14:textId="77777777" w:rsidR="00FE040B" w:rsidRPr="004307E2" w:rsidRDefault="00FE040B" w:rsidP="006B5541">
            <w:pPr>
              <w:spacing w:before="10" w:after="10"/>
              <w:jc w:val="center"/>
              <w:rPr>
                <w:rFonts w:ascii="Arial" w:hAnsi="Arial"/>
                <w:b/>
                <w:color w:val="0D0D0D"/>
              </w:rPr>
            </w:pPr>
            <w:r>
              <w:rPr>
                <w:rFonts w:ascii="Arial" w:hAnsi="Arial"/>
                <w:color w:val="0D0D0D"/>
              </w:rPr>
              <w:t>040</w:t>
            </w:r>
          </w:p>
        </w:tc>
        <w:tc>
          <w:tcPr>
            <w:tcW w:w="9072" w:type="dxa"/>
          </w:tcPr>
          <w:p w14:paraId="79CF0F29" w14:textId="77777777" w:rsidR="00FE040B" w:rsidRPr="004307E2" w:rsidRDefault="00FE040B" w:rsidP="006B5541">
            <w:pPr>
              <w:autoSpaceDE w:val="0"/>
              <w:autoSpaceDN w:val="0"/>
              <w:adjustRightInd w:val="0"/>
              <w:spacing w:before="10" w:after="10"/>
              <w:ind w:left="340"/>
              <w:jc w:val="both"/>
              <w:rPr>
                <w:rFonts w:ascii="Arial" w:hAnsi="Arial" w:cs="Arial"/>
                <w:color w:val="000000"/>
              </w:rPr>
            </w:pPr>
            <w:r w:rsidRPr="004307E2">
              <w:rPr>
                <w:rFonts w:ascii="Arial" w:hAnsi="Arial" w:cs="Arial"/>
                <w:color w:val="000000"/>
              </w:rPr>
              <w:t xml:space="preserve">Control de los contaminantes críticos que influyen en la calidad del aire. </w:t>
            </w:r>
          </w:p>
        </w:tc>
      </w:tr>
      <w:tr w:rsidR="00FE040B" w:rsidRPr="004307E2" w14:paraId="4FAA88D1" w14:textId="77777777" w:rsidTr="00575939">
        <w:trPr>
          <w:trHeight w:val="672"/>
        </w:trPr>
        <w:tc>
          <w:tcPr>
            <w:tcW w:w="1135" w:type="dxa"/>
          </w:tcPr>
          <w:p w14:paraId="7B510704" w14:textId="77777777" w:rsidR="00FE040B" w:rsidRPr="004307E2" w:rsidRDefault="00FE040B" w:rsidP="006B5541">
            <w:pPr>
              <w:spacing w:before="10" w:after="10"/>
              <w:jc w:val="center"/>
              <w:rPr>
                <w:rFonts w:ascii="Arial" w:hAnsi="Arial"/>
                <w:b/>
                <w:color w:val="0D0D0D"/>
              </w:rPr>
            </w:pPr>
            <w:r w:rsidRPr="004307E2">
              <w:rPr>
                <w:rFonts w:ascii="Arial" w:hAnsi="Arial"/>
                <w:b/>
                <w:color w:val="0D0D0D"/>
              </w:rPr>
              <w:t>122</w:t>
            </w:r>
          </w:p>
        </w:tc>
        <w:tc>
          <w:tcPr>
            <w:tcW w:w="9072" w:type="dxa"/>
          </w:tcPr>
          <w:p w14:paraId="6E8717D7" w14:textId="77777777" w:rsidR="00FE040B" w:rsidRPr="004307E2" w:rsidRDefault="00FE040B" w:rsidP="00656134">
            <w:pPr>
              <w:autoSpaceDE w:val="0"/>
              <w:autoSpaceDN w:val="0"/>
              <w:adjustRightInd w:val="0"/>
              <w:spacing w:before="10" w:after="10"/>
              <w:ind w:left="340"/>
              <w:jc w:val="both"/>
              <w:rPr>
                <w:rFonts w:ascii="Arial" w:hAnsi="Arial" w:cs="Arial"/>
                <w:b/>
                <w:bCs/>
                <w:color w:val="000000"/>
              </w:rPr>
            </w:pPr>
            <w:r w:rsidRPr="004307E2">
              <w:rPr>
                <w:rFonts w:ascii="Arial" w:hAnsi="Arial" w:cs="Arial"/>
                <w:b/>
                <w:bCs/>
                <w:color w:val="000000"/>
              </w:rPr>
              <w:t xml:space="preserve">Reducir las emisiones de gases efecto invernadero que contribuyen al cambio climático. </w:t>
            </w:r>
          </w:p>
        </w:tc>
      </w:tr>
      <w:tr w:rsidR="00FE040B" w:rsidRPr="005B00BB" w14:paraId="663F61A5" w14:textId="77777777" w:rsidTr="00575939">
        <w:trPr>
          <w:trHeight w:val="723"/>
        </w:trPr>
        <w:tc>
          <w:tcPr>
            <w:tcW w:w="1135" w:type="dxa"/>
          </w:tcPr>
          <w:p w14:paraId="5C4FA18D" w14:textId="77777777" w:rsidR="00FE040B" w:rsidRPr="005B00BB" w:rsidRDefault="00FE040B" w:rsidP="006B5541">
            <w:pPr>
              <w:spacing w:before="10" w:after="10"/>
              <w:jc w:val="center"/>
              <w:rPr>
                <w:rFonts w:ascii="Arial" w:hAnsi="Arial"/>
                <w:color w:val="0D0D0D"/>
              </w:rPr>
            </w:pPr>
            <w:r>
              <w:rPr>
                <w:rFonts w:ascii="Arial" w:hAnsi="Arial"/>
                <w:color w:val="0D0D0D"/>
              </w:rPr>
              <w:t>041</w:t>
            </w:r>
          </w:p>
        </w:tc>
        <w:tc>
          <w:tcPr>
            <w:tcW w:w="9072" w:type="dxa"/>
          </w:tcPr>
          <w:p w14:paraId="75F58013" w14:textId="77777777" w:rsidR="00FE040B" w:rsidRPr="005B00BB" w:rsidRDefault="00FE040B" w:rsidP="006B5541">
            <w:pPr>
              <w:autoSpaceDE w:val="0"/>
              <w:autoSpaceDN w:val="0"/>
              <w:adjustRightInd w:val="0"/>
              <w:spacing w:before="10" w:after="10"/>
              <w:ind w:left="340"/>
              <w:jc w:val="both"/>
              <w:rPr>
                <w:rFonts w:ascii="Arial" w:hAnsi="Arial" w:cs="Arial"/>
                <w:color w:val="000000"/>
              </w:rPr>
            </w:pPr>
            <w:r w:rsidRPr="005B00BB">
              <w:rPr>
                <w:rFonts w:ascii="Arial" w:hAnsi="Arial" w:cs="Arial"/>
                <w:color w:val="000000"/>
              </w:rPr>
              <w:t>Implementar acciones para disminuir las emisiones de gases efecto invernadero.</w:t>
            </w:r>
          </w:p>
        </w:tc>
      </w:tr>
      <w:tr w:rsidR="00FE040B" w:rsidRPr="004307E2" w14:paraId="6E8A3222" w14:textId="77777777" w:rsidTr="00575939">
        <w:trPr>
          <w:trHeight w:val="691"/>
        </w:trPr>
        <w:tc>
          <w:tcPr>
            <w:tcW w:w="1135" w:type="dxa"/>
          </w:tcPr>
          <w:p w14:paraId="2891E3D0" w14:textId="77777777" w:rsidR="00FE040B" w:rsidRPr="004307E2" w:rsidRDefault="00FE040B" w:rsidP="006B5541">
            <w:pPr>
              <w:spacing w:before="10" w:after="10"/>
              <w:jc w:val="center"/>
              <w:rPr>
                <w:rFonts w:ascii="Arial" w:hAnsi="Arial"/>
                <w:b/>
                <w:color w:val="0D0D0D"/>
              </w:rPr>
            </w:pPr>
            <w:r w:rsidRPr="004307E2">
              <w:rPr>
                <w:rFonts w:ascii="Arial" w:hAnsi="Arial"/>
                <w:b/>
                <w:color w:val="0D0D0D"/>
              </w:rPr>
              <w:t>123</w:t>
            </w:r>
          </w:p>
        </w:tc>
        <w:tc>
          <w:tcPr>
            <w:tcW w:w="9072" w:type="dxa"/>
          </w:tcPr>
          <w:p w14:paraId="7FDD797A" w14:textId="77777777" w:rsidR="00FE040B" w:rsidRPr="004307E2" w:rsidRDefault="00FE040B" w:rsidP="006B5541">
            <w:pPr>
              <w:autoSpaceDE w:val="0"/>
              <w:autoSpaceDN w:val="0"/>
              <w:adjustRightInd w:val="0"/>
              <w:spacing w:before="10" w:after="10"/>
              <w:ind w:left="340"/>
              <w:jc w:val="both"/>
              <w:rPr>
                <w:rFonts w:ascii="Arial" w:hAnsi="Arial" w:cs="Arial"/>
                <w:b/>
                <w:bCs/>
                <w:color w:val="000000"/>
              </w:rPr>
            </w:pPr>
            <w:r w:rsidRPr="004307E2">
              <w:rPr>
                <w:rFonts w:ascii="Arial" w:hAnsi="Arial" w:cs="Arial"/>
                <w:b/>
                <w:bCs/>
                <w:color w:val="000000"/>
              </w:rPr>
              <w:t>Atender el rezago en materia de planeación y normatividad urbana y territorial, y su implementación.</w:t>
            </w:r>
          </w:p>
        </w:tc>
      </w:tr>
      <w:tr w:rsidR="00FE040B" w:rsidRPr="005B00BB" w14:paraId="755CCA28" w14:textId="77777777" w:rsidTr="00575939">
        <w:trPr>
          <w:trHeight w:val="715"/>
        </w:trPr>
        <w:tc>
          <w:tcPr>
            <w:tcW w:w="1135" w:type="dxa"/>
          </w:tcPr>
          <w:p w14:paraId="46B22315" w14:textId="77777777" w:rsidR="00FE040B" w:rsidRPr="005B00BB" w:rsidRDefault="00FE040B" w:rsidP="006B5541">
            <w:pPr>
              <w:spacing w:before="10" w:after="10"/>
              <w:jc w:val="center"/>
              <w:rPr>
                <w:rFonts w:ascii="Arial" w:hAnsi="Arial"/>
                <w:color w:val="0D0D0D"/>
              </w:rPr>
            </w:pPr>
            <w:r>
              <w:rPr>
                <w:rFonts w:ascii="Arial" w:hAnsi="Arial"/>
                <w:color w:val="0D0D0D"/>
              </w:rPr>
              <w:t>042</w:t>
            </w:r>
          </w:p>
        </w:tc>
        <w:tc>
          <w:tcPr>
            <w:tcW w:w="9072" w:type="dxa"/>
          </w:tcPr>
          <w:p w14:paraId="3AF8C9A6" w14:textId="77777777" w:rsidR="00FE040B" w:rsidRPr="005B00BB" w:rsidRDefault="00FE040B" w:rsidP="006B5541">
            <w:pPr>
              <w:autoSpaceDE w:val="0"/>
              <w:autoSpaceDN w:val="0"/>
              <w:adjustRightInd w:val="0"/>
              <w:spacing w:before="10" w:after="10"/>
              <w:ind w:left="340"/>
              <w:jc w:val="both"/>
              <w:rPr>
                <w:rFonts w:ascii="Arial" w:hAnsi="Arial" w:cs="Arial"/>
                <w:color w:val="000000"/>
              </w:rPr>
            </w:pPr>
            <w:r w:rsidRPr="005B00BB">
              <w:rPr>
                <w:rFonts w:ascii="Arial" w:hAnsi="Arial" w:cs="Arial"/>
                <w:color w:val="000000"/>
              </w:rPr>
              <w:t xml:space="preserve">Actualizar la normatividad urbana y el marco jurídico del ordenamiento territorial y el desarrollo urbano. </w:t>
            </w:r>
          </w:p>
        </w:tc>
      </w:tr>
      <w:tr w:rsidR="00FE040B" w:rsidRPr="005B00BB" w14:paraId="42A5CD00" w14:textId="77777777" w:rsidTr="00575939">
        <w:trPr>
          <w:trHeight w:val="710"/>
        </w:trPr>
        <w:tc>
          <w:tcPr>
            <w:tcW w:w="1135" w:type="dxa"/>
          </w:tcPr>
          <w:p w14:paraId="03C44D1B" w14:textId="77777777" w:rsidR="00FE040B" w:rsidRPr="005B00BB" w:rsidRDefault="00FE040B" w:rsidP="006B5541">
            <w:pPr>
              <w:spacing w:before="10" w:after="10"/>
              <w:jc w:val="center"/>
              <w:rPr>
                <w:rFonts w:ascii="Arial" w:hAnsi="Arial"/>
                <w:color w:val="0D0D0D"/>
              </w:rPr>
            </w:pPr>
            <w:r>
              <w:rPr>
                <w:rFonts w:ascii="Arial" w:hAnsi="Arial"/>
                <w:color w:val="0D0D0D"/>
              </w:rPr>
              <w:t>043</w:t>
            </w:r>
          </w:p>
        </w:tc>
        <w:tc>
          <w:tcPr>
            <w:tcW w:w="9072" w:type="dxa"/>
          </w:tcPr>
          <w:p w14:paraId="1CCEBFEE" w14:textId="77777777" w:rsidR="00FE040B" w:rsidRPr="005B00BB" w:rsidRDefault="00FE040B" w:rsidP="006B5541">
            <w:pPr>
              <w:autoSpaceDE w:val="0"/>
              <w:autoSpaceDN w:val="0"/>
              <w:adjustRightInd w:val="0"/>
              <w:spacing w:before="10" w:after="10"/>
              <w:ind w:left="340"/>
              <w:jc w:val="both"/>
              <w:rPr>
                <w:rFonts w:ascii="Arial" w:hAnsi="Arial" w:cs="Arial"/>
                <w:color w:val="000000"/>
              </w:rPr>
            </w:pPr>
            <w:r w:rsidRPr="005B00BB">
              <w:rPr>
                <w:rFonts w:ascii="Arial" w:hAnsi="Arial" w:cs="Arial"/>
                <w:color w:val="000000"/>
              </w:rPr>
              <w:t xml:space="preserve">Fortalecer las capacidades locales para la implementación de la normatividad urbana. </w:t>
            </w:r>
          </w:p>
        </w:tc>
      </w:tr>
      <w:tr w:rsidR="00FE040B" w:rsidRPr="004307E2" w14:paraId="7AF3F114" w14:textId="77777777" w:rsidTr="00575939">
        <w:trPr>
          <w:trHeight w:val="707"/>
        </w:trPr>
        <w:tc>
          <w:tcPr>
            <w:tcW w:w="1135" w:type="dxa"/>
          </w:tcPr>
          <w:p w14:paraId="6DB65409" w14:textId="77777777" w:rsidR="00FE040B" w:rsidRPr="004307E2" w:rsidRDefault="00FE040B" w:rsidP="006B5541">
            <w:pPr>
              <w:spacing w:before="10" w:after="10"/>
              <w:jc w:val="center"/>
              <w:rPr>
                <w:rFonts w:ascii="Arial" w:hAnsi="Arial"/>
                <w:b/>
                <w:color w:val="0D0D0D"/>
              </w:rPr>
            </w:pPr>
            <w:r w:rsidRPr="004307E2">
              <w:rPr>
                <w:rFonts w:ascii="Arial" w:hAnsi="Arial"/>
                <w:b/>
                <w:color w:val="0D0D0D"/>
              </w:rPr>
              <w:t>124</w:t>
            </w:r>
          </w:p>
        </w:tc>
        <w:tc>
          <w:tcPr>
            <w:tcW w:w="9072" w:type="dxa"/>
          </w:tcPr>
          <w:p w14:paraId="06C2D1B6" w14:textId="77777777" w:rsidR="00FE040B" w:rsidRPr="004307E2" w:rsidRDefault="00FE040B" w:rsidP="006B5541">
            <w:pPr>
              <w:autoSpaceDE w:val="0"/>
              <w:autoSpaceDN w:val="0"/>
              <w:adjustRightInd w:val="0"/>
              <w:spacing w:before="10" w:after="10"/>
              <w:ind w:left="340"/>
              <w:jc w:val="both"/>
              <w:rPr>
                <w:rFonts w:ascii="Arial" w:hAnsi="Arial" w:cs="Arial"/>
                <w:b/>
                <w:bCs/>
                <w:color w:val="000000"/>
              </w:rPr>
            </w:pPr>
            <w:r w:rsidRPr="004307E2">
              <w:rPr>
                <w:rFonts w:ascii="Arial" w:hAnsi="Arial" w:cs="Arial"/>
                <w:b/>
                <w:bCs/>
                <w:color w:val="000000"/>
              </w:rPr>
              <w:t xml:space="preserve">Contribuir a atender el rezago en infraestructura, vivienda, equipamiento, espacios y servicios públicos. </w:t>
            </w:r>
          </w:p>
        </w:tc>
      </w:tr>
      <w:tr w:rsidR="00FE040B" w:rsidRPr="005B00BB" w14:paraId="462118C6" w14:textId="77777777" w:rsidTr="00575939">
        <w:trPr>
          <w:trHeight w:val="420"/>
        </w:trPr>
        <w:tc>
          <w:tcPr>
            <w:tcW w:w="1135" w:type="dxa"/>
          </w:tcPr>
          <w:p w14:paraId="7B7494C8" w14:textId="77777777" w:rsidR="00FE040B" w:rsidRPr="005B00BB" w:rsidRDefault="00FE040B" w:rsidP="006B5541">
            <w:pPr>
              <w:spacing w:before="10" w:after="10"/>
              <w:jc w:val="center"/>
              <w:rPr>
                <w:rFonts w:ascii="Arial" w:hAnsi="Arial"/>
                <w:color w:val="0D0D0D"/>
              </w:rPr>
            </w:pPr>
            <w:r w:rsidRPr="005B00BB">
              <w:rPr>
                <w:rFonts w:ascii="Arial" w:hAnsi="Arial"/>
                <w:color w:val="0D0D0D"/>
              </w:rPr>
              <w:t>044</w:t>
            </w:r>
          </w:p>
        </w:tc>
        <w:tc>
          <w:tcPr>
            <w:tcW w:w="9072" w:type="dxa"/>
          </w:tcPr>
          <w:p w14:paraId="427CBB0F" w14:textId="77777777" w:rsidR="00FE040B" w:rsidRPr="005B00BB" w:rsidRDefault="00FE040B" w:rsidP="006B5541">
            <w:pPr>
              <w:autoSpaceDE w:val="0"/>
              <w:autoSpaceDN w:val="0"/>
              <w:adjustRightInd w:val="0"/>
              <w:spacing w:before="10" w:after="10"/>
              <w:ind w:left="340"/>
              <w:jc w:val="both"/>
              <w:rPr>
                <w:rFonts w:ascii="Arial" w:hAnsi="Arial" w:cs="Arial"/>
                <w:color w:val="000000"/>
              </w:rPr>
            </w:pPr>
            <w:r w:rsidRPr="005B00BB">
              <w:rPr>
                <w:rFonts w:ascii="Arial" w:hAnsi="Arial" w:cs="Arial"/>
                <w:color w:val="000000"/>
              </w:rPr>
              <w:t xml:space="preserve">Generar la cartera de proyectos de infraestructura prioritarios para la entidad. </w:t>
            </w:r>
          </w:p>
        </w:tc>
      </w:tr>
      <w:tr w:rsidR="00FE040B" w:rsidRPr="005B00BB" w14:paraId="25DF21BB" w14:textId="77777777" w:rsidTr="00575939">
        <w:trPr>
          <w:trHeight w:val="426"/>
        </w:trPr>
        <w:tc>
          <w:tcPr>
            <w:tcW w:w="1135" w:type="dxa"/>
          </w:tcPr>
          <w:p w14:paraId="7EC03419" w14:textId="77777777" w:rsidR="00FE040B" w:rsidRPr="005B00BB" w:rsidRDefault="00FE040B" w:rsidP="006B5541">
            <w:pPr>
              <w:spacing w:before="10" w:after="10"/>
              <w:jc w:val="center"/>
              <w:rPr>
                <w:rFonts w:ascii="Arial" w:hAnsi="Arial"/>
                <w:color w:val="0D0D0D"/>
              </w:rPr>
            </w:pPr>
            <w:r w:rsidRPr="005B00BB">
              <w:rPr>
                <w:rFonts w:ascii="Arial" w:hAnsi="Arial"/>
                <w:color w:val="0D0D0D"/>
              </w:rPr>
              <w:t>045</w:t>
            </w:r>
          </w:p>
        </w:tc>
        <w:tc>
          <w:tcPr>
            <w:tcW w:w="9072" w:type="dxa"/>
          </w:tcPr>
          <w:p w14:paraId="2E9BB0EC" w14:textId="77777777" w:rsidR="00FE040B" w:rsidRPr="005B00BB" w:rsidRDefault="00FE040B" w:rsidP="006B5541">
            <w:pPr>
              <w:autoSpaceDE w:val="0"/>
              <w:autoSpaceDN w:val="0"/>
              <w:adjustRightInd w:val="0"/>
              <w:spacing w:before="10" w:after="10"/>
              <w:ind w:left="340"/>
              <w:jc w:val="both"/>
              <w:rPr>
                <w:rFonts w:ascii="Arial" w:hAnsi="Arial" w:cs="Arial"/>
                <w:color w:val="000000"/>
              </w:rPr>
            </w:pPr>
            <w:r w:rsidRPr="005B00BB">
              <w:rPr>
                <w:rFonts w:ascii="Arial" w:hAnsi="Arial" w:cs="Arial"/>
                <w:color w:val="000000"/>
              </w:rPr>
              <w:t xml:space="preserve">Realizar intervenciones integrales de mejoramiento urbano. </w:t>
            </w:r>
          </w:p>
        </w:tc>
      </w:tr>
      <w:tr w:rsidR="00FE040B" w:rsidRPr="005B00BB" w14:paraId="6B5C69BA" w14:textId="77777777" w:rsidTr="00575939">
        <w:trPr>
          <w:trHeight w:val="431"/>
        </w:trPr>
        <w:tc>
          <w:tcPr>
            <w:tcW w:w="1135" w:type="dxa"/>
          </w:tcPr>
          <w:p w14:paraId="7C1DCE29" w14:textId="77777777" w:rsidR="00FE040B" w:rsidRPr="005B00BB" w:rsidRDefault="00FE040B" w:rsidP="006B5541">
            <w:pPr>
              <w:spacing w:before="10" w:after="10"/>
              <w:jc w:val="center"/>
              <w:rPr>
                <w:rFonts w:ascii="Arial" w:hAnsi="Arial"/>
                <w:color w:val="0D0D0D"/>
              </w:rPr>
            </w:pPr>
            <w:r w:rsidRPr="005B00BB">
              <w:rPr>
                <w:rFonts w:ascii="Arial" w:hAnsi="Arial"/>
                <w:color w:val="0D0D0D"/>
              </w:rPr>
              <w:t>046</w:t>
            </w:r>
          </w:p>
        </w:tc>
        <w:tc>
          <w:tcPr>
            <w:tcW w:w="9072" w:type="dxa"/>
          </w:tcPr>
          <w:p w14:paraId="1E7AE2D3" w14:textId="77777777" w:rsidR="00FE040B" w:rsidRPr="005B00BB" w:rsidRDefault="00FE040B" w:rsidP="006B5541">
            <w:pPr>
              <w:autoSpaceDE w:val="0"/>
              <w:autoSpaceDN w:val="0"/>
              <w:adjustRightInd w:val="0"/>
              <w:spacing w:before="10" w:after="10"/>
              <w:ind w:left="340"/>
              <w:jc w:val="both"/>
              <w:rPr>
                <w:rFonts w:ascii="Arial" w:hAnsi="Arial" w:cs="Arial"/>
                <w:color w:val="000000"/>
              </w:rPr>
            </w:pPr>
            <w:r w:rsidRPr="005B00BB">
              <w:rPr>
                <w:rFonts w:ascii="Arial" w:hAnsi="Arial" w:cs="Arial"/>
                <w:color w:val="000000"/>
              </w:rPr>
              <w:t>Impulsar diversas alternativas de vivienda sustentable.</w:t>
            </w:r>
          </w:p>
        </w:tc>
      </w:tr>
      <w:tr w:rsidR="00FE040B" w:rsidRPr="005B00BB" w14:paraId="6523D97F" w14:textId="77777777" w:rsidTr="00575939">
        <w:trPr>
          <w:trHeight w:val="423"/>
        </w:trPr>
        <w:tc>
          <w:tcPr>
            <w:tcW w:w="1135" w:type="dxa"/>
          </w:tcPr>
          <w:p w14:paraId="535103CC" w14:textId="77777777" w:rsidR="00FE040B" w:rsidRPr="005B00BB" w:rsidRDefault="00FE040B" w:rsidP="006B5541">
            <w:pPr>
              <w:spacing w:before="10" w:after="10"/>
              <w:jc w:val="center"/>
              <w:rPr>
                <w:rFonts w:ascii="Arial" w:hAnsi="Arial"/>
                <w:color w:val="0D0D0D"/>
              </w:rPr>
            </w:pPr>
            <w:r w:rsidRPr="005B00BB">
              <w:rPr>
                <w:rFonts w:ascii="Arial" w:hAnsi="Arial"/>
                <w:color w:val="0D0D0D"/>
              </w:rPr>
              <w:t>047</w:t>
            </w:r>
          </w:p>
        </w:tc>
        <w:tc>
          <w:tcPr>
            <w:tcW w:w="9072" w:type="dxa"/>
          </w:tcPr>
          <w:p w14:paraId="660B936E" w14:textId="77777777" w:rsidR="00FE040B" w:rsidRPr="005B00BB" w:rsidRDefault="00FE040B" w:rsidP="006B5541">
            <w:pPr>
              <w:autoSpaceDE w:val="0"/>
              <w:autoSpaceDN w:val="0"/>
              <w:adjustRightInd w:val="0"/>
              <w:spacing w:before="10" w:after="10"/>
              <w:ind w:left="340"/>
              <w:jc w:val="both"/>
              <w:rPr>
                <w:rFonts w:ascii="Arial" w:hAnsi="Arial" w:cs="Arial"/>
                <w:color w:val="000000"/>
              </w:rPr>
            </w:pPr>
            <w:r w:rsidRPr="005B00BB">
              <w:rPr>
                <w:rFonts w:ascii="Arial" w:hAnsi="Arial" w:cs="Arial"/>
                <w:color w:val="000000"/>
              </w:rPr>
              <w:t>Impulsar la regularización del suelo y la adquisición de reservas territoriales.</w:t>
            </w:r>
          </w:p>
        </w:tc>
      </w:tr>
      <w:tr w:rsidR="00FE040B" w:rsidRPr="004307E2" w14:paraId="63831143" w14:textId="77777777" w:rsidTr="00575939">
        <w:trPr>
          <w:trHeight w:val="430"/>
        </w:trPr>
        <w:tc>
          <w:tcPr>
            <w:tcW w:w="1135" w:type="dxa"/>
          </w:tcPr>
          <w:p w14:paraId="2B5BC49D" w14:textId="77777777" w:rsidR="00FE040B" w:rsidRPr="004307E2" w:rsidRDefault="00FE040B" w:rsidP="006B5541">
            <w:pPr>
              <w:spacing w:before="10" w:after="10"/>
              <w:jc w:val="center"/>
              <w:rPr>
                <w:rFonts w:ascii="Arial" w:hAnsi="Arial"/>
                <w:b/>
                <w:color w:val="0D0D0D"/>
              </w:rPr>
            </w:pPr>
            <w:r w:rsidRPr="004307E2">
              <w:rPr>
                <w:rFonts w:ascii="Arial" w:hAnsi="Arial"/>
                <w:b/>
                <w:color w:val="0D0D0D"/>
              </w:rPr>
              <w:t>125</w:t>
            </w:r>
          </w:p>
        </w:tc>
        <w:tc>
          <w:tcPr>
            <w:tcW w:w="9072" w:type="dxa"/>
          </w:tcPr>
          <w:p w14:paraId="7A928EF4" w14:textId="77777777" w:rsidR="00FE040B" w:rsidRPr="004307E2" w:rsidRDefault="00FE040B" w:rsidP="006B5541">
            <w:pPr>
              <w:autoSpaceDE w:val="0"/>
              <w:autoSpaceDN w:val="0"/>
              <w:adjustRightInd w:val="0"/>
              <w:spacing w:before="10" w:after="10"/>
              <w:ind w:left="340"/>
              <w:jc w:val="both"/>
              <w:rPr>
                <w:rFonts w:ascii="Arial" w:hAnsi="Arial" w:cs="Arial"/>
                <w:b/>
                <w:bCs/>
                <w:color w:val="000000"/>
              </w:rPr>
            </w:pPr>
            <w:r w:rsidRPr="004307E2">
              <w:rPr>
                <w:rFonts w:ascii="Arial" w:hAnsi="Arial" w:cs="Arial"/>
                <w:b/>
                <w:bCs/>
                <w:color w:val="000000"/>
              </w:rPr>
              <w:t xml:space="preserve">Emprender acciones de resiliencia. </w:t>
            </w:r>
          </w:p>
        </w:tc>
      </w:tr>
      <w:tr w:rsidR="00FE040B" w:rsidRPr="005B00BB" w14:paraId="1A89ED51" w14:textId="77777777" w:rsidTr="00575939">
        <w:trPr>
          <w:trHeight w:val="422"/>
        </w:trPr>
        <w:tc>
          <w:tcPr>
            <w:tcW w:w="1135" w:type="dxa"/>
          </w:tcPr>
          <w:p w14:paraId="363A2376" w14:textId="77777777" w:rsidR="00FE040B" w:rsidRPr="005B00BB" w:rsidRDefault="00FE040B" w:rsidP="006B5541">
            <w:pPr>
              <w:spacing w:before="10" w:after="10"/>
              <w:jc w:val="center"/>
              <w:rPr>
                <w:rFonts w:ascii="Arial" w:hAnsi="Arial"/>
                <w:color w:val="0D0D0D"/>
              </w:rPr>
            </w:pPr>
            <w:r w:rsidRPr="005B00BB">
              <w:rPr>
                <w:rFonts w:ascii="Arial" w:hAnsi="Arial"/>
                <w:color w:val="0D0D0D"/>
              </w:rPr>
              <w:t>048</w:t>
            </w:r>
          </w:p>
        </w:tc>
        <w:tc>
          <w:tcPr>
            <w:tcW w:w="9072" w:type="dxa"/>
          </w:tcPr>
          <w:p w14:paraId="6F6F43D3" w14:textId="77777777" w:rsidR="00FE040B" w:rsidRPr="005B00BB" w:rsidRDefault="00FE040B" w:rsidP="006B5541">
            <w:pPr>
              <w:autoSpaceDE w:val="0"/>
              <w:autoSpaceDN w:val="0"/>
              <w:adjustRightInd w:val="0"/>
              <w:spacing w:before="10" w:after="10"/>
              <w:ind w:left="340"/>
              <w:jc w:val="both"/>
              <w:rPr>
                <w:rFonts w:ascii="Arial" w:hAnsi="Arial" w:cs="Arial"/>
                <w:color w:val="000000"/>
              </w:rPr>
            </w:pPr>
            <w:r w:rsidRPr="005B00BB">
              <w:rPr>
                <w:rFonts w:ascii="Arial" w:hAnsi="Arial" w:cs="Arial"/>
                <w:color w:val="000000"/>
              </w:rPr>
              <w:t xml:space="preserve">Impulsar la consolidación de la capacidad y de la coordinación institucional. </w:t>
            </w:r>
          </w:p>
        </w:tc>
      </w:tr>
      <w:tr w:rsidR="00FE040B" w:rsidRPr="005B00BB" w14:paraId="00BDD3A8" w14:textId="77777777" w:rsidTr="00575939">
        <w:trPr>
          <w:trHeight w:val="456"/>
        </w:trPr>
        <w:tc>
          <w:tcPr>
            <w:tcW w:w="1135" w:type="dxa"/>
          </w:tcPr>
          <w:p w14:paraId="3861F30D" w14:textId="77777777" w:rsidR="00FE040B" w:rsidRPr="005B00BB" w:rsidRDefault="00FE040B" w:rsidP="006B5541">
            <w:pPr>
              <w:spacing w:before="10" w:after="10"/>
              <w:jc w:val="center"/>
              <w:rPr>
                <w:rFonts w:ascii="Arial" w:hAnsi="Arial"/>
                <w:color w:val="0D0D0D"/>
              </w:rPr>
            </w:pPr>
            <w:r w:rsidRPr="005B00BB">
              <w:rPr>
                <w:rFonts w:ascii="Arial" w:hAnsi="Arial"/>
                <w:color w:val="0D0D0D"/>
              </w:rPr>
              <w:t>049</w:t>
            </w:r>
          </w:p>
        </w:tc>
        <w:tc>
          <w:tcPr>
            <w:tcW w:w="9072" w:type="dxa"/>
          </w:tcPr>
          <w:p w14:paraId="20B5FD29" w14:textId="77777777" w:rsidR="00FE040B" w:rsidRPr="005B00BB" w:rsidRDefault="00FE040B" w:rsidP="006B5541">
            <w:pPr>
              <w:autoSpaceDE w:val="0"/>
              <w:autoSpaceDN w:val="0"/>
              <w:adjustRightInd w:val="0"/>
              <w:spacing w:before="10" w:after="10"/>
              <w:ind w:left="340"/>
              <w:jc w:val="both"/>
              <w:rPr>
                <w:rFonts w:ascii="Arial" w:hAnsi="Arial" w:cs="Arial"/>
                <w:color w:val="000000"/>
              </w:rPr>
            </w:pPr>
            <w:r w:rsidRPr="005B00BB">
              <w:rPr>
                <w:rFonts w:ascii="Arial" w:hAnsi="Arial" w:cs="Arial"/>
                <w:color w:val="000000"/>
              </w:rPr>
              <w:t>Fortalecer la resiliencia en los asentamientos humanos</w:t>
            </w:r>
            <w:r w:rsidR="0032665D">
              <w:rPr>
                <w:rFonts w:ascii="Arial" w:hAnsi="Arial" w:cs="Arial"/>
                <w:color w:val="000000"/>
              </w:rPr>
              <w:t>.</w:t>
            </w:r>
          </w:p>
        </w:tc>
      </w:tr>
      <w:tr w:rsidR="00FE040B" w:rsidRPr="004307E2" w14:paraId="12FDB76F" w14:textId="77777777" w:rsidTr="00575939">
        <w:trPr>
          <w:trHeight w:val="433"/>
        </w:trPr>
        <w:tc>
          <w:tcPr>
            <w:tcW w:w="1135" w:type="dxa"/>
          </w:tcPr>
          <w:p w14:paraId="0D6D8BA2" w14:textId="77777777" w:rsidR="00FE040B" w:rsidRPr="004307E2" w:rsidRDefault="00FE040B" w:rsidP="006B5541">
            <w:pPr>
              <w:spacing w:before="10" w:after="10"/>
              <w:jc w:val="center"/>
              <w:rPr>
                <w:rFonts w:ascii="Arial" w:hAnsi="Arial"/>
                <w:b/>
                <w:color w:val="0D0D0D"/>
              </w:rPr>
            </w:pPr>
            <w:r w:rsidRPr="004307E2">
              <w:rPr>
                <w:rFonts w:ascii="Arial" w:hAnsi="Arial"/>
                <w:b/>
                <w:color w:val="0D0D0D"/>
              </w:rPr>
              <w:t>126</w:t>
            </w:r>
          </w:p>
        </w:tc>
        <w:tc>
          <w:tcPr>
            <w:tcW w:w="9072" w:type="dxa"/>
          </w:tcPr>
          <w:p w14:paraId="3E9270C9" w14:textId="77777777" w:rsidR="00FE040B" w:rsidRPr="004307E2" w:rsidRDefault="00FE040B" w:rsidP="006B5541">
            <w:pPr>
              <w:autoSpaceDE w:val="0"/>
              <w:autoSpaceDN w:val="0"/>
              <w:adjustRightInd w:val="0"/>
              <w:spacing w:before="10" w:after="10"/>
              <w:ind w:left="340"/>
              <w:jc w:val="both"/>
              <w:rPr>
                <w:rFonts w:ascii="Arial" w:hAnsi="Arial" w:cs="Arial"/>
                <w:b/>
                <w:bCs/>
                <w:color w:val="000000"/>
              </w:rPr>
            </w:pPr>
            <w:r w:rsidRPr="004307E2">
              <w:rPr>
                <w:rFonts w:ascii="Arial" w:hAnsi="Arial" w:cs="Arial"/>
                <w:b/>
                <w:bCs/>
                <w:color w:val="000000"/>
              </w:rPr>
              <w:t xml:space="preserve">Contribuir a la movilidad sustentable, segura, accesible y eficiente. </w:t>
            </w:r>
          </w:p>
        </w:tc>
      </w:tr>
      <w:tr w:rsidR="00FE040B" w:rsidRPr="00B17A6E" w14:paraId="68B92263" w14:textId="77777777" w:rsidTr="00575939">
        <w:trPr>
          <w:trHeight w:val="709"/>
        </w:trPr>
        <w:tc>
          <w:tcPr>
            <w:tcW w:w="1135" w:type="dxa"/>
          </w:tcPr>
          <w:p w14:paraId="2A72E867" w14:textId="77777777" w:rsidR="00FE040B" w:rsidRPr="00B17A6E" w:rsidRDefault="00FE040B" w:rsidP="006B5541">
            <w:pPr>
              <w:spacing w:before="10" w:after="10"/>
              <w:jc w:val="center"/>
              <w:rPr>
                <w:rFonts w:ascii="Arial" w:hAnsi="Arial"/>
                <w:color w:val="0D0D0D"/>
              </w:rPr>
            </w:pPr>
            <w:r w:rsidRPr="00B17A6E">
              <w:rPr>
                <w:rFonts w:ascii="Arial" w:hAnsi="Arial"/>
                <w:color w:val="0D0D0D"/>
              </w:rPr>
              <w:t>050</w:t>
            </w:r>
          </w:p>
        </w:tc>
        <w:tc>
          <w:tcPr>
            <w:tcW w:w="9072" w:type="dxa"/>
          </w:tcPr>
          <w:p w14:paraId="154A9169" w14:textId="77777777" w:rsidR="00FE040B" w:rsidRPr="00B17A6E" w:rsidRDefault="00FE040B" w:rsidP="006B5541">
            <w:pPr>
              <w:autoSpaceDE w:val="0"/>
              <w:autoSpaceDN w:val="0"/>
              <w:adjustRightInd w:val="0"/>
              <w:spacing w:before="10" w:after="10"/>
              <w:ind w:left="340"/>
              <w:jc w:val="both"/>
              <w:rPr>
                <w:rFonts w:ascii="Arial" w:hAnsi="Arial" w:cs="Arial"/>
                <w:bCs/>
                <w:color w:val="000000"/>
              </w:rPr>
            </w:pPr>
            <w:r w:rsidRPr="00B17A6E">
              <w:rPr>
                <w:rFonts w:ascii="Arial" w:hAnsi="Arial" w:cs="Arial"/>
                <w:bCs/>
                <w:color w:val="000000"/>
              </w:rPr>
              <w:t>Impulsar políticas de movilidad, conectividad y seguridad vial para mejorar el acceso a bienes y servicios.</w:t>
            </w:r>
          </w:p>
        </w:tc>
      </w:tr>
      <w:tr w:rsidR="00FE040B" w:rsidRPr="004307E2" w14:paraId="09282253" w14:textId="77777777" w:rsidTr="00575939">
        <w:trPr>
          <w:trHeight w:val="705"/>
        </w:trPr>
        <w:tc>
          <w:tcPr>
            <w:tcW w:w="1135" w:type="dxa"/>
          </w:tcPr>
          <w:p w14:paraId="2169277A" w14:textId="77777777" w:rsidR="00FE040B" w:rsidRPr="004307E2" w:rsidRDefault="00FE040B" w:rsidP="006B5541">
            <w:pPr>
              <w:spacing w:before="10" w:after="10"/>
              <w:jc w:val="center"/>
              <w:rPr>
                <w:rFonts w:ascii="Arial" w:hAnsi="Arial"/>
                <w:b/>
                <w:color w:val="0D0D0D"/>
              </w:rPr>
            </w:pPr>
            <w:r w:rsidRPr="004307E2">
              <w:rPr>
                <w:rFonts w:ascii="Arial" w:hAnsi="Arial"/>
                <w:b/>
                <w:color w:val="0D0D0D"/>
              </w:rPr>
              <w:lastRenderedPageBreak/>
              <w:t>127</w:t>
            </w:r>
          </w:p>
        </w:tc>
        <w:tc>
          <w:tcPr>
            <w:tcW w:w="9072" w:type="dxa"/>
          </w:tcPr>
          <w:p w14:paraId="5A1C424B" w14:textId="77777777" w:rsidR="00FE040B" w:rsidRPr="004307E2" w:rsidRDefault="00FE040B" w:rsidP="006B5541">
            <w:pPr>
              <w:autoSpaceDE w:val="0"/>
              <w:autoSpaceDN w:val="0"/>
              <w:adjustRightInd w:val="0"/>
              <w:spacing w:before="10" w:after="10"/>
              <w:ind w:left="340"/>
              <w:jc w:val="both"/>
              <w:rPr>
                <w:rFonts w:ascii="Arial" w:hAnsi="Arial" w:cs="Arial"/>
                <w:b/>
                <w:bCs/>
                <w:color w:val="000000"/>
              </w:rPr>
            </w:pPr>
            <w:r w:rsidRPr="004307E2">
              <w:rPr>
                <w:rFonts w:ascii="Arial" w:hAnsi="Arial" w:cs="Arial"/>
                <w:b/>
                <w:bCs/>
                <w:color w:val="000000"/>
              </w:rPr>
              <w:t xml:space="preserve">Contribuir a mejorar la infraestructura para el acceso de la sociedad de los servicios culturales. </w:t>
            </w:r>
          </w:p>
        </w:tc>
      </w:tr>
      <w:tr w:rsidR="00FE040B" w:rsidRPr="00B17A6E" w14:paraId="6500CFAA" w14:textId="77777777" w:rsidTr="00575939">
        <w:trPr>
          <w:trHeight w:val="531"/>
        </w:trPr>
        <w:tc>
          <w:tcPr>
            <w:tcW w:w="1135" w:type="dxa"/>
          </w:tcPr>
          <w:p w14:paraId="63B96CEB" w14:textId="77777777" w:rsidR="00FE040B" w:rsidRPr="00B17A6E" w:rsidRDefault="00FE040B" w:rsidP="006B5541">
            <w:pPr>
              <w:spacing w:before="10" w:after="10"/>
              <w:jc w:val="center"/>
              <w:rPr>
                <w:rFonts w:ascii="Arial" w:hAnsi="Arial"/>
                <w:color w:val="0D0D0D"/>
              </w:rPr>
            </w:pPr>
            <w:r w:rsidRPr="00B17A6E">
              <w:rPr>
                <w:rFonts w:ascii="Arial" w:hAnsi="Arial"/>
                <w:color w:val="0D0D0D"/>
              </w:rPr>
              <w:t>051</w:t>
            </w:r>
          </w:p>
        </w:tc>
        <w:tc>
          <w:tcPr>
            <w:tcW w:w="9072" w:type="dxa"/>
          </w:tcPr>
          <w:p w14:paraId="5B945800" w14:textId="77777777" w:rsidR="00FE040B" w:rsidRPr="00B17A6E" w:rsidRDefault="00FE040B" w:rsidP="006B5541">
            <w:pPr>
              <w:autoSpaceDE w:val="0"/>
              <w:autoSpaceDN w:val="0"/>
              <w:adjustRightInd w:val="0"/>
              <w:spacing w:before="10" w:after="10"/>
              <w:ind w:left="340"/>
              <w:jc w:val="both"/>
              <w:rPr>
                <w:rFonts w:ascii="Arial" w:hAnsi="Arial" w:cs="Arial"/>
                <w:bCs/>
                <w:color w:val="000000"/>
              </w:rPr>
            </w:pPr>
            <w:r w:rsidRPr="00B17A6E">
              <w:rPr>
                <w:rFonts w:ascii="Arial" w:hAnsi="Arial" w:cs="Arial"/>
                <w:bCs/>
                <w:color w:val="000000"/>
              </w:rPr>
              <w:t>Mejorar las instalaciones de promoción de actividades artísticas y culturales.</w:t>
            </w:r>
          </w:p>
        </w:tc>
      </w:tr>
      <w:tr w:rsidR="00FE040B" w:rsidRPr="004307E2" w14:paraId="7894BA86" w14:textId="77777777" w:rsidTr="00575939">
        <w:trPr>
          <w:trHeight w:val="840"/>
        </w:trPr>
        <w:tc>
          <w:tcPr>
            <w:tcW w:w="1135" w:type="dxa"/>
          </w:tcPr>
          <w:p w14:paraId="6B2B9A87" w14:textId="77777777" w:rsidR="00FE040B" w:rsidRPr="004307E2" w:rsidRDefault="00FE040B" w:rsidP="006B5541">
            <w:pPr>
              <w:spacing w:before="10" w:after="10"/>
              <w:jc w:val="center"/>
              <w:rPr>
                <w:rFonts w:ascii="Arial" w:hAnsi="Arial"/>
                <w:b/>
                <w:color w:val="0D0D0D"/>
              </w:rPr>
            </w:pPr>
          </w:p>
          <w:p w14:paraId="02D40ADB" w14:textId="77777777" w:rsidR="00FE040B" w:rsidRPr="004307E2" w:rsidRDefault="00FE040B" w:rsidP="006B5541">
            <w:pPr>
              <w:spacing w:before="10" w:after="10"/>
              <w:jc w:val="center"/>
              <w:rPr>
                <w:rFonts w:ascii="Arial" w:hAnsi="Arial"/>
                <w:b/>
                <w:color w:val="0D0D0D"/>
              </w:rPr>
            </w:pPr>
            <w:r w:rsidRPr="004307E2">
              <w:rPr>
                <w:rFonts w:ascii="Arial" w:hAnsi="Arial"/>
                <w:b/>
                <w:color w:val="0D0D0D"/>
              </w:rPr>
              <w:t>128</w:t>
            </w:r>
          </w:p>
        </w:tc>
        <w:tc>
          <w:tcPr>
            <w:tcW w:w="9072" w:type="dxa"/>
          </w:tcPr>
          <w:p w14:paraId="1BB136EC" w14:textId="77777777" w:rsidR="00FE040B" w:rsidRPr="004307E2" w:rsidRDefault="00FE040B" w:rsidP="006B5541">
            <w:pPr>
              <w:autoSpaceDE w:val="0"/>
              <w:autoSpaceDN w:val="0"/>
              <w:adjustRightInd w:val="0"/>
              <w:spacing w:before="10" w:after="10"/>
              <w:ind w:left="340"/>
              <w:jc w:val="both"/>
              <w:rPr>
                <w:rFonts w:ascii="Arial" w:hAnsi="Arial" w:cs="Arial"/>
                <w:b/>
                <w:bCs/>
                <w:color w:val="000000"/>
              </w:rPr>
            </w:pPr>
            <w:r w:rsidRPr="004307E2">
              <w:rPr>
                <w:rFonts w:ascii="Arial" w:hAnsi="Arial" w:cs="Arial"/>
                <w:b/>
                <w:bCs/>
                <w:color w:val="000000"/>
              </w:rPr>
              <w:t xml:space="preserve">Contribuir a mejorar el desarrollo de las comunidades originarias de nuestro estado. </w:t>
            </w:r>
          </w:p>
        </w:tc>
      </w:tr>
      <w:tr w:rsidR="00FE040B" w:rsidRPr="00B17A6E" w14:paraId="7BED22C7" w14:textId="77777777" w:rsidTr="00575939">
        <w:trPr>
          <w:trHeight w:val="388"/>
        </w:trPr>
        <w:tc>
          <w:tcPr>
            <w:tcW w:w="1135" w:type="dxa"/>
          </w:tcPr>
          <w:p w14:paraId="7CC49FC3" w14:textId="77777777" w:rsidR="00FE040B" w:rsidRPr="00B17A6E" w:rsidRDefault="00FE040B" w:rsidP="006B5541">
            <w:pPr>
              <w:spacing w:before="10" w:after="10"/>
              <w:jc w:val="center"/>
              <w:rPr>
                <w:rFonts w:ascii="Arial" w:hAnsi="Arial"/>
                <w:color w:val="0D0D0D"/>
              </w:rPr>
            </w:pPr>
            <w:r>
              <w:rPr>
                <w:rFonts w:ascii="Arial" w:hAnsi="Arial"/>
                <w:color w:val="0D0D0D"/>
              </w:rPr>
              <w:t>052</w:t>
            </w:r>
          </w:p>
        </w:tc>
        <w:tc>
          <w:tcPr>
            <w:tcW w:w="9072" w:type="dxa"/>
          </w:tcPr>
          <w:p w14:paraId="1E31EA10" w14:textId="77777777" w:rsidR="00FE040B" w:rsidRPr="00B17A6E" w:rsidRDefault="00FE040B" w:rsidP="006B5541">
            <w:pPr>
              <w:autoSpaceDE w:val="0"/>
              <w:autoSpaceDN w:val="0"/>
              <w:adjustRightInd w:val="0"/>
              <w:spacing w:before="10" w:after="10"/>
              <w:ind w:left="340"/>
              <w:jc w:val="both"/>
              <w:rPr>
                <w:rFonts w:ascii="Arial" w:hAnsi="Arial" w:cs="Arial"/>
                <w:bCs/>
                <w:color w:val="000000"/>
              </w:rPr>
            </w:pPr>
            <w:r w:rsidRPr="00B17A6E">
              <w:rPr>
                <w:rFonts w:ascii="Arial" w:hAnsi="Arial" w:cs="Arial"/>
                <w:bCs/>
                <w:color w:val="000000"/>
              </w:rPr>
              <w:t>Diseñar mecanismos para fortalecer a las comunidades originarias.</w:t>
            </w:r>
          </w:p>
        </w:tc>
      </w:tr>
      <w:tr w:rsidR="00FE040B" w:rsidRPr="004307E2" w14:paraId="3EF3A810" w14:textId="77777777" w:rsidTr="00575939">
        <w:trPr>
          <w:trHeight w:val="708"/>
        </w:trPr>
        <w:tc>
          <w:tcPr>
            <w:tcW w:w="1135" w:type="dxa"/>
          </w:tcPr>
          <w:p w14:paraId="535C2A9F" w14:textId="77777777" w:rsidR="00FE040B" w:rsidRPr="004307E2" w:rsidRDefault="00FE040B" w:rsidP="006B5541">
            <w:pPr>
              <w:spacing w:before="10" w:after="10"/>
              <w:jc w:val="center"/>
              <w:rPr>
                <w:rFonts w:ascii="Arial" w:hAnsi="Arial"/>
                <w:b/>
                <w:color w:val="0D0D0D"/>
              </w:rPr>
            </w:pPr>
            <w:r w:rsidRPr="004307E2">
              <w:rPr>
                <w:rFonts w:ascii="Arial" w:hAnsi="Arial"/>
                <w:b/>
                <w:color w:val="0D0D0D"/>
              </w:rPr>
              <w:t>129</w:t>
            </w:r>
          </w:p>
        </w:tc>
        <w:tc>
          <w:tcPr>
            <w:tcW w:w="9072" w:type="dxa"/>
          </w:tcPr>
          <w:p w14:paraId="11DBF932" w14:textId="77777777" w:rsidR="00FE040B" w:rsidRPr="004307E2" w:rsidRDefault="00FE040B" w:rsidP="006B5541">
            <w:pPr>
              <w:autoSpaceDE w:val="0"/>
              <w:autoSpaceDN w:val="0"/>
              <w:adjustRightInd w:val="0"/>
              <w:spacing w:before="10" w:after="10"/>
              <w:ind w:left="340"/>
              <w:jc w:val="both"/>
              <w:rPr>
                <w:rFonts w:ascii="Arial" w:hAnsi="Arial" w:cs="Arial"/>
                <w:b/>
                <w:bCs/>
                <w:color w:val="000000"/>
              </w:rPr>
            </w:pPr>
            <w:r w:rsidRPr="004307E2">
              <w:rPr>
                <w:rFonts w:ascii="Arial" w:hAnsi="Arial" w:cs="Arial"/>
                <w:b/>
                <w:bCs/>
                <w:color w:val="000000"/>
              </w:rPr>
              <w:t xml:space="preserve">Contribuir a mejorar la formación de los estudiantes y de la ciudadanía en general para potenciar sus capacidades académicas y artísticas. </w:t>
            </w:r>
          </w:p>
        </w:tc>
      </w:tr>
      <w:tr w:rsidR="00FE040B" w:rsidRPr="00B17A6E" w14:paraId="32F590A8" w14:textId="77777777" w:rsidTr="00575939">
        <w:trPr>
          <w:trHeight w:val="681"/>
        </w:trPr>
        <w:tc>
          <w:tcPr>
            <w:tcW w:w="1135" w:type="dxa"/>
          </w:tcPr>
          <w:p w14:paraId="248350CB" w14:textId="77777777" w:rsidR="00FE040B" w:rsidRPr="00B17A6E" w:rsidRDefault="00FE040B" w:rsidP="006B5541">
            <w:pPr>
              <w:spacing w:before="10" w:after="10"/>
              <w:jc w:val="center"/>
              <w:rPr>
                <w:rFonts w:ascii="Arial" w:hAnsi="Arial"/>
                <w:color w:val="0D0D0D"/>
              </w:rPr>
            </w:pPr>
            <w:r w:rsidRPr="00B17A6E">
              <w:rPr>
                <w:rFonts w:ascii="Arial" w:hAnsi="Arial"/>
                <w:color w:val="0D0D0D"/>
              </w:rPr>
              <w:t>053</w:t>
            </w:r>
          </w:p>
        </w:tc>
        <w:tc>
          <w:tcPr>
            <w:tcW w:w="9072" w:type="dxa"/>
          </w:tcPr>
          <w:p w14:paraId="5CBF5390" w14:textId="77777777" w:rsidR="00FE040B" w:rsidRPr="00B17A6E" w:rsidRDefault="00FE040B" w:rsidP="006B5541">
            <w:pPr>
              <w:autoSpaceDE w:val="0"/>
              <w:autoSpaceDN w:val="0"/>
              <w:adjustRightInd w:val="0"/>
              <w:spacing w:before="10" w:after="10"/>
              <w:ind w:left="340"/>
              <w:jc w:val="both"/>
              <w:rPr>
                <w:rFonts w:ascii="Arial" w:hAnsi="Arial" w:cs="Arial"/>
                <w:bCs/>
                <w:color w:val="000000"/>
              </w:rPr>
            </w:pPr>
            <w:r w:rsidRPr="00B17A6E">
              <w:rPr>
                <w:rFonts w:ascii="Arial" w:hAnsi="Arial" w:cs="Arial"/>
                <w:bCs/>
                <w:color w:val="000000"/>
              </w:rPr>
              <w:t>Fortalecer el proceso educativo y recreativo de las y los estudiantes y la carrera artística de las y los creadores jóvenes de Sinaloa.</w:t>
            </w:r>
          </w:p>
        </w:tc>
      </w:tr>
      <w:tr w:rsidR="00FE040B" w:rsidRPr="004307E2" w14:paraId="2EC1D132" w14:textId="77777777" w:rsidTr="00575939">
        <w:trPr>
          <w:trHeight w:val="705"/>
        </w:trPr>
        <w:tc>
          <w:tcPr>
            <w:tcW w:w="1135" w:type="dxa"/>
          </w:tcPr>
          <w:p w14:paraId="11BB529A" w14:textId="77777777" w:rsidR="00FE040B" w:rsidRPr="004307E2" w:rsidRDefault="00FE040B" w:rsidP="006B5541">
            <w:pPr>
              <w:spacing w:before="10" w:after="10"/>
              <w:jc w:val="center"/>
              <w:rPr>
                <w:rFonts w:ascii="Arial" w:hAnsi="Arial"/>
                <w:b/>
                <w:color w:val="0D0D0D"/>
              </w:rPr>
            </w:pPr>
            <w:r w:rsidRPr="004307E2">
              <w:rPr>
                <w:rFonts w:ascii="Arial" w:hAnsi="Arial"/>
                <w:b/>
                <w:color w:val="0D0D0D"/>
              </w:rPr>
              <w:t>130</w:t>
            </w:r>
          </w:p>
        </w:tc>
        <w:tc>
          <w:tcPr>
            <w:tcW w:w="9072" w:type="dxa"/>
          </w:tcPr>
          <w:p w14:paraId="5A5CA20E" w14:textId="77777777" w:rsidR="00FE040B" w:rsidRPr="004307E2" w:rsidRDefault="00FE040B" w:rsidP="006B5541">
            <w:pPr>
              <w:autoSpaceDE w:val="0"/>
              <w:autoSpaceDN w:val="0"/>
              <w:adjustRightInd w:val="0"/>
              <w:spacing w:before="10" w:after="10"/>
              <w:ind w:left="340"/>
              <w:jc w:val="both"/>
              <w:rPr>
                <w:rFonts w:ascii="Arial" w:hAnsi="Arial" w:cs="Arial"/>
                <w:b/>
                <w:bCs/>
                <w:color w:val="000000"/>
              </w:rPr>
            </w:pPr>
            <w:r w:rsidRPr="004307E2">
              <w:rPr>
                <w:rFonts w:ascii="Arial" w:hAnsi="Arial" w:cs="Arial"/>
                <w:b/>
                <w:bCs/>
                <w:color w:val="000000"/>
              </w:rPr>
              <w:t xml:space="preserve">Mejorar el desarrollo deportivo de las y los atletas para ubicar al estado en los primeros lugares nacionales. </w:t>
            </w:r>
          </w:p>
        </w:tc>
      </w:tr>
      <w:tr w:rsidR="00FE040B" w:rsidRPr="008911FC" w14:paraId="67643FC9" w14:textId="77777777" w:rsidTr="00575939">
        <w:trPr>
          <w:trHeight w:val="557"/>
        </w:trPr>
        <w:tc>
          <w:tcPr>
            <w:tcW w:w="1135" w:type="dxa"/>
          </w:tcPr>
          <w:p w14:paraId="5C834A66" w14:textId="77777777" w:rsidR="00FE040B" w:rsidRPr="008911FC" w:rsidRDefault="00FE040B" w:rsidP="006B5541">
            <w:pPr>
              <w:spacing w:before="10" w:after="10"/>
              <w:jc w:val="center"/>
              <w:rPr>
                <w:rFonts w:ascii="Arial" w:hAnsi="Arial"/>
                <w:color w:val="0D0D0D"/>
              </w:rPr>
            </w:pPr>
            <w:r w:rsidRPr="008911FC">
              <w:rPr>
                <w:rFonts w:ascii="Arial" w:hAnsi="Arial"/>
                <w:color w:val="0D0D0D"/>
              </w:rPr>
              <w:t>054</w:t>
            </w:r>
          </w:p>
        </w:tc>
        <w:tc>
          <w:tcPr>
            <w:tcW w:w="9072" w:type="dxa"/>
          </w:tcPr>
          <w:p w14:paraId="33C9FFBA" w14:textId="77777777" w:rsidR="00FE040B" w:rsidRPr="008911FC" w:rsidRDefault="00FE040B" w:rsidP="006B5541">
            <w:pPr>
              <w:autoSpaceDE w:val="0"/>
              <w:autoSpaceDN w:val="0"/>
              <w:adjustRightInd w:val="0"/>
              <w:spacing w:before="10" w:after="10"/>
              <w:ind w:left="340"/>
              <w:jc w:val="both"/>
              <w:rPr>
                <w:rFonts w:ascii="Arial" w:hAnsi="Arial" w:cs="Arial"/>
                <w:bCs/>
                <w:color w:val="000000"/>
              </w:rPr>
            </w:pPr>
            <w:r w:rsidRPr="008911FC">
              <w:rPr>
                <w:rFonts w:ascii="Arial" w:hAnsi="Arial" w:cs="Arial"/>
                <w:bCs/>
                <w:color w:val="000000"/>
              </w:rPr>
              <w:t>Fortalecer el proceso de preparación de las y los deportistas de alto rendimiento.</w:t>
            </w:r>
          </w:p>
        </w:tc>
      </w:tr>
      <w:tr w:rsidR="00FE040B" w:rsidRPr="008911FC" w14:paraId="6E006431" w14:textId="77777777" w:rsidTr="00575939">
        <w:trPr>
          <w:trHeight w:val="703"/>
        </w:trPr>
        <w:tc>
          <w:tcPr>
            <w:tcW w:w="1135" w:type="dxa"/>
          </w:tcPr>
          <w:p w14:paraId="0BEFEB39" w14:textId="77777777" w:rsidR="00FE040B" w:rsidRPr="008911FC" w:rsidRDefault="00FE040B" w:rsidP="006B5541">
            <w:pPr>
              <w:spacing w:before="10" w:after="10"/>
              <w:jc w:val="center"/>
              <w:rPr>
                <w:rFonts w:ascii="Arial" w:hAnsi="Arial"/>
                <w:color w:val="0D0D0D"/>
              </w:rPr>
            </w:pPr>
            <w:r w:rsidRPr="008911FC">
              <w:rPr>
                <w:rFonts w:ascii="Arial" w:hAnsi="Arial"/>
                <w:color w:val="0D0D0D"/>
              </w:rPr>
              <w:t>055</w:t>
            </w:r>
          </w:p>
        </w:tc>
        <w:tc>
          <w:tcPr>
            <w:tcW w:w="9072" w:type="dxa"/>
          </w:tcPr>
          <w:p w14:paraId="0E1F9E16" w14:textId="77777777" w:rsidR="00FE040B" w:rsidRPr="008911FC" w:rsidRDefault="00FE040B" w:rsidP="006B5541">
            <w:pPr>
              <w:autoSpaceDE w:val="0"/>
              <w:autoSpaceDN w:val="0"/>
              <w:adjustRightInd w:val="0"/>
              <w:spacing w:before="10" w:after="10"/>
              <w:ind w:left="340"/>
              <w:jc w:val="both"/>
              <w:rPr>
                <w:rFonts w:ascii="Arial" w:hAnsi="Arial" w:cs="Arial"/>
                <w:bCs/>
                <w:color w:val="000000"/>
              </w:rPr>
            </w:pPr>
            <w:r w:rsidRPr="008911FC">
              <w:rPr>
                <w:rFonts w:ascii="Arial" w:hAnsi="Arial" w:cs="Arial"/>
                <w:bCs/>
                <w:color w:val="000000"/>
              </w:rPr>
              <w:t xml:space="preserve">Consolidar la infraestructura y organización deportiva de alto rendimiento en el estado. </w:t>
            </w:r>
          </w:p>
        </w:tc>
      </w:tr>
      <w:tr w:rsidR="00FE040B" w:rsidRPr="004307E2" w14:paraId="554E835E" w14:textId="77777777" w:rsidTr="00575939">
        <w:trPr>
          <w:trHeight w:val="714"/>
        </w:trPr>
        <w:tc>
          <w:tcPr>
            <w:tcW w:w="1135" w:type="dxa"/>
          </w:tcPr>
          <w:p w14:paraId="2010A077" w14:textId="77777777" w:rsidR="00FE040B" w:rsidRPr="004307E2" w:rsidRDefault="00FE040B" w:rsidP="006B5541">
            <w:pPr>
              <w:spacing w:before="10" w:after="10"/>
              <w:jc w:val="center"/>
              <w:rPr>
                <w:rFonts w:ascii="Arial" w:hAnsi="Arial"/>
                <w:b/>
                <w:color w:val="0D0D0D"/>
              </w:rPr>
            </w:pPr>
            <w:r>
              <w:rPr>
                <w:rFonts w:ascii="Arial" w:hAnsi="Arial"/>
                <w:b/>
                <w:color w:val="0D0D0D"/>
              </w:rPr>
              <w:t>131</w:t>
            </w:r>
          </w:p>
        </w:tc>
        <w:tc>
          <w:tcPr>
            <w:tcW w:w="9072" w:type="dxa"/>
          </w:tcPr>
          <w:p w14:paraId="38E8C807" w14:textId="77777777" w:rsidR="00FE040B" w:rsidRPr="004307E2" w:rsidRDefault="00FE040B" w:rsidP="006B5541">
            <w:pPr>
              <w:autoSpaceDE w:val="0"/>
              <w:autoSpaceDN w:val="0"/>
              <w:adjustRightInd w:val="0"/>
              <w:spacing w:before="10" w:after="10"/>
              <w:ind w:left="340"/>
              <w:jc w:val="both"/>
              <w:rPr>
                <w:rFonts w:ascii="Arial" w:hAnsi="Arial" w:cs="Arial"/>
                <w:color w:val="0D0D0D"/>
              </w:rPr>
            </w:pPr>
            <w:r w:rsidRPr="008911FC">
              <w:rPr>
                <w:rFonts w:ascii="Arial" w:hAnsi="Arial" w:cs="Arial"/>
                <w:b/>
                <w:color w:val="000000"/>
              </w:rPr>
              <w:t>Facilitar el acceso de la población a la cultura física, el deporte y la recreación en el estado.</w:t>
            </w:r>
          </w:p>
        </w:tc>
      </w:tr>
      <w:tr w:rsidR="00FE040B" w:rsidRPr="008911FC" w14:paraId="6DE685B4" w14:textId="77777777" w:rsidTr="00575939">
        <w:trPr>
          <w:trHeight w:val="695"/>
        </w:trPr>
        <w:tc>
          <w:tcPr>
            <w:tcW w:w="1135" w:type="dxa"/>
          </w:tcPr>
          <w:p w14:paraId="40128A49" w14:textId="77777777" w:rsidR="00FE040B" w:rsidRPr="008911FC" w:rsidRDefault="00FE040B" w:rsidP="006B5541">
            <w:pPr>
              <w:spacing w:before="10" w:after="10"/>
              <w:jc w:val="center"/>
              <w:rPr>
                <w:rFonts w:ascii="Arial" w:hAnsi="Arial"/>
                <w:color w:val="0D0D0D"/>
              </w:rPr>
            </w:pPr>
            <w:r w:rsidRPr="008911FC">
              <w:rPr>
                <w:rFonts w:ascii="Arial" w:hAnsi="Arial"/>
                <w:color w:val="0D0D0D"/>
              </w:rPr>
              <w:t>05</w:t>
            </w:r>
            <w:r>
              <w:rPr>
                <w:rFonts w:ascii="Arial" w:hAnsi="Arial"/>
                <w:color w:val="0D0D0D"/>
              </w:rPr>
              <w:t>6</w:t>
            </w:r>
          </w:p>
        </w:tc>
        <w:tc>
          <w:tcPr>
            <w:tcW w:w="9072" w:type="dxa"/>
          </w:tcPr>
          <w:p w14:paraId="224FE3E5" w14:textId="77777777" w:rsidR="00FE040B" w:rsidRPr="008911FC" w:rsidRDefault="00FE040B" w:rsidP="006B5541">
            <w:pPr>
              <w:autoSpaceDE w:val="0"/>
              <w:autoSpaceDN w:val="0"/>
              <w:adjustRightInd w:val="0"/>
              <w:spacing w:before="10" w:after="10"/>
              <w:ind w:left="340"/>
              <w:jc w:val="both"/>
              <w:rPr>
                <w:rFonts w:ascii="Arial" w:hAnsi="Arial" w:cs="Arial"/>
                <w:bCs/>
                <w:color w:val="000000"/>
              </w:rPr>
            </w:pPr>
            <w:r w:rsidRPr="008911FC">
              <w:rPr>
                <w:rFonts w:ascii="Arial" w:hAnsi="Arial" w:cs="Arial"/>
                <w:bCs/>
                <w:color w:val="000000"/>
              </w:rPr>
              <w:t xml:space="preserve">Promover la cultura física y el deporte como componente de alta incidencia en el bienestar social. </w:t>
            </w:r>
          </w:p>
        </w:tc>
      </w:tr>
      <w:tr w:rsidR="00FE040B" w:rsidRPr="008911FC" w14:paraId="382E391D" w14:textId="77777777" w:rsidTr="00575939">
        <w:trPr>
          <w:trHeight w:val="435"/>
        </w:trPr>
        <w:tc>
          <w:tcPr>
            <w:tcW w:w="1135" w:type="dxa"/>
          </w:tcPr>
          <w:p w14:paraId="3FA44F77" w14:textId="77777777" w:rsidR="00FE040B" w:rsidRPr="008911FC" w:rsidRDefault="00FE040B" w:rsidP="006B5541">
            <w:pPr>
              <w:spacing w:before="10" w:after="10"/>
              <w:jc w:val="center"/>
              <w:rPr>
                <w:rFonts w:ascii="Arial" w:hAnsi="Arial"/>
                <w:color w:val="0D0D0D"/>
              </w:rPr>
            </w:pPr>
            <w:r w:rsidRPr="008911FC">
              <w:rPr>
                <w:rFonts w:ascii="Arial" w:hAnsi="Arial"/>
                <w:color w:val="0D0D0D"/>
              </w:rPr>
              <w:t>05</w:t>
            </w:r>
            <w:r>
              <w:rPr>
                <w:rFonts w:ascii="Arial" w:hAnsi="Arial"/>
                <w:color w:val="0D0D0D"/>
              </w:rPr>
              <w:t>7</w:t>
            </w:r>
          </w:p>
        </w:tc>
        <w:tc>
          <w:tcPr>
            <w:tcW w:w="9072" w:type="dxa"/>
          </w:tcPr>
          <w:p w14:paraId="1D89527D" w14:textId="77777777" w:rsidR="00FE040B" w:rsidRPr="008911FC" w:rsidRDefault="00FE040B" w:rsidP="006B5541">
            <w:pPr>
              <w:autoSpaceDE w:val="0"/>
              <w:autoSpaceDN w:val="0"/>
              <w:adjustRightInd w:val="0"/>
              <w:spacing w:before="10" w:after="10"/>
              <w:ind w:left="340"/>
              <w:jc w:val="both"/>
              <w:rPr>
                <w:rFonts w:ascii="Arial" w:hAnsi="Arial" w:cs="Arial"/>
                <w:bCs/>
                <w:color w:val="000000"/>
              </w:rPr>
            </w:pPr>
            <w:r w:rsidRPr="008911FC">
              <w:rPr>
                <w:rFonts w:ascii="Arial" w:hAnsi="Arial" w:cs="Arial"/>
                <w:bCs/>
                <w:color w:val="000000"/>
              </w:rPr>
              <w:t xml:space="preserve">Impulsar la actividad física y la recreación como estilo de vida saludable. </w:t>
            </w:r>
          </w:p>
        </w:tc>
      </w:tr>
      <w:tr w:rsidR="00FE040B" w:rsidRPr="004307E2" w14:paraId="1C83A0A5" w14:textId="77777777" w:rsidTr="00575939">
        <w:trPr>
          <w:trHeight w:val="711"/>
        </w:trPr>
        <w:tc>
          <w:tcPr>
            <w:tcW w:w="1135" w:type="dxa"/>
          </w:tcPr>
          <w:p w14:paraId="6051CDBF" w14:textId="77777777" w:rsidR="00FE040B" w:rsidRPr="008911FC" w:rsidRDefault="00FE040B" w:rsidP="006B5541">
            <w:pPr>
              <w:spacing w:before="10" w:after="10"/>
              <w:jc w:val="center"/>
              <w:rPr>
                <w:rFonts w:ascii="Arial" w:hAnsi="Arial"/>
                <w:b/>
                <w:color w:val="0D0D0D"/>
              </w:rPr>
            </w:pPr>
            <w:r w:rsidRPr="008911FC">
              <w:rPr>
                <w:rFonts w:ascii="Arial" w:hAnsi="Arial"/>
                <w:b/>
                <w:color w:val="0D0D0D"/>
              </w:rPr>
              <w:t>132</w:t>
            </w:r>
          </w:p>
        </w:tc>
        <w:tc>
          <w:tcPr>
            <w:tcW w:w="9072" w:type="dxa"/>
          </w:tcPr>
          <w:p w14:paraId="3D4F0BC7" w14:textId="77777777" w:rsidR="00FE040B" w:rsidRPr="004307E2" w:rsidRDefault="00FE040B" w:rsidP="006B5541">
            <w:pPr>
              <w:autoSpaceDE w:val="0"/>
              <w:autoSpaceDN w:val="0"/>
              <w:adjustRightInd w:val="0"/>
              <w:spacing w:before="10" w:after="10"/>
              <w:ind w:left="340"/>
              <w:jc w:val="both"/>
              <w:rPr>
                <w:rFonts w:ascii="Arial" w:hAnsi="Arial" w:cs="Arial"/>
                <w:color w:val="0D0D0D"/>
              </w:rPr>
            </w:pPr>
            <w:r w:rsidRPr="008911FC">
              <w:rPr>
                <w:rFonts w:ascii="Arial" w:hAnsi="Arial" w:cs="Arial"/>
                <w:b/>
                <w:color w:val="000000"/>
              </w:rPr>
              <w:t>Garantizar la igualdad sustantiva entre mujeres y hombres a través del ejercicio pleno de sus derechos humanos.</w:t>
            </w:r>
          </w:p>
        </w:tc>
      </w:tr>
      <w:tr w:rsidR="00FE040B" w:rsidRPr="008911FC" w14:paraId="19BC46E1" w14:textId="77777777" w:rsidTr="00575939">
        <w:trPr>
          <w:trHeight w:val="699"/>
        </w:trPr>
        <w:tc>
          <w:tcPr>
            <w:tcW w:w="1135" w:type="dxa"/>
          </w:tcPr>
          <w:p w14:paraId="00B69B22" w14:textId="77777777" w:rsidR="00FE040B" w:rsidRPr="00DB6D59" w:rsidRDefault="00FE040B" w:rsidP="006B5541">
            <w:pPr>
              <w:spacing w:before="10" w:after="10"/>
              <w:jc w:val="center"/>
              <w:rPr>
                <w:rFonts w:ascii="Arial" w:hAnsi="Arial"/>
                <w:color w:val="0D0D0D"/>
              </w:rPr>
            </w:pPr>
            <w:r>
              <w:rPr>
                <w:rFonts w:ascii="Arial" w:hAnsi="Arial"/>
                <w:color w:val="0D0D0D"/>
              </w:rPr>
              <w:t>058</w:t>
            </w:r>
          </w:p>
        </w:tc>
        <w:tc>
          <w:tcPr>
            <w:tcW w:w="9072" w:type="dxa"/>
          </w:tcPr>
          <w:p w14:paraId="786A1BE0" w14:textId="77777777" w:rsidR="00FE040B" w:rsidRPr="008911FC" w:rsidRDefault="00FE040B" w:rsidP="006B5541">
            <w:pPr>
              <w:autoSpaceDE w:val="0"/>
              <w:autoSpaceDN w:val="0"/>
              <w:adjustRightInd w:val="0"/>
              <w:spacing w:before="10" w:after="10"/>
              <w:ind w:left="340"/>
              <w:jc w:val="both"/>
              <w:rPr>
                <w:rFonts w:ascii="Arial" w:hAnsi="Arial" w:cs="Arial"/>
                <w:bCs/>
                <w:color w:val="000000"/>
              </w:rPr>
            </w:pPr>
            <w:r w:rsidRPr="008911FC">
              <w:rPr>
                <w:rFonts w:ascii="Arial" w:hAnsi="Arial" w:cs="Arial"/>
                <w:bCs/>
                <w:color w:val="000000"/>
              </w:rPr>
              <w:t xml:space="preserve">Impulsar políticas públicas destinadas a asegurar la inclusión de las mujeres en la planeación y gestión del desarrollo del estado. </w:t>
            </w:r>
          </w:p>
        </w:tc>
      </w:tr>
      <w:tr w:rsidR="00FE040B" w:rsidRPr="008911FC" w14:paraId="7766FC1A" w14:textId="77777777" w:rsidTr="00575939">
        <w:trPr>
          <w:trHeight w:val="834"/>
        </w:trPr>
        <w:tc>
          <w:tcPr>
            <w:tcW w:w="1135" w:type="dxa"/>
          </w:tcPr>
          <w:p w14:paraId="66F7F755" w14:textId="77777777" w:rsidR="00FE040B" w:rsidRPr="00DB6D59" w:rsidRDefault="00FE040B" w:rsidP="006B5541">
            <w:pPr>
              <w:spacing w:before="10" w:after="10"/>
              <w:jc w:val="center"/>
              <w:rPr>
                <w:rFonts w:ascii="Arial" w:hAnsi="Arial"/>
                <w:color w:val="0D0D0D"/>
              </w:rPr>
            </w:pPr>
            <w:r>
              <w:rPr>
                <w:rFonts w:ascii="Arial" w:hAnsi="Arial"/>
                <w:color w:val="0D0D0D"/>
              </w:rPr>
              <w:t>059</w:t>
            </w:r>
          </w:p>
        </w:tc>
        <w:tc>
          <w:tcPr>
            <w:tcW w:w="9072" w:type="dxa"/>
          </w:tcPr>
          <w:p w14:paraId="51D870AA" w14:textId="77777777" w:rsidR="00FE040B" w:rsidRPr="008911FC" w:rsidRDefault="00FE040B" w:rsidP="006B5541">
            <w:pPr>
              <w:autoSpaceDE w:val="0"/>
              <w:autoSpaceDN w:val="0"/>
              <w:adjustRightInd w:val="0"/>
              <w:spacing w:before="10" w:after="10"/>
              <w:ind w:left="340"/>
              <w:jc w:val="both"/>
              <w:rPr>
                <w:rFonts w:ascii="Arial" w:hAnsi="Arial" w:cs="Arial"/>
                <w:bCs/>
                <w:color w:val="000000"/>
              </w:rPr>
            </w:pPr>
            <w:r w:rsidRPr="008911FC">
              <w:rPr>
                <w:rFonts w:ascii="Arial" w:hAnsi="Arial" w:cs="Arial"/>
                <w:bCs/>
                <w:color w:val="000000"/>
              </w:rPr>
              <w:t xml:space="preserve">Implementar estrategias para el fortalecimiento de la igualdad sustantiva entre mujeres y hombres en todo el estado. </w:t>
            </w:r>
          </w:p>
        </w:tc>
      </w:tr>
      <w:tr w:rsidR="00FE040B" w:rsidRPr="004307E2" w14:paraId="7F51410D" w14:textId="77777777" w:rsidTr="00575939">
        <w:trPr>
          <w:trHeight w:val="987"/>
        </w:trPr>
        <w:tc>
          <w:tcPr>
            <w:tcW w:w="1135" w:type="dxa"/>
          </w:tcPr>
          <w:p w14:paraId="44E26330" w14:textId="77777777" w:rsidR="00FE040B" w:rsidRPr="008911FC" w:rsidRDefault="00FE040B" w:rsidP="006B5541">
            <w:pPr>
              <w:spacing w:before="10" w:after="10"/>
              <w:jc w:val="center"/>
              <w:rPr>
                <w:rFonts w:ascii="Arial" w:hAnsi="Arial"/>
                <w:b/>
                <w:color w:val="0D0D0D"/>
              </w:rPr>
            </w:pPr>
            <w:r w:rsidRPr="008911FC">
              <w:rPr>
                <w:rFonts w:ascii="Arial" w:hAnsi="Arial"/>
                <w:b/>
                <w:color w:val="0D0D0D"/>
              </w:rPr>
              <w:lastRenderedPageBreak/>
              <w:t>133</w:t>
            </w:r>
          </w:p>
        </w:tc>
        <w:tc>
          <w:tcPr>
            <w:tcW w:w="9072" w:type="dxa"/>
          </w:tcPr>
          <w:p w14:paraId="3C03F816" w14:textId="77777777" w:rsidR="00FE040B" w:rsidRPr="004307E2" w:rsidRDefault="00FE040B" w:rsidP="006B5541">
            <w:pPr>
              <w:autoSpaceDE w:val="0"/>
              <w:autoSpaceDN w:val="0"/>
              <w:adjustRightInd w:val="0"/>
              <w:spacing w:before="10" w:after="10"/>
              <w:ind w:left="340"/>
              <w:jc w:val="both"/>
              <w:rPr>
                <w:rFonts w:ascii="Arial" w:hAnsi="Arial" w:cs="Arial"/>
                <w:color w:val="0D0D0D"/>
              </w:rPr>
            </w:pPr>
            <w:r w:rsidRPr="008911FC">
              <w:rPr>
                <w:rFonts w:ascii="Arial" w:hAnsi="Arial" w:cs="Arial"/>
                <w:b/>
                <w:color w:val="000000"/>
              </w:rPr>
              <w:t>Generar condiciones para el empoderamiento de la</w:t>
            </w:r>
            <w:r>
              <w:rPr>
                <w:rFonts w:ascii="Arial" w:hAnsi="Arial" w:cs="Arial"/>
                <w:b/>
                <w:color w:val="000000"/>
              </w:rPr>
              <w:t xml:space="preserve">s mujeres, a través de acciones orientadas a su desarrollo </w:t>
            </w:r>
            <w:r w:rsidRPr="008911FC">
              <w:rPr>
                <w:rFonts w:ascii="Arial" w:hAnsi="Arial" w:cs="Arial"/>
                <w:b/>
                <w:color w:val="000000"/>
              </w:rPr>
              <w:t>económico, político, social y cultural a fin de acortar las brechas existentes de desigualdad entre unas y otros.</w:t>
            </w:r>
          </w:p>
        </w:tc>
      </w:tr>
      <w:tr w:rsidR="00FE040B" w:rsidRPr="008911FC" w14:paraId="4B75316D" w14:textId="77777777" w:rsidTr="00575939">
        <w:trPr>
          <w:trHeight w:val="735"/>
        </w:trPr>
        <w:tc>
          <w:tcPr>
            <w:tcW w:w="1135" w:type="dxa"/>
          </w:tcPr>
          <w:p w14:paraId="6B39807D" w14:textId="77777777" w:rsidR="00FE040B" w:rsidRPr="00DB6D59" w:rsidRDefault="00FE040B" w:rsidP="006B5541">
            <w:pPr>
              <w:spacing w:before="10" w:after="10"/>
              <w:jc w:val="center"/>
              <w:rPr>
                <w:rFonts w:ascii="Arial" w:hAnsi="Arial"/>
                <w:color w:val="0D0D0D"/>
              </w:rPr>
            </w:pPr>
            <w:r>
              <w:rPr>
                <w:rFonts w:ascii="Arial" w:hAnsi="Arial"/>
                <w:color w:val="0D0D0D"/>
              </w:rPr>
              <w:t>060</w:t>
            </w:r>
          </w:p>
        </w:tc>
        <w:tc>
          <w:tcPr>
            <w:tcW w:w="9072" w:type="dxa"/>
          </w:tcPr>
          <w:p w14:paraId="1803237D" w14:textId="77777777" w:rsidR="00FE040B" w:rsidRPr="008911FC" w:rsidRDefault="00FE040B" w:rsidP="006B5541">
            <w:pPr>
              <w:autoSpaceDE w:val="0"/>
              <w:autoSpaceDN w:val="0"/>
              <w:adjustRightInd w:val="0"/>
              <w:spacing w:before="10" w:after="10"/>
              <w:ind w:left="340"/>
              <w:jc w:val="both"/>
              <w:rPr>
                <w:rFonts w:ascii="Arial" w:hAnsi="Arial" w:cs="Arial"/>
                <w:bCs/>
                <w:color w:val="000000"/>
              </w:rPr>
            </w:pPr>
            <w:r w:rsidRPr="008911FC">
              <w:rPr>
                <w:rFonts w:ascii="Arial" w:hAnsi="Arial" w:cs="Arial"/>
                <w:bCs/>
                <w:color w:val="000000"/>
              </w:rPr>
              <w:t xml:space="preserve">Fomentar el acceso pleno de las mujeres a los mecanismos para su desarrollo económico. </w:t>
            </w:r>
          </w:p>
        </w:tc>
      </w:tr>
      <w:tr w:rsidR="00FE040B" w:rsidRPr="008911FC" w14:paraId="2F119043" w14:textId="77777777" w:rsidTr="00575939">
        <w:trPr>
          <w:trHeight w:val="832"/>
        </w:trPr>
        <w:tc>
          <w:tcPr>
            <w:tcW w:w="1135" w:type="dxa"/>
          </w:tcPr>
          <w:p w14:paraId="69F5F338" w14:textId="77777777" w:rsidR="00FE040B" w:rsidRPr="00DB6D59" w:rsidRDefault="00FE040B" w:rsidP="006B5541">
            <w:pPr>
              <w:spacing w:before="10" w:after="10"/>
              <w:jc w:val="center"/>
              <w:rPr>
                <w:rFonts w:ascii="Arial" w:hAnsi="Arial"/>
                <w:color w:val="0D0D0D"/>
              </w:rPr>
            </w:pPr>
            <w:r>
              <w:rPr>
                <w:rFonts w:ascii="Arial" w:hAnsi="Arial"/>
                <w:color w:val="0D0D0D"/>
              </w:rPr>
              <w:t>061</w:t>
            </w:r>
          </w:p>
        </w:tc>
        <w:tc>
          <w:tcPr>
            <w:tcW w:w="9072" w:type="dxa"/>
          </w:tcPr>
          <w:p w14:paraId="1B809645" w14:textId="77777777" w:rsidR="00FE040B" w:rsidRPr="008911FC" w:rsidRDefault="00FE040B" w:rsidP="006B5541">
            <w:pPr>
              <w:autoSpaceDE w:val="0"/>
              <w:autoSpaceDN w:val="0"/>
              <w:adjustRightInd w:val="0"/>
              <w:spacing w:before="10" w:after="10"/>
              <w:ind w:left="340"/>
              <w:jc w:val="both"/>
              <w:rPr>
                <w:rFonts w:ascii="Arial" w:hAnsi="Arial" w:cs="Arial"/>
                <w:bCs/>
                <w:color w:val="000000"/>
              </w:rPr>
            </w:pPr>
            <w:r w:rsidRPr="008911FC">
              <w:rPr>
                <w:rFonts w:ascii="Arial" w:hAnsi="Arial" w:cs="Arial"/>
                <w:bCs/>
                <w:color w:val="000000"/>
              </w:rPr>
              <w:t xml:space="preserve">Fortalecer la participación de las mujeres en igualdad de condiciones, en un ambiente de justicia, libertad, pluralidad y respeto a sus derechos. </w:t>
            </w:r>
          </w:p>
        </w:tc>
      </w:tr>
      <w:tr w:rsidR="00FE040B" w:rsidRPr="004307E2" w14:paraId="252B5C30" w14:textId="77777777" w:rsidTr="00575939">
        <w:trPr>
          <w:trHeight w:val="955"/>
        </w:trPr>
        <w:tc>
          <w:tcPr>
            <w:tcW w:w="1135" w:type="dxa"/>
          </w:tcPr>
          <w:p w14:paraId="4FD820D9" w14:textId="77777777" w:rsidR="00FE040B" w:rsidRPr="008911FC" w:rsidRDefault="00FE040B" w:rsidP="006B5541">
            <w:pPr>
              <w:spacing w:before="10" w:after="10"/>
              <w:jc w:val="center"/>
              <w:rPr>
                <w:rFonts w:ascii="Arial" w:hAnsi="Arial"/>
                <w:b/>
                <w:color w:val="0D0D0D"/>
              </w:rPr>
            </w:pPr>
            <w:r w:rsidRPr="008911FC">
              <w:rPr>
                <w:rFonts w:ascii="Arial" w:hAnsi="Arial"/>
                <w:b/>
                <w:color w:val="0D0D0D"/>
              </w:rPr>
              <w:t>134</w:t>
            </w:r>
          </w:p>
          <w:p w14:paraId="3170FBC0" w14:textId="77777777" w:rsidR="00FE040B" w:rsidRPr="00DB6D59" w:rsidRDefault="00FE040B" w:rsidP="006B5541">
            <w:pPr>
              <w:spacing w:before="10" w:after="10"/>
              <w:jc w:val="center"/>
              <w:rPr>
                <w:rFonts w:ascii="Arial" w:hAnsi="Arial"/>
                <w:color w:val="0D0D0D"/>
              </w:rPr>
            </w:pPr>
          </w:p>
        </w:tc>
        <w:tc>
          <w:tcPr>
            <w:tcW w:w="9072" w:type="dxa"/>
          </w:tcPr>
          <w:p w14:paraId="5676C333" w14:textId="77777777" w:rsidR="00FE040B" w:rsidRPr="004307E2" w:rsidRDefault="00FE040B" w:rsidP="006B5541">
            <w:pPr>
              <w:autoSpaceDE w:val="0"/>
              <w:autoSpaceDN w:val="0"/>
              <w:adjustRightInd w:val="0"/>
              <w:spacing w:before="10" w:after="10"/>
              <w:ind w:left="340"/>
              <w:jc w:val="both"/>
              <w:rPr>
                <w:rFonts w:ascii="Arial" w:hAnsi="Arial" w:cs="Arial"/>
                <w:color w:val="0D0D0D"/>
              </w:rPr>
            </w:pPr>
            <w:r w:rsidRPr="008911FC">
              <w:rPr>
                <w:rFonts w:ascii="Arial" w:hAnsi="Arial" w:cs="Arial"/>
                <w:b/>
                <w:color w:val="000000"/>
              </w:rPr>
              <w:t>Impulsar la transversalización con perspectiva de género de los presupuestos y con ello generar políticas con esta visión en la Administración Estatal.</w:t>
            </w:r>
          </w:p>
        </w:tc>
      </w:tr>
      <w:tr w:rsidR="00FE040B" w:rsidRPr="00DD7D66" w14:paraId="5B51D8E3" w14:textId="77777777" w:rsidTr="00575939">
        <w:trPr>
          <w:trHeight w:val="687"/>
        </w:trPr>
        <w:tc>
          <w:tcPr>
            <w:tcW w:w="1135" w:type="dxa"/>
          </w:tcPr>
          <w:p w14:paraId="0B7C5D0E" w14:textId="77777777" w:rsidR="00FE040B" w:rsidRPr="00DB6D59" w:rsidRDefault="00FE040B" w:rsidP="006B5541">
            <w:pPr>
              <w:spacing w:before="10" w:after="10"/>
              <w:jc w:val="center"/>
              <w:rPr>
                <w:rFonts w:ascii="Arial" w:hAnsi="Arial"/>
                <w:color w:val="0D0D0D"/>
              </w:rPr>
            </w:pPr>
            <w:r>
              <w:rPr>
                <w:rFonts w:ascii="Arial" w:hAnsi="Arial"/>
                <w:color w:val="0D0D0D"/>
              </w:rPr>
              <w:t>062</w:t>
            </w:r>
          </w:p>
        </w:tc>
        <w:tc>
          <w:tcPr>
            <w:tcW w:w="9072" w:type="dxa"/>
          </w:tcPr>
          <w:p w14:paraId="3D0A9DBB" w14:textId="77777777" w:rsidR="00FE040B" w:rsidRPr="00DD7D66" w:rsidRDefault="00FE040B" w:rsidP="006B5541">
            <w:pPr>
              <w:autoSpaceDE w:val="0"/>
              <w:autoSpaceDN w:val="0"/>
              <w:adjustRightInd w:val="0"/>
              <w:spacing w:before="10" w:after="10"/>
              <w:ind w:left="340"/>
              <w:jc w:val="both"/>
              <w:rPr>
                <w:rFonts w:ascii="Arial" w:hAnsi="Arial" w:cs="Arial"/>
                <w:bCs/>
                <w:color w:val="000000"/>
              </w:rPr>
            </w:pPr>
            <w:r w:rsidRPr="00DD7D66">
              <w:rPr>
                <w:rFonts w:ascii="Arial" w:hAnsi="Arial" w:cs="Arial"/>
                <w:bCs/>
                <w:color w:val="000000"/>
              </w:rPr>
              <w:t xml:space="preserve">Garantizar presupuestos con perspectiva de género y la transversalización de la política pública. </w:t>
            </w:r>
          </w:p>
        </w:tc>
      </w:tr>
      <w:tr w:rsidR="00FE040B" w:rsidRPr="00DD7D66" w14:paraId="04A10C8F" w14:textId="77777777" w:rsidTr="00575939">
        <w:trPr>
          <w:trHeight w:val="1304"/>
        </w:trPr>
        <w:tc>
          <w:tcPr>
            <w:tcW w:w="1135" w:type="dxa"/>
          </w:tcPr>
          <w:p w14:paraId="6DFA6104" w14:textId="77777777" w:rsidR="00FE040B" w:rsidRPr="00DB6D59" w:rsidRDefault="00FE040B" w:rsidP="006B5541">
            <w:pPr>
              <w:spacing w:before="10" w:after="10"/>
              <w:jc w:val="center"/>
              <w:rPr>
                <w:rFonts w:ascii="Arial" w:hAnsi="Arial"/>
                <w:color w:val="0D0D0D"/>
              </w:rPr>
            </w:pPr>
            <w:r>
              <w:rPr>
                <w:rFonts w:ascii="Arial" w:hAnsi="Arial"/>
                <w:color w:val="0D0D0D"/>
              </w:rPr>
              <w:t>063</w:t>
            </w:r>
          </w:p>
        </w:tc>
        <w:tc>
          <w:tcPr>
            <w:tcW w:w="9072" w:type="dxa"/>
          </w:tcPr>
          <w:p w14:paraId="3968CD84" w14:textId="77777777" w:rsidR="00FE040B" w:rsidRPr="00DD7D66" w:rsidRDefault="00FE040B" w:rsidP="006B5541">
            <w:pPr>
              <w:autoSpaceDE w:val="0"/>
              <w:autoSpaceDN w:val="0"/>
              <w:adjustRightInd w:val="0"/>
              <w:spacing w:before="10" w:after="10"/>
              <w:ind w:left="340"/>
              <w:jc w:val="both"/>
              <w:rPr>
                <w:rFonts w:ascii="Arial" w:hAnsi="Arial" w:cs="Arial"/>
                <w:bCs/>
                <w:color w:val="000000"/>
              </w:rPr>
            </w:pPr>
            <w:r w:rsidRPr="00DD7D66">
              <w:rPr>
                <w:rFonts w:ascii="Arial" w:hAnsi="Arial" w:cs="Arial"/>
                <w:bCs/>
                <w:color w:val="000000"/>
              </w:rPr>
              <w:t>Impulsar que las instituciones de educación superior incorporen en sus planes y programas de estudio, acciones encaminadas a que la transversalización de la perspectiva de género sea una realidad en toda acción que se desar</w:t>
            </w:r>
            <w:r>
              <w:rPr>
                <w:rFonts w:ascii="Arial" w:hAnsi="Arial" w:cs="Arial"/>
                <w:bCs/>
                <w:color w:val="000000"/>
              </w:rPr>
              <w:t>rolle tanto en la vida pública como privada.</w:t>
            </w:r>
          </w:p>
        </w:tc>
      </w:tr>
      <w:tr w:rsidR="00FE040B" w:rsidRPr="004307E2" w14:paraId="70EED309" w14:textId="77777777" w:rsidTr="00575939">
        <w:trPr>
          <w:trHeight w:val="717"/>
        </w:trPr>
        <w:tc>
          <w:tcPr>
            <w:tcW w:w="1135" w:type="dxa"/>
          </w:tcPr>
          <w:p w14:paraId="316B87FE" w14:textId="77777777" w:rsidR="00FE040B" w:rsidRPr="00DD7D66" w:rsidRDefault="00FE040B" w:rsidP="006B5541">
            <w:pPr>
              <w:spacing w:before="10" w:after="10"/>
              <w:jc w:val="center"/>
              <w:rPr>
                <w:rFonts w:ascii="Arial" w:hAnsi="Arial"/>
                <w:b/>
                <w:color w:val="0D0D0D"/>
              </w:rPr>
            </w:pPr>
            <w:r w:rsidRPr="00DD7D66">
              <w:rPr>
                <w:rFonts w:ascii="Arial" w:hAnsi="Arial"/>
                <w:b/>
                <w:color w:val="0D0D0D"/>
              </w:rPr>
              <w:t>135</w:t>
            </w:r>
          </w:p>
        </w:tc>
        <w:tc>
          <w:tcPr>
            <w:tcW w:w="9072" w:type="dxa"/>
          </w:tcPr>
          <w:p w14:paraId="054CDE0A" w14:textId="77777777" w:rsidR="00FE040B" w:rsidRPr="004307E2" w:rsidRDefault="00FE040B" w:rsidP="006B5541">
            <w:pPr>
              <w:autoSpaceDE w:val="0"/>
              <w:autoSpaceDN w:val="0"/>
              <w:adjustRightInd w:val="0"/>
              <w:spacing w:before="10" w:after="10"/>
              <w:ind w:left="340"/>
              <w:jc w:val="both"/>
              <w:rPr>
                <w:rFonts w:ascii="Arial" w:hAnsi="Arial" w:cs="Arial"/>
                <w:color w:val="0D0D0D"/>
              </w:rPr>
            </w:pPr>
            <w:r w:rsidRPr="00DD7D66">
              <w:rPr>
                <w:rFonts w:ascii="Arial" w:hAnsi="Arial" w:cs="Arial"/>
                <w:b/>
                <w:color w:val="000000"/>
              </w:rPr>
              <w:t>Combatir la violencia contra las mujeres, niñas y adolescentes en todos sus tipos y modalidades.</w:t>
            </w:r>
          </w:p>
        </w:tc>
      </w:tr>
      <w:tr w:rsidR="00FE040B" w:rsidRPr="00DD7D66" w14:paraId="5B66D898" w14:textId="77777777" w:rsidTr="00575939">
        <w:trPr>
          <w:trHeight w:val="554"/>
        </w:trPr>
        <w:tc>
          <w:tcPr>
            <w:tcW w:w="1135" w:type="dxa"/>
          </w:tcPr>
          <w:p w14:paraId="15230352" w14:textId="77777777" w:rsidR="00FE040B" w:rsidRPr="00DB6D59" w:rsidRDefault="00FE040B" w:rsidP="006B5541">
            <w:pPr>
              <w:spacing w:before="10" w:after="10"/>
              <w:jc w:val="center"/>
              <w:rPr>
                <w:rFonts w:ascii="Arial" w:hAnsi="Arial"/>
                <w:color w:val="0D0D0D"/>
              </w:rPr>
            </w:pPr>
            <w:r>
              <w:rPr>
                <w:rFonts w:ascii="Arial" w:hAnsi="Arial"/>
                <w:color w:val="0D0D0D"/>
              </w:rPr>
              <w:t>064</w:t>
            </w:r>
          </w:p>
        </w:tc>
        <w:tc>
          <w:tcPr>
            <w:tcW w:w="9072" w:type="dxa"/>
          </w:tcPr>
          <w:p w14:paraId="7B432EC9" w14:textId="77777777" w:rsidR="00FE040B" w:rsidRPr="00DD7D66" w:rsidRDefault="00FE040B" w:rsidP="00304315">
            <w:pPr>
              <w:autoSpaceDE w:val="0"/>
              <w:autoSpaceDN w:val="0"/>
              <w:adjustRightInd w:val="0"/>
              <w:spacing w:before="10" w:after="10"/>
              <w:ind w:left="340"/>
              <w:jc w:val="both"/>
              <w:rPr>
                <w:rFonts w:ascii="Arial" w:hAnsi="Arial" w:cs="Arial"/>
                <w:bCs/>
                <w:color w:val="000000"/>
              </w:rPr>
            </w:pPr>
            <w:r w:rsidRPr="00DD7D66">
              <w:rPr>
                <w:rFonts w:ascii="Arial" w:hAnsi="Arial" w:cs="Arial"/>
                <w:bCs/>
                <w:color w:val="000000"/>
              </w:rPr>
              <w:t>Gestionar y monitorear acciones para la prevención de la violencia de género.</w:t>
            </w:r>
          </w:p>
        </w:tc>
      </w:tr>
      <w:tr w:rsidR="00FE040B" w:rsidRPr="00DD7D66" w14:paraId="742906D6" w14:textId="77777777" w:rsidTr="00575939">
        <w:trPr>
          <w:trHeight w:val="681"/>
        </w:trPr>
        <w:tc>
          <w:tcPr>
            <w:tcW w:w="1135" w:type="dxa"/>
          </w:tcPr>
          <w:p w14:paraId="13901790" w14:textId="77777777" w:rsidR="00FE040B" w:rsidRPr="00DB6D59" w:rsidRDefault="00FE040B" w:rsidP="006B5541">
            <w:pPr>
              <w:spacing w:before="10" w:after="10"/>
              <w:jc w:val="center"/>
              <w:rPr>
                <w:rFonts w:ascii="Arial" w:hAnsi="Arial"/>
                <w:color w:val="0D0D0D"/>
              </w:rPr>
            </w:pPr>
            <w:r>
              <w:rPr>
                <w:rFonts w:ascii="Arial" w:hAnsi="Arial"/>
                <w:color w:val="0D0D0D"/>
              </w:rPr>
              <w:t>065</w:t>
            </w:r>
          </w:p>
        </w:tc>
        <w:tc>
          <w:tcPr>
            <w:tcW w:w="9072" w:type="dxa"/>
          </w:tcPr>
          <w:p w14:paraId="19E4A8B6" w14:textId="77777777" w:rsidR="00FE040B" w:rsidRPr="00DD7D66" w:rsidRDefault="00FE040B" w:rsidP="006B5541">
            <w:pPr>
              <w:autoSpaceDE w:val="0"/>
              <w:autoSpaceDN w:val="0"/>
              <w:adjustRightInd w:val="0"/>
              <w:spacing w:before="10" w:after="10"/>
              <w:ind w:left="340"/>
              <w:jc w:val="both"/>
              <w:rPr>
                <w:rFonts w:ascii="Arial" w:hAnsi="Arial" w:cs="Arial"/>
                <w:bCs/>
                <w:color w:val="000000"/>
              </w:rPr>
            </w:pPr>
            <w:r w:rsidRPr="00DD7D66">
              <w:rPr>
                <w:rFonts w:ascii="Arial" w:hAnsi="Arial" w:cs="Arial"/>
                <w:bCs/>
                <w:color w:val="000000"/>
              </w:rPr>
              <w:t>Fortalecer la atención especializada que se brinda a mujeres víctimas de violencia</w:t>
            </w:r>
            <w:r>
              <w:rPr>
                <w:rFonts w:ascii="Arial" w:hAnsi="Arial" w:cs="Arial"/>
                <w:bCs/>
                <w:color w:val="000000"/>
              </w:rPr>
              <w:t>.</w:t>
            </w:r>
          </w:p>
        </w:tc>
      </w:tr>
      <w:tr w:rsidR="00FE040B" w:rsidRPr="00B253E9" w14:paraId="7B5EF1C2" w14:textId="77777777" w:rsidTr="00575939">
        <w:trPr>
          <w:trHeight w:val="978"/>
        </w:trPr>
        <w:tc>
          <w:tcPr>
            <w:tcW w:w="1135" w:type="dxa"/>
          </w:tcPr>
          <w:p w14:paraId="64F82CD6" w14:textId="77777777" w:rsidR="00FE040B" w:rsidRPr="00DD7D66" w:rsidRDefault="00FE040B" w:rsidP="006B5541">
            <w:pPr>
              <w:spacing w:before="10" w:after="10"/>
              <w:jc w:val="center"/>
              <w:rPr>
                <w:rFonts w:ascii="Arial" w:hAnsi="Arial"/>
                <w:b/>
                <w:color w:val="0D0D0D"/>
              </w:rPr>
            </w:pPr>
            <w:r w:rsidRPr="00DD7D66">
              <w:rPr>
                <w:rFonts w:ascii="Arial" w:hAnsi="Arial"/>
                <w:b/>
                <w:color w:val="0D0D0D"/>
              </w:rPr>
              <w:t>136</w:t>
            </w:r>
          </w:p>
        </w:tc>
        <w:tc>
          <w:tcPr>
            <w:tcW w:w="9072" w:type="dxa"/>
          </w:tcPr>
          <w:p w14:paraId="1FDCF991"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440471">
              <w:rPr>
                <w:rFonts w:ascii="Arial" w:hAnsi="Arial" w:cs="Arial"/>
                <w:b/>
                <w:color w:val="000000"/>
              </w:rPr>
              <w:t>P</w:t>
            </w:r>
            <w:r w:rsidRPr="00DD7D66">
              <w:rPr>
                <w:rFonts w:ascii="Arial" w:hAnsi="Arial" w:cs="Arial"/>
                <w:b/>
                <w:color w:val="000000"/>
              </w:rPr>
              <w:t>romover la creación de entornos seguros y en paz para las mujeres, niñas y adolescentes a través de acciones que les garanticen seguridad y bienestar.</w:t>
            </w:r>
          </w:p>
        </w:tc>
      </w:tr>
      <w:tr w:rsidR="00FE040B" w:rsidRPr="005A3397" w14:paraId="70C71AC5" w14:textId="77777777" w:rsidTr="00575939">
        <w:trPr>
          <w:trHeight w:val="723"/>
        </w:trPr>
        <w:tc>
          <w:tcPr>
            <w:tcW w:w="1135" w:type="dxa"/>
          </w:tcPr>
          <w:p w14:paraId="046DA7A0" w14:textId="77777777" w:rsidR="00FE040B" w:rsidRPr="00DB6D59" w:rsidRDefault="00FE040B" w:rsidP="006B5541">
            <w:pPr>
              <w:spacing w:before="10" w:after="10"/>
              <w:jc w:val="center"/>
              <w:rPr>
                <w:rFonts w:ascii="Arial" w:hAnsi="Arial"/>
                <w:color w:val="0D0D0D"/>
              </w:rPr>
            </w:pPr>
            <w:r>
              <w:rPr>
                <w:rFonts w:ascii="Arial" w:hAnsi="Arial"/>
                <w:color w:val="0D0D0D"/>
              </w:rPr>
              <w:t>066</w:t>
            </w:r>
          </w:p>
        </w:tc>
        <w:tc>
          <w:tcPr>
            <w:tcW w:w="9072" w:type="dxa"/>
          </w:tcPr>
          <w:p w14:paraId="7DC45A3F" w14:textId="77777777" w:rsidR="00FE040B" w:rsidRPr="005A3397" w:rsidRDefault="00FE040B" w:rsidP="006B5541">
            <w:pPr>
              <w:autoSpaceDE w:val="0"/>
              <w:autoSpaceDN w:val="0"/>
              <w:adjustRightInd w:val="0"/>
              <w:spacing w:before="10" w:after="10"/>
              <w:ind w:left="340"/>
              <w:jc w:val="both"/>
              <w:rPr>
                <w:rFonts w:ascii="Arial" w:hAnsi="Arial" w:cs="Arial"/>
                <w:bCs/>
                <w:color w:val="000000"/>
              </w:rPr>
            </w:pPr>
            <w:r w:rsidRPr="005A3397">
              <w:rPr>
                <w:rFonts w:ascii="Arial" w:hAnsi="Arial" w:cs="Arial"/>
                <w:bCs/>
                <w:color w:val="000000"/>
              </w:rPr>
              <w:t xml:space="preserve">Monitorear que el acceso a la justicia sea expedito para las mujeres víctimas de violencia.   </w:t>
            </w:r>
          </w:p>
        </w:tc>
      </w:tr>
      <w:tr w:rsidR="00FE040B" w:rsidRPr="005A3397" w14:paraId="2F5BFC6A" w14:textId="77777777" w:rsidTr="00575939">
        <w:trPr>
          <w:trHeight w:val="978"/>
        </w:trPr>
        <w:tc>
          <w:tcPr>
            <w:tcW w:w="1135" w:type="dxa"/>
          </w:tcPr>
          <w:p w14:paraId="215AE962" w14:textId="77777777" w:rsidR="00FE040B" w:rsidRPr="00DB6D59" w:rsidRDefault="00FE040B" w:rsidP="006B5541">
            <w:pPr>
              <w:spacing w:before="10" w:after="10"/>
              <w:jc w:val="center"/>
              <w:rPr>
                <w:rFonts w:ascii="Arial" w:hAnsi="Arial"/>
                <w:color w:val="0D0D0D"/>
              </w:rPr>
            </w:pPr>
            <w:r>
              <w:rPr>
                <w:rFonts w:ascii="Arial" w:hAnsi="Arial"/>
                <w:color w:val="0D0D0D"/>
              </w:rPr>
              <w:t>067</w:t>
            </w:r>
          </w:p>
        </w:tc>
        <w:tc>
          <w:tcPr>
            <w:tcW w:w="9072" w:type="dxa"/>
          </w:tcPr>
          <w:p w14:paraId="37B82B25" w14:textId="77777777" w:rsidR="00FE040B" w:rsidRPr="005A3397" w:rsidRDefault="00FE040B" w:rsidP="006B5541">
            <w:pPr>
              <w:autoSpaceDE w:val="0"/>
              <w:autoSpaceDN w:val="0"/>
              <w:adjustRightInd w:val="0"/>
              <w:spacing w:before="10" w:after="10"/>
              <w:ind w:left="340"/>
              <w:jc w:val="both"/>
              <w:rPr>
                <w:rFonts w:ascii="Arial" w:hAnsi="Arial" w:cs="Arial"/>
                <w:bCs/>
                <w:color w:val="000000"/>
              </w:rPr>
            </w:pPr>
            <w:r w:rsidRPr="005A3397">
              <w:rPr>
                <w:rFonts w:ascii="Arial" w:hAnsi="Arial" w:cs="Arial"/>
                <w:bCs/>
                <w:color w:val="000000"/>
              </w:rPr>
              <w:t xml:space="preserve">Desarrollar campañas de difusión y sensibilización, que garanticen la prevención y la transformación de la cultura que favorece la violencia hacia las mujeres en el ámbito familiar, social, laboral, político y comunitario. </w:t>
            </w:r>
          </w:p>
        </w:tc>
      </w:tr>
      <w:tr w:rsidR="00FE040B" w:rsidRPr="00E34B59" w14:paraId="335CABB8" w14:textId="77777777" w:rsidTr="00575939">
        <w:trPr>
          <w:trHeight w:val="720"/>
        </w:trPr>
        <w:tc>
          <w:tcPr>
            <w:tcW w:w="1135" w:type="dxa"/>
          </w:tcPr>
          <w:p w14:paraId="76EF3D67" w14:textId="77777777" w:rsidR="00FE040B" w:rsidRPr="005A3397" w:rsidRDefault="00FE040B" w:rsidP="006B5541">
            <w:pPr>
              <w:spacing w:before="10" w:after="10"/>
              <w:jc w:val="center"/>
              <w:rPr>
                <w:rFonts w:ascii="Arial" w:hAnsi="Arial"/>
                <w:b/>
                <w:color w:val="0D0D0D"/>
              </w:rPr>
            </w:pPr>
            <w:r w:rsidRPr="005A3397">
              <w:rPr>
                <w:rFonts w:ascii="Arial" w:hAnsi="Arial"/>
                <w:b/>
                <w:color w:val="0D0D0D"/>
              </w:rPr>
              <w:lastRenderedPageBreak/>
              <w:t>137</w:t>
            </w:r>
          </w:p>
        </w:tc>
        <w:tc>
          <w:tcPr>
            <w:tcW w:w="9072" w:type="dxa"/>
          </w:tcPr>
          <w:p w14:paraId="5313A2E2" w14:textId="77777777" w:rsidR="00FE040B" w:rsidRPr="00E34B59" w:rsidRDefault="00FE040B" w:rsidP="006B5541">
            <w:pPr>
              <w:autoSpaceDE w:val="0"/>
              <w:autoSpaceDN w:val="0"/>
              <w:adjustRightInd w:val="0"/>
              <w:spacing w:before="10" w:after="10"/>
              <w:ind w:left="340"/>
              <w:jc w:val="both"/>
              <w:rPr>
                <w:rFonts w:ascii="Arial" w:hAnsi="Arial" w:cs="Arial"/>
                <w:b/>
                <w:color w:val="000000"/>
              </w:rPr>
            </w:pPr>
            <w:r w:rsidRPr="00E34B59">
              <w:rPr>
                <w:rFonts w:ascii="Arial" w:hAnsi="Arial" w:cs="Arial"/>
                <w:b/>
                <w:color w:val="000000"/>
              </w:rPr>
              <w:t>Promover los derechos sexuales y reproductivos de las niñas y adolescentes.</w:t>
            </w:r>
          </w:p>
        </w:tc>
      </w:tr>
      <w:tr w:rsidR="00FE040B" w:rsidRPr="00B253E9" w14:paraId="0460D264" w14:textId="77777777" w:rsidTr="00575939">
        <w:trPr>
          <w:trHeight w:val="573"/>
        </w:trPr>
        <w:tc>
          <w:tcPr>
            <w:tcW w:w="1135" w:type="dxa"/>
          </w:tcPr>
          <w:p w14:paraId="05346FBD" w14:textId="77777777" w:rsidR="00FE040B" w:rsidRPr="00DB6D59" w:rsidRDefault="00FE040B" w:rsidP="006B5541">
            <w:pPr>
              <w:spacing w:before="10" w:after="10"/>
              <w:jc w:val="center"/>
              <w:rPr>
                <w:rFonts w:ascii="Arial" w:hAnsi="Arial"/>
                <w:color w:val="0D0D0D"/>
              </w:rPr>
            </w:pPr>
            <w:r>
              <w:rPr>
                <w:rFonts w:ascii="Arial" w:hAnsi="Arial"/>
                <w:color w:val="0D0D0D"/>
              </w:rPr>
              <w:t>068</w:t>
            </w:r>
          </w:p>
        </w:tc>
        <w:tc>
          <w:tcPr>
            <w:tcW w:w="9072" w:type="dxa"/>
          </w:tcPr>
          <w:p w14:paraId="47AF5A7C" w14:textId="77777777" w:rsidR="00FE040B" w:rsidRDefault="00FE040B" w:rsidP="006B5541">
            <w:pPr>
              <w:autoSpaceDE w:val="0"/>
              <w:autoSpaceDN w:val="0"/>
              <w:adjustRightInd w:val="0"/>
              <w:spacing w:before="10" w:after="10"/>
              <w:ind w:left="340"/>
              <w:jc w:val="both"/>
              <w:rPr>
                <w:rFonts w:ascii="Arial" w:hAnsi="Arial" w:cs="Arial"/>
                <w:bCs/>
                <w:color w:val="000000"/>
              </w:rPr>
            </w:pPr>
            <w:r w:rsidRPr="00E34B59">
              <w:rPr>
                <w:rFonts w:ascii="Arial" w:hAnsi="Arial" w:cs="Arial"/>
                <w:bCs/>
                <w:color w:val="000000"/>
              </w:rPr>
              <w:t>Generar condiciones para niñas, niños y adolescentes, a</w:t>
            </w:r>
            <w:r>
              <w:rPr>
                <w:rFonts w:ascii="Arial" w:hAnsi="Arial" w:cs="Arial"/>
                <w:bCs/>
                <w:color w:val="000000"/>
              </w:rPr>
              <w:t xml:space="preserve"> fin de disminuir los embarazos en esta etapa e impulsar </w:t>
            </w:r>
            <w:r w:rsidRPr="00E34B59">
              <w:rPr>
                <w:rFonts w:ascii="Arial" w:hAnsi="Arial" w:cs="Arial"/>
                <w:bCs/>
                <w:color w:val="000000"/>
              </w:rPr>
              <w:t>mejores condiciones de vida.</w:t>
            </w:r>
          </w:p>
          <w:p w14:paraId="2D2F230F" w14:textId="77777777" w:rsidR="00FE040B" w:rsidRPr="00B253E9" w:rsidRDefault="00FE040B" w:rsidP="006B5541">
            <w:pPr>
              <w:autoSpaceDE w:val="0"/>
              <w:autoSpaceDN w:val="0"/>
              <w:adjustRightInd w:val="0"/>
              <w:spacing w:before="10" w:after="10"/>
              <w:jc w:val="both"/>
              <w:rPr>
                <w:rFonts w:ascii="Arial" w:hAnsi="Arial" w:cs="Arial"/>
                <w:color w:val="0D0D0D"/>
              </w:rPr>
            </w:pPr>
          </w:p>
        </w:tc>
      </w:tr>
      <w:tr w:rsidR="00FE040B" w:rsidRPr="00B253E9" w14:paraId="1021E2BA" w14:textId="77777777" w:rsidTr="00575939">
        <w:trPr>
          <w:trHeight w:val="731"/>
        </w:trPr>
        <w:tc>
          <w:tcPr>
            <w:tcW w:w="1135" w:type="dxa"/>
          </w:tcPr>
          <w:p w14:paraId="1173F4F0" w14:textId="77777777" w:rsidR="00FE040B" w:rsidRPr="00FF0564" w:rsidRDefault="00FE040B" w:rsidP="006B5541">
            <w:pPr>
              <w:spacing w:before="10" w:after="10"/>
              <w:jc w:val="center"/>
              <w:rPr>
                <w:rFonts w:ascii="Arial" w:hAnsi="Arial"/>
                <w:b/>
                <w:color w:val="0D0D0D"/>
              </w:rPr>
            </w:pPr>
            <w:r w:rsidRPr="00FF0564">
              <w:rPr>
                <w:rFonts w:ascii="Arial" w:hAnsi="Arial"/>
                <w:b/>
                <w:color w:val="0D0D0D"/>
              </w:rPr>
              <w:t>138</w:t>
            </w:r>
          </w:p>
        </w:tc>
        <w:tc>
          <w:tcPr>
            <w:tcW w:w="9072" w:type="dxa"/>
          </w:tcPr>
          <w:p w14:paraId="28884DEA"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FF0564">
              <w:rPr>
                <w:rFonts w:ascii="Arial" w:hAnsi="Arial" w:cs="Arial"/>
                <w:b/>
                <w:color w:val="000000"/>
              </w:rPr>
              <w:t>Promover la atención de los derechos sexuales y reproductivos de las mujeres.</w:t>
            </w:r>
          </w:p>
        </w:tc>
      </w:tr>
      <w:tr w:rsidR="00FE040B" w:rsidRPr="00B253E9" w14:paraId="673A83F2" w14:textId="77777777" w:rsidTr="00575939">
        <w:trPr>
          <w:trHeight w:val="841"/>
        </w:trPr>
        <w:tc>
          <w:tcPr>
            <w:tcW w:w="1135" w:type="dxa"/>
          </w:tcPr>
          <w:p w14:paraId="7F03AF71" w14:textId="77777777" w:rsidR="00FE040B" w:rsidRPr="00DB6D59" w:rsidRDefault="00FE040B" w:rsidP="006B5541">
            <w:pPr>
              <w:spacing w:before="10" w:after="10"/>
              <w:jc w:val="center"/>
              <w:rPr>
                <w:rFonts w:ascii="Arial" w:hAnsi="Arial"/>
                <w:color w:val="0D0D0D"/>
              </w:rPr>
            </w:pPr>
            <w:r>
              <w:rPr>
                <w:rFonts w:ascii="Arial" w:hAnsi="Arial"/>
                <w:color w:val="0D0D0D"/>
              </w:rPr>
              <w:t>069</w:t>
            </w:r>
          </w:p>
        </w:tc>
        <w:tc>
          <w:tcPr>
            <w:tcW w:w="9072" w:type="dxa"/>
          </w:tcPr>
          <w:p w14:paraId="4B6E72E4"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FF0564">
              <w:rPr>
                <w:rFonts w:ascii="Arial" w:hAnsi="Arial" w:cs="Arial"/>
                <w:bCs/>
                <w:color w:val="000000"/>
              </w:rPr>
              <w:t xml:space="preserve">Gestionar en las instituciones de salud que se respeten y atiendan los derechos sexuales y reproductivos de las mujeres. </w:t>
            </w:r>
          </w:p>
        </w:tc>
      </w:tr>
      <w:tr w:rsidR="00FE040B" w:rsidRPr="00FF0564" w14:paraId="6460F686" w14:textId="77777777" w:rsidTr="00575939">
        <w:trPr>
          <w:trHeight w:val="814"/>
        </w:trPr>
        <w:tc>
          <w:tcPr>
            <w:tcW w:w="1135" w:type="dxa"/>
          </w:tcPr>
          <w:p w14:paraId="4AE4C310" w14:textId="77777777" w:rsidR="00FE040B" w:rsidRPr="00FF0564" w:rsidRDefault="00FE040B" w:rsidP="006B5541">
            <w:pPr>
              <w:spacing w:before="10" w:after="10"/>
              <w:jc w:val="center"/>
              <w:rPr>
                <w:rFonts w:ascii="Arial" w:hAnsi="Arial"/>
                <w:b/>
                <w:color w:val="0D0D0D"/>
              </w:rPr>
            </w:pPr>
            <w:r w:rsidRPr="00FF0564">
              <w:rPr>
                <w:rFonts w:ascii="Arial" w:hAnsi="Arial"/>
                <w:b/>
                <w:color w:val="0D0D0D"/>
              </w:rPr>
              <w:t>139</w:t>
            </w:r>
          </w:p>
        </w:tc>
        <w:tc>
          <w:tcPr>
            <w:tcW w:w="9072" w:type="dxa"/>
          </w:tcPr>
          <w:p w14:paraId="451C2915" w14:textId="77777777" w:rsidR="00FE040B" w:rsidRPr="00FF0564" w:rsidRDefault="00FE040B" w:rsidP="00304315">
            <w:pPr>
              <w:autoSpaceDE w:val="0"/>
              <w:autoSpaceDN w:val="0"/>
              <w:adjustRightInd w:val="0"/>
              <w:spacing w:before="10" w:after="10"/>
              <w:ind w:left="340"/>
              <w:jc w:val="both"/>
              <w:rPr>
                <w:rFonts w:ascii="Arial" w:hAnsi="Arial" w:cs="Arial"/>
                <w:b/>
                <w:color w:val="000000"/>
              </w:rPr>
            </w:pPr>
            <w:r w:rsidRPr="00FF0564">
              <w:rPr>
                <w:rFonts w:ascii="Arial" w:hAnsi="Arial" w:cs="Arial"/>
                <w:b/>
                <w:color w:val="000000"/>
              </w:rPr>
              <w:t>Atender y erradicar la discriminación de las mujeres en todas sus expresiones.</w:t>
            </w:r>
          </w:p>
        </w:tc>
      </w:tr>
      <w:tr w:rsidR="00FE040B" w:rsidRPr="00B253E9" w14:paraId="084EF2F7" w14:textId="77777777" w:rsidTr="00575939">
        <w:trPr>
          <w:trHeight w:val="853"/>
        </w:trPr>
        <w:tc>
          <w:tcPr>
            <w:tcW w:w="1135" w:type="dxa"/>
          </w:tcPr>
          <w:p w14:paraId="76DE6218" w14:textId="77777777" w:rsidR="00FE040B" w:rsidRPr="00DB6D59" w:rsidRDefault="00FE040B" w:rsidP="006B5541">
            <w:pPr>
              <w:spacing w:before="10" w:after="10"/>
              <w:jc w:val="center"/>
              <w:rPr>
                <w:rFonts w:ascii="Arial" w:hAnsi="Arial"/>
                <w:color w:val="0D0D0D"/>
              </w:rPr>
            </w:pPr>
            <w:r>
              <w:rPr>
                <w:rFonts w:ascii="Arial" w:hAnsi="Arial"/>
                <w:color w:val="0D0D0D"/>
              </w:rPr>
              <w:t>070</w:t>
            </w:r>
          </w:p>
        </w:tc>
        <w:tc>
          <w:tcPr>
            <w:tcW w:w="9072" w:type="dxa"/>
          </w:tcPr>
          <w:p w14:paraId="4C6636BE"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FF0564">
              <w:rPr>
                <w:rFonts w:ascii="Arial" w:hAnsi="Arial" w:cs="Arial"/>
                <w:bCs/>
                <w:color w:val="000000"/>
              </w:rPr>
              <w:t xml:space="preserve">Promover y supervisar acciones que atiendan y erradiquen la discriminación de las mujeres en todas sus expresiones. </w:t>
            </w:r>
          </w:p>
        </w:tc>
      </w:tr>
      <w:tr w:rsidR="00FE040B" w:rsidRPr="00B253E9" w14:paraId="6A645D97" w14:textId="77777777" w:rsidTr="00575939">
        <w:trPr>
          <w:trHeight w:val="840"/>
        </w:trPr>
        <w:tc>
          <w:tcPr>
            <w:tcW w:w="1135" w:type="dxa"/>
          </w:tcPr>
          <w:p w14:paraId="57CB9C56" w14:textId="77777777" w:rsidR="00FE040B" w:rsidRPr="00B54C2A" w:rsidRDefault="00FE040B" w:rsidP="006B5541">
            <w:pPr>
              <w:spacing w:before="10" w:after="10"/>
              <w:jc w:val="center"/>
              <w:rPr>
                <w:rFonts w:ascii="Arial" w:hAnsi="Arial"/>
                <w:b/>
                <w:color w:val="0D0D0D"/>
              </w:rPr>
            </w:pPr>
            <w:r w:rsidRPr="00B54C2A">
              <w:rPr>
                <w:rFonts w:ascii="Arial" w:hAnsi="Arial"/>
                <w:b/>
                <w:color w:val="0D0D0D"/>
              </w:rPr>
              <w:t>140</w:t>
            </w:r>
          </w:p>
        </w:tc>
        <w:tc>
          <w:tcPr>
            <w:tcW w:w="9072" w:type="dxa"/>
          </w:tcPr>
          <w:p w14:paraId="39396855"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B54C2A">
              <w:rPr>
                <w:rFonts w:ascii="Arial" w:hAnsi="Arial" w:cs="Arial"/>
                <w:b/>
                <w:color w:val="000000"/>
              </w:rPr>
              <w:t>Promover el acceso a los servicios y oportunidades que requieren las mujeres rurales y pescadoras en condición de vulnerabilidad.</w:t>
            </w:r>
          </w:p>
        </w:tc>
      </w:tr>
      <w:tr w:rsidR="00FE040B" w:rsidRPr="00B54C2A" w14:paraId="54522227" w14:textId="77777777" w:rsidTr="00575939">
        <w:trPr>
          <w:trHeight w:val="978"/>
        </w:trPr>
        <w:tc>
          <w:tcPr>
            <w:tcW w:w="1135" w:type="dxa"/>
          </w:tcPr>
          <w:p w14:paraId="27676C75" w14:textId="77777777" w:rsidR="00FE040B" w:rsidRPr="00DB6D59" w:rsidRDefault="00FE040B" w:rsidP="006B5541">
            <w:pPr>
              <w:spacing w:before="10" w:after="10"/>
              <w:jc w:val="center"/>
              <w:rPr>
                <w:rFonts w:ascii="Arial" w:hAnsi="Arial"/>
                <w:color w:val="0D0D0D"/>
              </w:rPr>
            </w:pPr>
            <w:r>
              <w:rPr>
                <w:rFonts w:ascii="Arial" w:hAnsi="Arial"/>
                <w:color w:val="0D0D0D"/>
              </w:rPr>
              <w:t>071</w:t>
            </w:r>
          </w:p>
        </w:tc>
        <w:tc>
          <w:tcPr>
            <w:tcW w:w="9072" w:type="dxa"/>
          </w:tcPr>
          <w:p w14:paraId="45B88EFC" w14:textId="77777777" w:rsidR="00FE040B" w:rsidRPr="00B54C2A" w:rsidRDefault="00FE040B" w:rsidP="006B5541">
            <w:pPr>
              <w:autoSpaceDE w:val="0"/>
              <w:autoSpaceDN w:val="0"/>
              <w:adjustRightInd w:val="0"/>
              <w:spacing w:before="10" w:after="10"/>
              <w:ind w:left="340"/>
              <w:jc w:val="both"/>
              <w:rPr>
                <w:rFonts w:ascii="Arial" w:hAnsi="Arial" w:cs="Arial"/>
                <w:bCs/>
                <w:color w:val="000000"/>
              </w:rPr>
            </w:pPr>
            <w:r w:rsidRPr="00B54C2A">
              <w:rPr>
                <w:rFonts w:ascii="Arial" w:hAnsi="Arial" w:cs="Arial"/>
                <w:bCs/>
                <w:color w:val="000000"/>
              </w:rPr>
              <w:t xml:space="preserve">Generar acciones orientadas a fomentar el acceso a los servicios y oportunidades que requieren las mujeres rurales y pescadoras en condición de vulnerabilidad. </w:t>
            </w:r>
          </w:p>
        </w:tc>
      </w:tr>
      <w:tr w:rsidR="00FE040B" w:rsidRPr="00B253E9" w14:paraId="3BF685F9" w14:textId="77777777" w:rsidTr="00575939">
        <w:trPr>
          <w:trHeight w:val="735"/>
        </w:trPr>
        <w:tc>
          <w:tcPr>
            <w:tcW w:w="1135" w:type="dxa"/>
          </w:tcPr>
          <w:p w14:paraId="6DF50C61" w14:textId="77777777" w:rsidR="00FE040B" w:rsidRPr="00B54C2A" w:rsidRDefault="00FE040B" w:rsidP="006B5541">
            <w:pPr>
              <w:spacing w:before="10" w:after="10"/>
              <w:jc w:val="center"/>
              <w:rPr>
                <w:rFonts w:ascii="Arial" w:hAnsi="Arial"/>
                <w:b/>
                <w:color w:val="0D0D0D"/>
              </w:rPr>
            </w:pPr>
            <w:r w:rsidRPr="00B54C2A">
              <w:rPr>
                <w:rFonts w:ascii="Arial" w:hAnsi="Arial"/>
                <w:b/>
                <w:color w:val="0D0D0D"/>
              </w:rPr>
              <w:t>141</w:t>
            </w:r>
          </w:p>
        </w:tc>
        <w:tc>
          <w:tcPr>
            <w:tcW w:w="9072" w:type="dxa"/>
          </w:tcPr>
          <w:p w14:paraId="6CE8D9C0"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B54C2A">
              <w:rPr>
                <w:rFonts w:ascii="Arial" w:hAnsi="Arial" w:cs="Arial"/>
                <w:b/>
                <w:color w:val="000000"/>
              </w:rPr>
              <w:t>Contribuir con el gobierno federal en la reducción de la pobreza y las carencias sociales en la infancia y la adolescencia de Sinaloa</w:t>
            </w:r>
            <w:r w:rsidR="0032665D">
              <w:rPr>
                <w:rFonts w:ascii="Arial" w:hAnsi="Arial" w:cs="Arial"/>
                <w:b/>
                <w:color w:val="000000"/>
              </w:rPr>
              <w:t>.</w:t>
            </w:r>
          </w:p>
        </w:tc>
      </w:tr>
      <w:tr w:rsidR="00FE040B" w:rsidRPr="00B54C2A" w14:paraId="24F793A2" w14:textId="77777777" w:rsidTr="00575939">
        <w:trPr>
          <w:trHeight w:val="978"/>
        </w:trPr>
        <w:tc>
          <w:tcPr>
            <w:tcW w:w="1135" w:type="dxa"/>
          </w:tcPr>
          <w:p w14:paraId="7B7E7898" w14:textId="77777777" w:rsidR="00FE040B" w:rsidRPr="00DB6D59" w:rsidRDefault="00FE040B" w:rsidP="006B5541">
            <w:pPr>
              <w:spacing w:before="10" w:after="10"/>
              <w:jc w:val="center"/>
              <w:rPr>
                <w:rFonts w:ascii="Arial" w:hAnsi="Arial"/>
                <w:color w:val="0D0D0D"/>
              </w:rPr>
            </w:pPr>
            <w:r>
              <w:rPr>
                <w:rFonts w:ascii="Arial" w:hAnsi="Arial"/>
                <w:color w:val="0D0D0D"/>
              </w:rPr>
              <w:t>072</w:t>
            </w:r>
          </w:p>
        </w:tc>
        <w:tc>
          <w:tcPr>
            <w:tcW w:w="9072" w:type="dxa"/>
            <w:vAlign w:val="center"/>
          </w:tcPr>
          <w:p w14:paraId="3DE568F0" w14:textId="77777777" w:rsidR="00FE040B" w:rsidRPr="00B54C2A" w:rsidRDefault="00FE040B" w:rsidP="006B5541">
            <w:pPr>
              <w:autoSpaceDE w:val="0"/>
              <w:autoSpaceDN w:val="0"/>
              <w:adjustRightInd w:val="0"/>
              <w:spacing w:before="10" w:after="10"/>
              <w:ind w:left="340"/>
              <w:jc w:val="both"/>
              <w:rPr>
                <w:rFonts w:ascii="Arial" w:hAnsi="Arial" w:cs="Arial"/>
                <w:bCs/>
                <w:color w:val="000000"/>
              </w:rPr>
            </w:pPr>
            <w:r w:rsidRPr="00B54C2A">
              <w:rPr>
                <w:rFonts w:ascii="Arial" w:hAnsi="Arial" w:cs="Arial"/>
                <w:bCs/>
                <w:color w:val="000000"/>
              </w:rPr>
              <w:t xml:space="preserve">Mejorar la coordinación con el gobierno federal, el sector privado y la sociedad civil, para </w:t>
            </w:r>
            <w:proofErr w:type="spellStart"/>
            <w:r w:rsidRPr="00B54C2A">
              <w:rPr>
                <w:rFonts w:ascii="Arial" w:hAnsi="Arial" w:cs="Arial"/>
                <w:bCs/>
                <w:color w:val="000000"/>
              </w:rPr>
              <w:t>eficientar</w:t>
            </w:r>
            <w:proofErr w:type="spellEnd"/>
            <w:r w:rsidRPr="00B54C2A">
              <w:rPr>
                <w:rFonts w:ascii="Arial" w:hAnsi="Arial" w:cs="Arial"/>
                <w:bCs/>
                <w:color w:val="000000"/>
              </w:rPr>
              <w:t xml:space="preserve"> la focalización, distribución y el impacto positivo de los apoyos sociales a la infancia y la adolescencia. </w:t>
            </w:r>
          </w:p>
        </w:tc>
      </w:tr>
      <w:tr w:rsidR="00FE040B" w:rsidRPr="00B54C2A" w14:paraId="05DF2224" w14:textId="77777777" w:rsidTr="00575939">
        <w:trPr>
          <w:trHeight w:val="495"/>
        </w:trPr>
        <w:tc>
          <w:tcPr>
            <w:tcW w:w="1135" w:type="dxa"/>
          </w:tcPr>
          <w:p w14:paraId="48E77C87" w14:textId="77777777" w:rsidR="00FE040B" w:rsidRPr="00DB6D59" w:rsidRDefault="00FE040B" w:rsidP="006B5541">
            <w:pPr>
              <w:spacing w:before="10" w:after="10"/>
              <w:jc w:val="center"/>
              <w:rPr>
                <w:rFonts w:ascii="Arial" w:hAnsi="Arial"/>
                <w:color w:val="0D0D0D"/>
              </w:rPr>
            </w:pPr>
            <w:r>
              <w:rPr>
                <w:rFonts w:ascii="Arial" w:hAnsi="Arial"/>
                <w:color w:val="0D0D0D"/>
              </w:rPr>
              <w:t>073</w:t>
            </w:r>
          </w:p>
        </w:tc>
        <w:tc>
          <w:tcPr>
            <w:tcW w:w="9072" w:type="dxa"/>
          </w:tcPr>
          <w:p w14:paraId="73A1163D" w14:textId="77777777" w:rsidR="00FE040B" w:rsidRPr="00B54C2A" w:rsidRDefault="00FE040B" w:rsidP="006B5541">
            <w:pPr>
              <w:autoSpaceDE w:val="0"/>
              <w:autoSpaceDN w:val="0"/>
              <w:adjustRightInd w:val="0"/>
              <w:spacing w:before="10" w:after="10"/>
              <w:ind w:left="340"/>
              <w:jc w:val="both"/>
              <w:rPr>
                <w:rFonts w:ascii="Arial" w:hAnsi="Arial" w:cs="Arial"/>
                <w:bCs/>
                <w:color w:val="000000"/>
              </w:rPr>
            </w:pPr>
            <w:r w:rsidRPr="00B54C2A">
              <w:rPr>
                <w:rFonts w:ascii="Arial" w:hAnsi="Arial" w:cs="Arial"/>
                <w:bCs/>
                <w:color w:val="000000"/>
              </w:rPr>
              <w:t xml:space="preserve">Ampliar de forma equitativa la cobertura de los apoyos alimentarios. </w:t>
            </w:r>
          </w:p>
        </w:tc>
      </w:tr>
      <w:tr w:rsidR="00FE040B" w:rsidRPr="00B54C2A" w14:paraId="6B239ECE" w14:textId="77777777" w:rsidTr="00575939">
        <w:trPr>
          <w:trHeight w:val="978"/>
        </w:trPr>
        <w:tc>
          <w:tcPr>
            <w:tcW w:w="1135" w:type="dxa"/>
          </w:tcPr>
          <w:p w14:paraId="5C2D7BD8" w14:textId="77777777" w:rsidR="00FE040B" w:rsidRPr="00B54C2A" w:rsidRDefault="00FE040B" w:rsidP="006B5541">
            <w:pPr>
              <w:spacing w:before="10" w:after="10"/>
              <w:jc w:val="center"/>
              <w:rPr>
                <w:rFonts w:ascii="Arial" w:hAnsi="Arial"/>
                <w:b/>
                <w:color w:val="0D0D0D"/>
              </w:rPr>
            </w:pPr>
            <w:r w:rsidRPr="00B54C2A">
              <w:rPr>
                <w:rFonts w:ascii="Arial" w:hAnsi="Arial"/>
                <w:b/>
                <w:color w:val="0D0D0D"/>
              </w:rPr>
              <w:t>142</w:t>
            </w:r>
          </w:p>
        </w:tc>
        <w:tc>
          <w:tcPr>
            <w:tcW w:w="9072" w:type="dxa"/>
          </w:tcPr>
          <w:p w14:paraId="57F4F338" w14:textId="77777777" w:rsidR="00FE040B" w:rsidRPr="00B54C2A" w:rsidRDefault="00FE040B" w:rsidP="006B5541">
            <w:pPr>
              <w:autoSpaceDE w:val="0"/>
              <w:autoSpaceDN w:val="0"/>
              <w:adjustRightInd w:val="0"/>
              <w:spacing w:before="10" w:after="10"/>
              <w:ind w:left="340"/>
              <w:jc w:val="both"/>
              <w:rPr>
                <w:rFonts w:ascii="Arial" w:hAnsi="Arial" w:cs="Arial"/>
                <w:b/>
                <w:color w:val="000000"/>
              </w:rPr>
            </w:pPr>
            <w:r w:rsidRPr="00B54C2A">
              <w:rPr>
                <w:rFonts w:ascii="Arial" w:hAnsi="Arial" w:cs="Arial"/>
                <w:b/>
                <w:color w:val="000000"/>
              </w:rPr>
              <w:t>Reducir y prevenir el maltrato físico, mental, el abandono, el trato negligente, la explotación y el abuso sexual, en niñas, niños y adolescentes de Sinaloa.</w:t>
            </w:r>
          </w:p>
        </w:tc>
      </w:tr>
      <w:tr w:rsidR="00FE040B" w:rsidRPr="00B253E9" w14:paraId="0F9BB2DE" w14:textId="77777777" w:rsidTr="00575939">
        <w:trPr>
          <w:trHeight w:val="978"/>
        </w:trPr>
        <w:tc>
          <w:tcPr>
            <w:tcW w:w="1135" w:type="dxa"/>
          </w:tcPr>
          <w:p w14:paraId="50904184" w14:textId="77777777" w:rsidR="00FE040B" w:rsidRPr="00DB6D59" w:rsidRDefault="00FE040B" w:rsidP="006B5541">
            <w:pPr>
              <w:spacing w:before="10" w:after="10"/>
              <w:jc w:val="center"/>
              <w:rPr>
                <w:rFonts w:ascii="Arial" w:hAnsi="Arial"/>
                <w:color w:val="0D0D0D"/>
              </w:rPr>
            </w:pPr>
            <w:r>
              <w:rPr>
                <w:rFonts w:ascii="Arial" w:hAnsi="Arial"/>
                <w:color w:val="0D0D0D"/>
              </w:rPr>
              <w:lastRenderedPageBreak/>
              <w:t>074</w:t>
            </w:r>
          </w:p>
        </w:tc>
        <w:tc>
          <w:tcPr>
            <w:tcW w:w="9072" w:type="dxa"/>
          </w:tcPr>
          <w:p w14:paraId="492E4862"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B54C2A">
              <w:rPr>
                <w:rFonts w:ascii="Arial" w:hAnsi="Arial" w:cs="Arial"/>
                <w:bCs/>
                <w:color w:val="000000"/>
              </w:rPr>
              <w:t xml:space="preserve">Inducir la coordinación e implementación de los programas gubernamentales de prevención al maltrato físico, mental y abandono, trato negligente, explotación y abuso sexual, en niñas y niños de Sinaloa. </w:t>
            </w:r>
          </w:p>
        </w:tc>
      </w:tr>
      <w:tr w:rsidR="00FE040B" w:rsidRPr="00B253E9" w14:paraId="11A4EEAA" w14:textId="77777777" w:rsidTr="00575939">
        <w:trPr>
          <w:trHeight w:val="743"/>
        </w:trPr>
        <w:tc>
          <w:tcPr>
            <w:tcW w:w="1135" w:type="dxa"/>
          </w:tcPr>
          <w:p w14:paraId="6329AB43" w14:textId="77777777" w:rsidR="00FE040B" w:rsidRPr="00B54C2A" w:rsidRDefault="00FE040B" w:rsidP="006B5541">
            <w:pPr>
              <w:spacing w:before="10" w:after="10"/>
              <w:jc w:val="center"/>
              <w:rPr>
                <w:rFonts w:ascii="Arial" w:hAnsi="Arial"/>
                <w:b/>
                <w:color w:val="0D0D0D"/>
              </w:rPr>
            </w:pPr>
            <w:r w:rsidRPr="00B54C2A">
              <w:rPr>
                <w:rFonts w:ascii="Arial" w:hAnsi="Arial"/>
                <w:b/>
                <w:color w:val="0D0D0D"/>
              </w:rPr>
              <w:t>143</w:t>
            </w:r>
          </w:p>
        </w:tc>
        <w:tc>
          <w:tcPr>
            <w:tcW w:w="9072" w:type="dxa"/>
          </w:tcPr>
          <w:p w14:paraId="509C2785"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B54C2A">
              <w:rPr>
                <w:rFonts w:ascii="Arial" w:hAnsi="Arial" w:cs="Arial"/>
                <w:b/>
                <w:color w:val="000000"/>
              </w:rPr>
              <w:t>Albergar y dar acompañamiento a población infantil y adolescente migrante.</w:t>
            </w:r>
          </w:p>
        </w:tc>
      </w:tr>
      <w:tr w:rsidR="00FE040B" w:rsidRPr="00B253E9" w14:paraId="10726F4B" w14:textId="77777777" w:rsidTr="00575939">
        <w:trPr>
          <w:trHeight w:val="507"/>
        </w:trPr>
        <w:tc>
          <w:tcPr>
            <w:tcW w:w="1135" w:type="dxa"/>
          </w:tcPr>
          <w:p w14:paraId="7F649EF6" w14:textId="77777777" w:rsidR="00FE040B" w:rsidRPr="00DB6D59" w:rsidRDefault="00FE040B" w:rsidP="006B5541">
            <w:pPr>
              <w:spacing w:before="10" w:after="10"/>
              <w:jc w:val="center"/>
              <w:rPr>
                <w:rFonts w:ascii="Arial" w:hAnsi="Arial"/>
                <w:color w:val="0D0D0D"/>
              </w:rPr>
            </w:pPr>
            <w:r>
              <w:rPr>
                <w:rFonts w:ascii="Arial" w:hAnsi="Arial"/>
                <w:color w:val="0D0D0D"/>
              </w:rPr>
              <w:t>075</w:t>
            </w:r>
          </w:p>
        </w:tc>
        <w:tc>
          <w:tcPr>
            <w:tcW w:w="9072" w:type="dxa"/>
          </w:tcPr>
          <w:p w14:paraId="52332DD7"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B54C2A">
              <w:rPr>
                <w:rFonts w:ascii="Arial" w:hAnsi="Arial" w:cs="Arial"/>
                <w:bCs/>
                <w:color w:val="000000"/>
              </w:rPr>
              <w:t xml:space="preserve">Generar un proyecto de albergue para familias migrantes. </w:t>
            </w:r>
          </w:p>
        </w:tc>
      </w:tr>
      <w:tr w:rsidR="00FE040B" w:rsidRPr="00B54C2A" w14:paraId="48B68E16" w14:textId="77777777" w:rsidTr="00575939">
        <w:trPr>
          <w:trHeight w:val="705"/>
        </w:trPr>
        <w:tc>
          <w:tcPr>
            <w:tcW w:w="1135" w:type="dxa"/>
          </w:tcPr>
          <w:p w14:paraId="11245017" w14:textId="77777777" w:rsidR="00FE040B" w:rsidRPr="00B54C2A" w:rsidRDefault="00FE040B" w:rsidP="006B5541">
            <w:pPr>
              <w:spacing w:before="10" w:after="10"/>
              <w:jc w:val="center"/>
              <w:rPr>
                <w:rFonts w:ascii="Arial" w:hAnsi="Arial"/>
                <w:b/>
                <w:color w:val="0D0D0D"/>
              </w:rPr>
            </w:pPr>
            <w:r w:rsidRPr="00B54C2A">
              <w:rPr>
                <w:rFonts w:ascii="Arial" w:hAnsi="Arial"/>
                <w:b/>
                <w:color w:val="0D0D0D"/>
              </w:rPr>
              <w:t>144</w:t>
            </w:r>
          </w:p>
        </w:tc>
        <w:tc>
          <w:tcPr>
            <w:tcW w:w="9072" w:type="dxa"/>
          </w:tcPr>
          <w:p w14:paraId="39212C8A" w14:textId="77777777" w:rsidR="00FE040B" w:rsidRPr="00B54C2A" w:rsidRDefault="00FE040B" w:rsidP="006B5541">
            <w:pPr>
              <w:autoSpaceDE w:val="0"/>
              <w:autoSpaceDN w:val="0"/>
              <w:adjustRightInd w:val="0"/>
              <w:spacing w:before="10" w:after="10"/>
              <w:ind w:left="340"/>
              <w:jc w:val="both"/>
              <w:rPr>
                <w:rFonts w:ascii="Arial" w:hAnsi="Arial" w:cs="Arial"/>
                <w:b/>
                <w:color w:val="000000"/>
              </w:rPr>
            </w:pPr>
            <w:r w:rsidRPr="00B54C2A">
              <w:rPr>
                <w:rFonts w:ascii="Arial" w:hAnsi="Arial" w:cs="Arial"/>
                <w:b/>
                <w:color w:val="000000"/>
              </w:rPr>
              <w:t>Ampliar la cobertura con servicios de cuidado diurno a más personas adultas mayores.</w:t>
            </w:r>
          </w:p>
        </w:tc>
      </w:tr>
      <w:tr w:rsidR="00FE040B" w:rsidRPr="00B253E9" w14:paraId="0851A2D7" w14:textId="77777777" w:rsidTr="00575939">
        <w:trPr>
          <w:trHeight w:val="978"/>
        </w:trPr>
        <w:tc>
          <w:tcPr>
            <w:tcW w:w="1135" w:type="dxa"/>
          </w:tcPr>
          <w:p w14:paraId="1E75C7AC" w14:textId="77777777" w:rsidR="00FE040B" w:rsidRPr="00DB6D59" w:rsidRDefault="00FE040B" w:rsidP="006B5541">
            <w:pPr>
              <w:spacing w:before="10" w:after="10"/>
              <w:jc w:val="center"/>
              <w:rPr>
                <w:rFonts w:ascii="Arial" w:hAnsi="Arial"/>
                <w:color w:val="0D0D0D"/>
              </w:rPr>
            </w:pPr>
            <w:r>
              <w:rPr>
                <w:rFonts w:ascii="Arial" w:hAnsi="Arial"/>
                <w:color w:val="0D0D0D"/>
              </w:rPr>
              <w:t>076</w:t>
            </w:r>
          </w:p>
        </w:tc>
        <w:tc>
          <w:tcPr>
            <w:tcW w:w="9072" w:type="dxa"/>
          </w:tcPr>
          <w:p w14:paraId="2779D79E"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B54C2A">
              <w:rPr>
                <w:rFonts w:ascii="Arial" w:hAnsi="Arial" w:cs="Arial"/>
                <w:bCs/>
                <w:color w:val="000000"/>
              </w:rPr>
              <w:t xml:space="preserve">Incentivar la mejora y apertura, tanto de programas como espacios para el cuidado diurno de personas adultas mayores, en coordinación con el gobierno federal, el sector privado y las organizaciones de la sociedad civil. </w:t>
            </w:r>
          </w:p>
        </w:tc>
      </w:tr>
      <w:tr w:rsidR="00FE040B" w:rsidRPr="00B253E9" w14:paraId="752E9069" w14:textId="77777777" w:rsidTr="00575939">
        <w:trPr>
          <w:trHeight w:val="814"/>
        </w:trPr>
        <w:tc>
          <w:tcPr>
            <w:tcW w:w="1135" w:type="dxa"/>
          </w:tcPr>
          <w:p w14:paraId="3EE0CECC" w14:textId="77777777" w:rsidR="00FE040B" w:rsidRPr="00F86588" w:rsidRDefault="00FE040B" w:rsidP="006B5541">
            <w:pPr>
              <w:spacing w:before="10" w:after="10"/>
              <w:jc w:val="center"/>
              <w:rPr>
                <w:rFonts w:ascii="Arial" w:hAnsi="Arial"/>
                <w:b/>
                <w:color w:val="0D0D0D"/>
              </w:rPr>
            </w:pPr>
            <w:r w:rsidRPr="00F86588">
              <w:rPr>
                <w:rFonts w:ascii="Arial" w:hAnsi="Arial"/>
                <w:b/>
                <w:color w:val="0D0D0D"/>
              </w:rPr>
              <w:t>145</w:t>
            </w:r>
          </w:p>
        </w:tc>
        <w:tc>
          <w:tcPr>
            <w:tcW w:w="9072" w:type="dxa"/>
          </w:tcPr>
          <w:p w14:paraId="516A46E5" w14:textId="77777777" w:rsidR="00FE040B" w:rsidRPr="00B253E9" w:rsidRDefault="00FE040B" w:rsidP="00304315">
            <w:pPr>
              <w:autoSpaceDE w:val="0"/>
              <w:autoSpaceDN w:val="0"/>
              <w:adjustRightInd w:val="0"/>
              <w:spacing w:before="10" w:after="10"/>
              <w:ind w:left="340"/>
              <w:jc w:val="both"/>
              <w:rPr>
                <w:rFonts w:ascii="Arial" w:hAnsi="Arial" w:cs="Arial"/>
                <w:color w:val="0D0D0D"/>
              </w:rPr>
            </w:pPr>
            <w:r w:rsidRPr="00F86588">
              <w:rPr>
                <w:rFonts w:ascii="Arial" w:hAnsi="Arial" w:cs="Arial"/>
                <w:b/>
                <w:color w:val="000000"/>
              </w:rPr>
              <w:t>Contribuir con el gobierno de la república en aumentar la inclusión social de las personas en condición de discapacidad o con alguna limitación.</w:t>
            </w:r>
          </w:p>
        </w:tc>
      </w:tr>
      <w:tr w:rsidR="00FE040B" w:rsidRPr="00B253E9" w14:paraId="0DF75150" w14:textId="77777777" w:rsidTr="00575939">
        <w:trPr>
          <w:trHeight w:val="978"/>
        </w:trPr>
        <w:tc>
          <w:tcPr>
            <w:tcW w:w="1135" w:type="dxa"/>
          </w:tcPr>
          <w:p w14:paraId="16670874" w14:textId="77777777" w:rsidR="00FE040B" w:rsidRPr="00DB6D59" w:rsidRDefault="00FE040B" w:rsidP="006B5541">
            <w:pPr>
              <w:spacing w:before="10" w:after="10"/>
              <w:jc w:val="center"/>
              <w:rPr>
                <w:rFonts w:ascii="Arial" w:hAnsi="Arial"/>
                <w:color w:val="0D0D0D"/>
              </w:rPr>
            </w:pPr>
            <w:r>
              <w:rPr>
                <w:rFonts w:ascii="Arial" w:hAnsi="Arial"/>
                <w:color w:val="0D0D0D"/>
              </w:rPr>
              <w:t>077</w:t>
            </w:r>
          </w:p>
        </w:tc>
        <w:tc>
          <w:tcPr>
            <w:tcW w:w="9072" w:type="dxa"/>
          </w:tcPr>
          <w:p w14:paraId="09BC0ACF"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F86588">
              <w:rPr>
                <w:rFonts w:ascii="Arial" w:hAnsi="Arial" w:cs="Arial"/>
                <w:bCs/>
                <w:color w:val="000000"/>
              </w:rPr>
              <w:t>Identificar, atraer y capacitar junto con el gobierno federal, a las</w:t>
            </w:r>
            <w:r>
              <w:rPr>
                <w:rFonts w:ascii="Arial" w:hAnsi="Arial" w:cs="Arial"/>
                <w:bCs/>
                <w:color w:val="000000"/>
              </w:rPr>
              <w:t xml:space="preserve"> organizaciones de la sociedad civil y el </w:t>
            </w:r>
            <w:r w:rsidRPr="00F86588">
              <w:rPr>
                <w:rFonts w:ascii="Arial" w:hAnsi="Arial" w:cs="Arial"/>
                <w:bCs/>
                <w:color w:val="000000"/>
              </w:rPr>
              <w:t xml:space="preserve">sector privado, a la población con discapacidad que desea incorporarse al mercado laboral. </w:t>
            </w:r>
          </w:p>
        </w:tc>
      </w:tr>
      <w:tr w:rsidR="00FE040B" w:rsidRPr="00F86588" w14:paraId="172CFFA3" w14:textId="77777777" w:rsidTr="00575939">
        <w:trPr>
          <w:trHeight w:val="726"/>
        </w:trPr>
        <w:tc>
          <w:tcPr>
            <w:tcW w:w="1135" w:type="dxa"/>
          </w:tcPr>
          <w:p w14:paraId="63F720AF" w14:textId="77777777" w:rsidR="00FE040B" w:rsidRPr="00F86588" w:rsidRDefault="00FE040B" w:rsidP="006B5541">
            <w:pPr>
              <w:spacing w:before="10" w:after="10"/>
              <w:jc w:val="center"/>
              <w:rPr>
                <w:rFonts w:ascii="Arial" w:hAnsi="Arial"/>
                <w:b/>
                <w:color w:val="0D0D0D"/>
              </w:rPr>
            </w:pPr>
            <w:r w:rsidRPr="00F86588">
              <w:rPr>
                <w:rFonts w:ascii="Arial" w:hAnsi="Arial"/>
                <w:b/>
                <w:color w:val="0D0D0D"/>
              </w:rPr>
              <w:t>146</w:t>
            </w:r>
          </w:p>
        </w:tc>
        <w:tc>
          <w:tcPr>
            <w:tcW w:w="9072" w:type="dxa"/>
          </w:tcPr>
          <w:p w14:paraId="1AADC360" w14:textId="77777777" w:rsidR="00FE040B" w:rsidRPr="00F86588" w:rsidRDefault="00FE040B" w:rsidP="006B5541">
            <w:pPr>
              <w:autoSpaceDE w:val="0"/>
              <w:autoSpaceDN w:val="0"/>
              <w:adjustRightInd w:val="0"/>
              <w:spacing w:before="10" w:after="10"/>
              <w:ind w:left="340"/>
              <w:jc w:val="both"/>
              <w:rPr>
                <w:rFonts w:ascii="Arial" w:hAnsi="Arial" w:cs="Arial"/>
                <w:b/>
                <w:color w:val="000000"/>
              </w:rPr>
            </w:pPr>
            <w:r w:rsidRPr="00F86588">
              <w:rPr>
                <w:rFonts w:ascii="Arial" w:hAnsi="Arial" w:cs="Arial"/>
                <w:b/>
                <w:color w:val="000000"/>
              </w:rPr>
              <w:t>Ampliar la cobertura a un mayor número de personas con el trastorno de espectro autista.</w:t>
            </w:r>
          </w:p>
        </w:tc>
      </w:tr>
      <w:tr w:rsidR="00FE040B" w:rsidRPr="00B253E9" w14:paraId="61669FD5" w14:textId="77777777" w:rsidTr="00575939">
        <w:trPr>
          <w:trHeight w:val="840"/>
        </w:trPr>
        <w:tc>
          <w:tcPr>
            <w:tcW w:w="1135" w:type="dxa"/>
          </w:tcPr>
          <w:p w14:paraId="3457C7D0" w14:textId="77777777" w:rsidR="00FE040B" w:rsidRPr="00DB6D59" w:rsidRDefault="00FE040B" w:rsidP="006B5541">
            <w:pPr>
              <w:spacing w:before="10" w:after="10"/>
              <w:jc w:val="center"/>
              <w:rPr>
                <w:rFonts w:ascii="Arial" w:hAnsi="Arial"/>
                <w:color w:val="0D0D0D"/>
              </w:rPr>
            </w:pPr>
            <w:r>
              <w:rPr>
                <w:rFonts w:ascii="Arial" w:hAnsi="Arial"/>
                <w:color w:val="0D0D0D"/>
              </w:rPr>
              <w:t>078</w:t>
            </w:r>
          </w:p>
        </w:tc>
        <w:tc>
          <w:tcPr>
            <w:tcW w:w="9072" w:type="dxa"/>
          </w:tcPr>
          <w:p w14:paraId="269947DD"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F86588">
              <w:rPr>
                <w:rFonts w:ascii="Arial" w:hAnsi="Arial" w:cs="Arial"/>
                <w:bCs/>
                <w:color w:val="000000"/>
              </w:rPr>
              <w:t xml:space="preserve">Promover en los 18 municipios del estado los servicios especializados de diagnóstico y tratamiento en el trastorno del espectro autista. </w:t>
            </w:r>
          </w:p>
        </w:tc>
      </w:tr>
      <w:tr w:rsidR="00FE040B" w:rsidRPr="00B253E9" w14:paraId="47987BB9" w14:textId="77777777" w:rsidTr="00575939">
        <w:trPr>
          <w:trHeight w:val="837"/>
        </w:trPr>
        <w:tc>
          <w:tcPr>
            <w:tcW w:w="1135" w:type="dxa"/>
          </w:tcPr>
          <w:p w14:paraId="390E9136" w14:textId="77777777" w:rsidR="00FE040B" w:rsidRPr="00F86588" w:rsidRDefault="00FE040B" w:rsidP="006B5541">
            <w:pPr>
              <w:spacing w:before="10" w:after="10"/>
              <w:jc w:val="center"/>
              <w:rPr>
                <w:rFonts w:ascii="Arial" w:hAnsi="Arial"/>
                <w:b/>
                <w:color w:val="0D0D0D"/>
              </w:rPr>
            </w:pPr>
            <w:r w:rsidRPr="00F86588">
              <w:rPr>
                <w:rFonts w:ascii="Arial" w:hAnsi="Arial"/>
                <w:b/>
                <w:color w:val="0D0D0D"/>
              </w:rPr>
              <w:t>147</w:t>
            </w:r>
          </w:p>
        </w:tc>
        <w:tc>
          <w:tcPr>
            <w:tcW w:w="9072" w:type="dxa"/>
          </w:tcPr>
          <w:p w14:paraId="7EE58E7E"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F86588">
              <w:rPr>
                <w:rFonts w:ascii="Arial" w:hAnsi="Arial" w:cs="Arial"/>
                <w:b/>
                <w:color w:val="000000"/>
              </w:rPr>
              <w:t>Contribuir con el gobierno federal en la reducción de la pobreza y las carencias sociales en las mujeres jefas del hogar.</w:t>
            </w:r>
          </w:p>
        </w:tc>
      </w:tr>
      <w:tr w:rsidR="00FE040B" w:rsidRPr="00F86588" w14:paraId="081EF784" w14:textId="77777777" w:rsidTr="00575939">
        <w:trPr>
          <w:trHeight w:val="694"/>
        </w:trPr>
        <w:tc>
          <w:tcPr>
            <w:tcW w:w="1135" w:type="dxa"/>
          </w:tcPr>
          <w:p w14:paraId="3FCF3D1A" w14:textId="77777777" w:rsidR="00FE040B" w:rsidRPr="00DB6D59" w:rsidRDefault="00FE040B" w:rsidP="006B5541">
            <w:pPr>
              <w:spacing w:before="10" w:after="10"/>
              <w:jc w:val="center"/>
              <w:rPr>
                <w:rFonts w:ascii="Arial" w:hAnsi="Arial"/>
                <w:color w:val="0D0D0D"/>
              </w:rPr>
            </w:pPr>
            <w:r>
              <w:rPr>
                <w:rFonts w:ascii="Arial" w:hAnsi="Arial"/>
                <w:color w:val="0D0D0D"/>
              </w:rPr>
              <w:t>079</w:t>
            </w:r>
          </w:p>
        </w:tc>
        <w:tc>
          <w:tcPr>
            <w:tcW w:w="9072" w:type="dxa"/>
          </w:tcPr>
          <w:p w14:paraId="0C67E092" w14:textId="77777777" w:rsidR="00FE040B" w:rsidRPr="00F86588" w:rsidRDefault="00FE040B" w:rsidP="006B5541">
            <w:pPr>
              <w:autoSpaceDE w:val="0"/>
              <w:autoSpaceDN w:val="0"/>
              <w:adjustRightInd w:val="0"/>
              <w:spacing w:before="10" w:after="10"/>
              <w:ind w:left="340"/>
              <w:jc w:val="both"/>
              <w:rPr>
                <w:rFonts w:ascii="Arial" w:hAnsi="Arial" w:cs="Arial"/>
                <w:bCs/>
                <w:color w:val="000000"/>
              </w:rPr>
            </w:pPr>
            <w:r w:rsidRPr="00F86588">
              <w:rPr>
                <w:rFonts w:ascii="Arial" w:hAnsi="Arial" w:cs="Arial"/>
                <w:bCs/>
                <w:color w:val="000000"/>
              </w:rPr>
              <w:t xml:space="preserve">Promover una mayor participación de la mujer en acciones de autodesarrollo. </w:t>
            </w:r>
          </w:p>
        </w:tc>
      </w:tr>
      <w:tr w:rsidR="00FE040B" w:rsidRPr="00F86588" w14:paraId="6A87AA49" w14:textId="77777777" w:rsidTr="00575939">
        <w:trPr>
          <w:trHeight w:val="846"/>
        </w:trPr>
        <w:tc>
          <w:tcPr>
            <w:tcW w:w="1135" w:type="dxa"/>
          </w:tcPr>
          <w:p w14:paraId="270A3874" w14:textId="77777777" w:rsidR="00FE040B" w:rsidRPr="00DB6D59" w:rsidRDefault="00FE040B" w:rsidP="006B5541">
            <w:pPr>
              <w:spacing w:before="10" w:after="10"/>
              <w:jc w:val="center"/>
              <w:rPr>
                <w:rFonts w:ascii="Arial" w:hAnsi="Arial"/>
                <w:color w:val="0D0D0D"/>
              </w:rPr>
            </w:pPr>
            <w:r>
              <w:rPr>
                <w:rFonts w:ascii="Arial" w:hAnsi="Arial"/>
                <w:color w:val="0D0D0D"/>
              </w:rPr>
              <w:t>080</w:t>
            </w:r>
          </w:p>
        </w:tc>
        <w:tc>
          <w:tcPr>
            <w:tcW w:w="9072" w:type="dxa"/>
          </w:tcPr>
          <w:p w14:paraId="4E248824" w14:textId="77777777" w:rsidR="00FE040B" w:rsidRPr="00F86588" w:rsidRDefault="00FE040B" w:rsidP="006B5541">
            <w:pPr>
              <w:autoSpaceDE w:val="0"/>
              <w:autoSpaceDN w:val="0"/>
              <w:adjustRightInd w:val="0"/>
              <w:spacing w:before="10" w:after="10"/>
              <w:ind w:left="340"/>
              <w:jc w:val="both"/>
              <w:rPr>
                <w:rFonts w:ascii="Arial" w:hAnsi="Arial" w:cs="Arial"/>
                <w:bCs/>
                <w:color w:val="000000"/>
              </w:rPr>
            </w:pPr>
            <w:r w:rsidRPr="00F86588">
              <w:rPr>
                <w:rFonts w:ascii="Arial" w:hAnsi="Arial" w:cs="Arial"/>
                <w:bCs/>
                <w:color w:val="000000"/>
              </w:rPr>
              <w:t xml:space="preserve">Fomentar la capacitación y el empoderamiento femenino en áreas y zonas marginadas del territorio sinaloense. </w:t>
            </w:r>
          </w:p>
        </w:tc>
      </w:tr>
      <w:tr w:rsidR="00FE040B" w:rsidRPr="00F86588" w14:paraId="11562F78" w14:textId="77777777" w:rsidTr="00575939">
        <w:trPr>
          <w:trHeight w:val="683"/>
        </w:trPr>
        <w:tc>
          <w:tcPr>
            <w:tcW w:w="1135" w:type="dxa"/>
          </w:tcPr>
          <w:p w14:paraId="719CB138" w14:textId="77777777" w:rsidR="00FE040B" w:rsidRPr="00F86588" w:rsidRDefault="00FE040B" w:rsidP="006B5541">
            <w:pPr>
              <w:spacing w:before="10" w:after="10"/>
              <w:jc w:val="center"/>
              <w:rPr>
                <w:rFonts w:ascii="Arial" w:hAnsi="Arial"/>
                <w:b/>
                <w:color w:val="0D0D0D"/>
              </w:rPr>
            </w:pPr>
            <w:r w:rsidRPr="00F86588">
              <w:rPr>
                <w:rFonts w:ascii="Arial" w:hAnsi="Arial"/>
                <w:b/>
                <w:color w:val="0D0D0D"/>
              </w:rPr>
              <w:t>148</w:t>
            </w:r>
          </w:p>
        </w:tc>
        <w:tc>
          <w:tcPr>
            <w:tcW w:w="9072" w:type="dxa"/>
          </w:tcPr>
          <w:p w14:paraId="2347B778" w14:textId="77777777" w:rsidR="00FE040B" w:rsidRPr="00F86588" w:rsidRDefault="00FE040B" w:rsidP="006B5541">
            <w:pPr>
              <w:autoSpaceDE w:val="0"/>
              <w:autoSpaceDN w:val="0"/>
              <w:adjustRightInd w:val="0"/>
              <w:spacing w:before="10" w:after="10"/>
              <w:ind w:left="340"/>
              <w:jc w:val="both"/>
              <w:rPr>
                <w:rFonts w:ascii="Arial" w:hAnsi="Arial" w:cs="Arial"/>
                <w:b/>
                <w:color w:val="000000"/>
              </w:rPr>
            </w:pPr>
            <w:r w:rsidRPr="00F86588">
              <w:rPr>
                <w:rFonts w:ascii="Arial" w:hAnsi="Arial" w:cs="Arial"/>
                <w:b/>
                <w:color w:val="000000"/>
              </w:rPr>
              <w:t>Contribuir en la disminución del número de comunidades que presentan alto y muy alto índice de marginación.</w:t>
            </w:r>
          </w:p>
        </w:tc>
      </w:tr>
      <w:tr w:rsidR="00FE040B" w:rsidRPr="00B253E9" w14:paraId="7006AC8C" w14:textId="77777777" w:rsidTr="00575939">
        <w:trPr>
          <w:trHeight w:val="849"/>
        </w:trPr>
        <w:tc>
          <w:tcPr>
            <w:tcW w:w="1135" w:type="dxa"/>
          </w:tcPr>
          <w:p w14:paraId="3267BCE7" w14:textId="77777777" w:rsidR="00FE040B" w:rsidRPr="00DB6D59" w:rsidRDefault="00FE040B" w:rsidP="006B5541">
            <w:pPr>
              <w:spacing w:before="10" w:after="10"/>
              <w:jc w:val="center"/>
              <w:rPr>
                <w:rFonts w:ascii="Arial" w:hAnsi="Arial"/>
                <w:color w:val="0D0D0D"/>
              </w:rPr>
            </w:pPr>
            <w:r>
              <w:rPr>
                <w:rFonts w:ascii="Arial" w:hAnsi="Arial"/>
                <w:color w:val="0D0D0D"/>
              </w:rPr>
              <w:lastRenderedPageBreak/>
              <w:t>081</w:t>
            </w:r>
          </w:p>
        </w:tc>
        <w:tc>
          <w:tcPr>
            <w:tcW w:w="9072" w:type="dxa"/>
          </w:tcPr>
          <w:p w14:paraId="50C6A722"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F86588">
              <w:rPr>
                <w:rFonts w:ascii="Arial" w:hAnsi="Arial" w:cs="Arial"/>
                <w:bCs/>
                <w:color w:val="000000"/>
              </w:rPr>
              <w:t>Incentivar la participación y la corresponsabilidad comunitaria, en coordinación con organismos de la sociedad civil, la academia y el sector privado.</w:t>
            </w:r>
          </w:p>
        </w:tc>
      </w:tr>
      <w:tr w:rsidR="00FE040B" w:rsidRPr="00B7126F" w14:paraId="52AC3B3C" w14:textId="77777777" w:rsidTr="00575939">
        <w:trPr>
          <w:trHeight w:val="345"/>
        </w:trPr>
        <w:tc>
          <w:tcPr>
            <w:tcW w:w="1135" w:type="dxa"/>
          </w:tcPr>
          <w:p w14:paraId="4B1677F6" w14:textId="77777777" w:rsidR="00FE040B" w:rsidRPr="00B7126F" w:rsidRDefault="00FE040B" w:rsidP="006B5541">
            <w:pPr>
              <w:spacing w:before="10" w:after="10"/>
              <w:rPr>
                <w:rFonts w:ascii="Arial" w:hAnsi="Arial"/>
                <w:b/>
                <w:color w:val="0D0D0D"/>
              </w:rPr>
            </w:pPr>
            <w:r w:rsidRPr="00B7126F">
              <w:rPr>
                <w:rFonts w:ascii="Arial" w:hAnsi="Arial"/>
                <w:b/>
                <w:color w:val="0D0D0D"/>
              </w:rPr>
              <w:t>2</w:t>
            </w:r>
          </w:p>
        </w:tc>
        <w:tc>
          <w:tcPr>
            <w:tcW w:w="9072" w:type="dxa"/>
          </w:tcPr>
          <w:p w14:paraId="3804F102" w14:textId="77777777" w:rsidR="00FE040B" w:rsidRPr="00565499" w:rsidRDefault="00FE040B" w:rsidP="006B5541">
            <w:pPr>
              <w:spacing w:before="10" w:after="10"/>
              <w:jc w:val="both"/>
              <w:rPr>
                <w:rFonts w:ascii="Arial" w:hAnsi="Arial" w:cs="Arial"/>
                <w:b/>
                <w:color w:val="000000"/>
                <w:lang w:val="es-MX" w:eastAsia="es-MX"/>
              </w:rPr>
            </w:pPr>
            <w:r w:rsidRPr="00565499">
              <w:rPr>
                <w:rFonts w:ascii="Arial" w:hAnsi="Arial" w:cs="Arial"/>
                <w:b/>
                <w:color w:val="000000"/>
              </w:rPr>
              <w:t>Desarrollo Económico</w:t>
            </w:r>
          </w:p>
          <w:p w14:paraId="309EAEFF" w14:textId="77777777" w:rsidR="00FE040B" w:rsidRPr="00B7126F" w:rsidRDefault="00FE040B" w:rsidP="006B5541">
            <w:pPr>
              <w:autoSpaceDE w:val="0"/>
              <w:autoSpaceDN w:val="0"/>
              <w:adjustRightInd w:val="0"/>
              <w:spacing w:before="10" w:after="10"/>
              <w:ind w:left="340"/>
              <w:jc w:val="both"/>
              <w:rPr>
                <w:rFonts w:ascii="Arial" w:hAnsi="Arial" w:cs="Arial"/>
                <w:b/>
                <w:bCs/>
                <w:color w:val="000000"/>
              </w:rPr>
            </w:pPr>
          </w:p>
        </w:tc>
      </w:tr>
      <w:tr w:rsidR="00FE040B" w:rsidRPr="00F86588" w14:paraId="6A70ED91" w14:textId="77777777" w:rsidTr="00575939">
        <w:trPr>
          <w:trHeight w:val="770"/>
        </w:trPr>
        <w:tc>
          <w:tcPr>
            <w:tcW w:w="1135" w:type="dxa"/>
          </w:tcPr>
          <w:p w14:paraId="34695B64" w14:textId="77777777" w:rsidR="00FE040B" w:rsidRPr="00F86588" w:rsidRDefault="00FE040B" w:rsidP="006B5541">
            <w:pPr>
              <w:spacing w:before="10" w:after="10"/>
              <w:jc w:val="center"/>
              <w:rPr>
                <w:rFonts w:ascii="Arial" w:hAnsi="Arial"/>
                <w:b/>
                <w:color w:val="0D0D0D"/>
              </w:rPr>
            </w:pPr>
            <w:r w:rsidRPr="00F86588">
              <w:rPr>
                <w:rFonts w:ascii="Arial" w:hAnsi="Arial"/>
                <w:b/>
                <w:color w:val="0D0D0D"/>
              </w:rPr>
              <w:t>201</w:t>
            </w:r>
          </w:p>
        </w:tc>
        <w:tc>
          <w:tcPr>
            <w:tcW w:w="9072" w:type="dxa"/>
          </w:tcPr>
          <w:p w14:paraId="48E3E910" w14:textId="77777777" w:rsidR="00FE040B" w:rsidRPr="00F86588" w:rsidRDefault="00FE040B" w:rsidP="006B5541">
            <w:pPr>
              <w:autoSpaceDE w:val="0"/>
              <w:autoSpaceDN w:val="0"/>
              <w:adjustRightInd w:val="0"/>
              <w:spacing w:before="10" w:after="10"/>
              <w:ind w:left="340"/>
              <w:jc w:val="both"/>
              <w:rPr>
                <w:rFonts w:ascii="Arial" w:hAnsi="Arial" w:cs="Arial"/>
                <w:b/>
                <w:color w:val="000000"/>
              </w:rPr>
            </w:pPr>
            <w:r w:rsidRPr="00F86588">
              <w:rPr>
                <w:rFonts w:ascii="Arial" w:hAnsi="Arial" w:cs="Arial"/>
                <w:b/>
                <w:color w:val="000000"/>
              </w:rPr>
              <w:t>Fomentar el desarrollo en zonas marginadas y de temporal, así como de sus actividades agropecuarias.</w:t>
            </w:r>
          </w:p>
        </w:tc>
      </w:tr>
      <w:tr w:rsidR="00FE040B" w:rsidRPr="00F86588" w14:paraId="6F2272FD" w14:textId="77777777" w:rsidTr="00575939">
        <w:trPr>
          <w:trHeight w:val="978"/>
        </w:trPr>
        <w:tc>
          <w:tcPr>
            <w:tcW w:w="1135" w:type="dxa"/>
          </w:tcPr>
          <w:p w14:paraId="0956BCF4" w14:textId="77777777" w:rsidR="00FE040B" w:rsidRPr="00DB6D59" w:rsidRDefault="00FE040B" w:rsidP="006B5541">
            <w:pPr>
              <w:spacing w:before="10" w:after="10"/>
              <w:jc w:val="center"/>
              <w:rPr>
                <w:rFonts w:ascii="Arial" w:hAnsi="Arial"/>
                <w:color w:val="0D0D0D"/>
              </w:rPr>
            </w:pPr>
            <w:r>
              <w:rPr>
                <w:rFonts w:ascii="Arial" w:hAnsi="Arial"/>
                <w:color w:val="0D0D0D"/>
              </w:rPr>
              <w:t>082</w:t>
            </w:r>
          </w:p>
        </w:tc>
        <w:tc>
          <w:tcPr>
            <w:tcW w:w="9072" w:type="dxa"/>
          </w:tcPr>
          <w:p w14:paraId="5F9B97FB" w14:textId="77777777" w:rsidR="00FE040B" w:rsidRPr="00F86588" w:rsidRDefault="00FE040B" w:rsidP="006B5541">
            <w:pPr>
              <w:autoSpaceDE w:val="0"/>
              <w:autoSpaceDN w:val="0"/>
              <w:adjustRightInd w:val="0"/>
              <w:spacing w:before="10" w:after="10"/>
              <w:ind w:left="340"/>
              <w:jc w:val="both"/>
              <w:rPr>
                <w:rFonts w:ascii="Arial" w:hAnsi="Arial" w:cs="Arial"/>
                <w:bCs/>
                <w:color w:val="000000"/>
              </w:rPr>
            </w:pPr>
            <w:r w:rsidRPr="00F86588">
              <w:rPr>
                <w:rFonts w:ascii="Arial" w:hAnsi="Arial" w:cs="Arial"/>
                <w:bCs/>
                <w:color w:val="000000"/>
              </w:rPr>
              <w:t xml:space="preserve">Generar condiciones de infraestructura y para el desarrollo de capacidades productivas, y motivar el arraigo de la población rural en un marco de coordinación. </w:t>
            </w:r>
          </w:p>
        </w:tc>
      </w:tr>
      <w:tr w:rsidR="00FE040B" w:rsidRPr="00B253E9" w14:paraId="600F1EAD" w14:textId="77777777" w:rsidTr="00575939">
        <w:trPr>
          <w:trHeight w:val="760"/>
        </w:trPr>
        <w:tc>
          <w:tcPr>
            <w:tcW w:w="1135" w:type="dxa"/>
          </w:tcPr>
          <w:p w14:paraId="17A248F3" w14:textId="77777777" w:rsidR="00FE040B" w:rsidRPr="00F86588" w:rsidRDefault="00FE040B" w:rsidP="006B5541">
            <w:pPr>
              <w:spacing w:before="10" w:after="10"/>
              <w:jc w:val="center"/>
              <w:rPr>
                <w:rFonts w:ascii="Arial" w:hAnsi="Arial"/>
                <w:b/>
                <w:color w:val="0D0D0D"/>
              </w:rPr>
            </w:pPr>
            <w:r w:rsidRPr="00F86588">
              <w:rPr>
                <w:rFonts w:ascii="Arial" w:hAnsi="Arial"/>
                <w:b/>
                <w:color w:val="0D0D0D"/>
              </w:rPr>
              <w:t>202</w:t>
            </w:r>
          </w:p>
        </w:tc>
        <w:tc>
          <w:tcPr>
            <w:tcW w:w="9072" w:type="dxa"/>
          </w:tcPr>
          <w:p w14:paraId="47D561A0"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F86588">
              <w:rPr>
                <w:rFonts w:ascii="Arial" w:hAnsi="Arial" w:cs="Arial"/>
                <w:b/>
                <w:color w:val="000000"/>
              </w:rPr>
              <w:t>Disponer de instrumentos de atención ante daños por eventos meteorológicos no cubiertos a través de seguros agropecuarios.</w:t>
            </w:r>
          </w:p>
        </w:tc>
      </w:tr>
      <w:tr w:rsidR="00FE040B" w:rsidRPr="00B253E9" w14:paraId="66DBDD87" w14:textId="77777777" w:rsidTr="00575939">
        <w:trPr>
          <w:trHeight w:val="839"/>
        </w:trPr>
        <w:tc>
          <w:tcPr>
            <w:tcW w:w="1135" w:type="dxa"/>
          </w:tcPr>
          <w:p w14:paraId="3F18ADBC" w14:textId="77777777" w:rsidR="00FE040B" w:rsidRPr="00DB6D59" w:rsidRDefault="00FE040B" w:rsidP="006B5541">
            <w:pPr>
              <w:spacing w:before="10" w:after="10"/>
              <w:jc w:val="center"/>
              <w:rPr>
                <w:rFonts w:ascii="Arial" w:hAnsi="Arial"/>
                <w:color w:val="0D0D0D"/>
              </w:rPr>
            </w:pPr>
            <w:r>
              <w:rPr>
                <w:rFonts w:ascii="Arial" w:hAnsi="Arial"/>
                <w:color w:val="0D0D0D"/>
              </w:rPr>
              <w:t>083</w:t>
            </w:r>
          </w:p>
        </w:tc>
        <w:tc>
          <w:tcPr>
            <w:tcW w:w="9072" w:type="dxa"/>
          </w:tcPr>
          <w:p w14:paraId="30CDEBCD"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F86588">
              <w:rPr>
                <w:rFonts w:ascii="Arial" w:hAnsi="Arial" w:cs="Arial"/>
                <w:bCs/>
                <w:color w:val="000000"/>
              </w:rPr>
              <w:t>Mejorar la capacidad de respuesta de los niveles de gobierno, ya sea mediante el seguro catastrófico de otros mecanismos.</w:t>
            </w:r>
          </w:p>
        </w:tc>
      </w:tr>
      <w:tr w:rsidR="00FE040B" w:rsidRPr="00B253E9" w14:paraId="6B3CBCA1" w14:textId="77777777" w:rsidTr="00575939">
        <w:trPr>
          <w:trHeight w:val="388"/>
        </w:trPr>
        <w:tc>
          <w:tcPr>
            <w:tcW w:w="1135" w:type="dxa"/>
          </w:tcPr>
          <w:p w14:paraId="1BCE7DE1" w14:textId="77777777" w:rsidR="00FE040B" w:rsidRPr="00F86588" w:rsidRDefault="00FE040B" w:rsidP="006B5541">
            <w:pPr>
              <w:spacing w:before="10" w:after="10"/>
              <w:jc w:val="center"/>
              <w:rPr>
                <w:rFonts w:ascii="Arial" w:hAnsi="Arial"/>
                <w:b/>
                <w:color w:val="0D0D0D"/>
              </w:rPr>
            </w:pPr>
            <w:r w:rsidRPr="00F86588">
              <w:rPr>
                <w:rFonts w:ascii="Arial" w:hAnsi="Arial"/>
                <w:b/>
                <w:color w:val="0D0D0D"/>
              </w:rPr>
              <w:t>203</w:t>
            </w:r>
          </w:p>
        </w:tc>
        <w:tc>
          <w:tcPr>
            <w:tcW w:w="9072" w:type="dxa"/>
          </w:tcPr>
          <w:p w14:paraId="5BBFE18D"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F86588">
              <w:rPr>
                <w:rFonts w:ascii="Arial" w:hAnsi="Arial" w:cs="Arial"/>
                <w:b/>
                <w:color w:val="000000"/>
              </w:rPr>
              <w:t>Impulsar la eficiencia y productividad agrícola de manera sustentable.</w:t>
            </w:r>
          </w:p>
        </w:tc>
      </w:tr>
      <w:tr w:rsidR="00FE040B" w:rsidRPr="00B253E9" w14:paraId="1C8B5028" w14:textId="77777777" w:rsidTr="00575939">
        <w:trPr>
          <w:trHeight w:val="706"/>
        </w:trPr>
        <w:tc>
          <w:tcPr>
            <w:tcW w:w="1135" w:type="dxa"/>
          </w:tcPr>
          <w:p w14:paraId="141D6799" w14:textId="77777777" w:rsidR="00FE040B" w:rsidRPr="00DB6D59" w:rsidRDefault="00FE040B" w:rsidP="006B5541">
            <w:pPr>
              <w:spacing w:before="10" w:after="10"/>
              <w:jc w:val="center"/>
              <w:rPr>
                <w:rFonts w:ascii="Arial" w:hAnsi="Arial"/>
                <w:color w:val="0D0D0D"/>
              </w:rPr>
            </w:pPr>
            <w:r>
              <w:rPr>
                <w:rFonts w:ascii="Arial" w:hAnsi="Arial"/>
                <w:color w:val="0D0D0D"/>
              </w:rPr>
              <w:t>084</w:t>
            </w:r>
          </w:p>
        </w:tc>
        <w:tc>
          <w:tcPr>
            <w:tcW w:w="9072" w:type="dxa"/>
          </w:tcPr>
          <w:p w14:paraId="471C1CD7"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F86588">
              <w:rPr>
                <w:rFonts w:ascii="Arial" w:hAnsi="Arial" w:cs="Arial"/>
                <w:bCs/>
                <w:color w:val="000000"/>
              </w:rPr>
              <w:t xml:space="preserve">Incentivar la recuperación o conservación de la fertilidad natural de los suelos y el uso de insumos ambientalmente amigables. </w:t>
            </w:r>
          </w:p>
        </w:tc>
      </w:tr>
      <w:tr w:rsidR="00FE040B" w:rsidRPr="00B253E9" w14:paraId="3530A29A" w14:textId="77777777" w:rsidTr="00575939">
        <w:trPr>
          <w:trHeight w:val="715"/>
        </w:trPr>
        <w:tc>
          <w:tcPr>
            <w:tcW w:w="1135" w:type="dxa"/>
          </w:tcPr>
          <w:p w14:paraId="278EBF29" w14:textId="77777777" w:rsidR="00FE040B" w:rsidRPr="00F86588" w:rsidRDefault="00FE040B" w:rsidP="006B5541">
            <w:pPr>
              <w:spacing w:before="10" w:after="10"/>
              <w:jc w:val="center"/>
              <w:rPr>
                <w:rFonts w:ascii="Arial" w:hAnsi="Arial"/>
                <w:b/>
                <w:color w:val="0D0D0D"/>
              </w:rPr>
            </w:pPr>
            <w:r w:rsidRPr="00F86588">
              <w:rPr>
                <w:rFonts w:ascii="Arial" w:hAnsi="Arial"/>
                <w:b/>
                <w:color w:val="0D0D0D"/>
              </w:rPr>
              <w:t>204</w:t>
            </w:r>
          </w:p>
        </w:tc>
        <w:tc>
          <w:tcPr>
            <w:tcW w:w="9072" w:type="dxa"/>
          </w:tcPr>
          <w:p w14:paraId="2A485D50"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F86588">
              <w:rPr>
                <w:rFonts w:ascii="Arial" w:hAnsi="Arial" w:cs="Arial"/>
                <w:b/>
                <w:color w:val="000000"/>
              </w:rPr>
              <w:t>Transitar hacia una agricultura más eficiente en el manejo de sus costos de producción.</w:t>
            </w:r>
          </w:p>
        </w:tc>
      </w:tr>
      <w:tr w:rsidR="00FE040B" w:rsidRPr="00F86588" w14:paraId="732D1A69" w14:textId="77777777" w:rsidTr="00575939">
        <w:trPr>
          <w:trHeight w:val="697"/>
        </w:trPr>
        <w:tc>
          <w:tcPr>
            <w:tcW w:w="1135" w:type="dxa"/>
          </w:tcPr>
          <w:p w14:paraId="25DAADF0" w14:textId="77777777" w:rsidR="00FE040B" w:rsidRPr="00DB6D59" w:rsidRDefault="00FE040B" w:rsidP="006B5541">
            <w:pPr>
              <w:spacing w:before="10" w:after="10"/>
              <w:jc w:val="center"/>
              <w:rPr>
                <w:rFonts w:ascii="Arial" w:hAnsi="Arial"/>
                <w:color w:val="0D0D0D"/>
              </w:rPr>
            </w:pPr>
            <w:r>
              <w:rPr>
                <w:rFonts w:ascii="Arial" w:hAnsi="Arial"/>
                <w:color w:val="0D0D0D"/>
              </w:rPr>
              <w:t>085</w:t>
            </w:r>
          </w:p>
        </w:tc>
        <w:tc>
          <w:tcPr>
            <w:tcW w:w="9072" w:type="dxa"/>
          </w:tcPr>
          <w:p w14:paraId="514F884F" w14:textId="77777777" w:rsidR="00FE040B" w:rsidRPr="00F86588" w:rsidRDefault="00FE040B" w:rsidP="006B5541">
            <w:pPr>
              <w:autoSpaceDE w:val="0"/>
              <w:autoSpaceDN w:val="0"/>
              <w:adjustRightInd w:val="0"/>
              <w:spacing w:before="10" w:after="10"/>
              <w:ind w:left="340"/>
              <w:jc w:val="both"/>
              <w:rPr>
                <w:rFonts w:ascii="Arial" w:hAnsi="Arial" w:cs="Arial"/>
                <w:bCs/>
                <w:color w:val="000000"/>
              </w:rPr>
            </w:pPr>
            <w:r w:rsidRPr="00F86588">
              <w:rPr>
                <w:rFonts w:ascii="Arial" w:hAnsi="Arial" w:cs="Arial"/>
                <w:bCs/>
                <w:color w:val="000000"/>
              </w:rPr>
              <w:t xml:space="preserve">Fomentar la investigación y transferencia de tecnología en coordinación con instituciones de investigación y académicas. </w:t>
            </w:r>
          </w:p>
        </w:tc>
      </w:tr>
      <w:tr w:rsidR="00FE040B" w:rsidRPr="00F86588" w14:paraId="556F3B3C" w14:textId="77777777" w:rsidTr="00575939">
        <w:trPr>
          <w:trHeight w:val="438"/>
        </w:trPr>
        <w:tc>
          <w:tcPr>
            <w:tcW w:w="1135" w:type="dxa"/>
          </w:tcPr>
          <w:p w14:paraId="245B1493" w14:textId="77777777" w:rsidR="00FE040B" w:rsidRPr="00DB6D59" w:rsidRDefault="00FE040B" w:rsidP="006B5541">
            <w:pPr>
              <w:spacing w:before="10" w:after="10"/>
              <w:jc w:val="center"/>
              <w:rPr>
                <w:rFonts w:ascii="Arial" w:hAnsi="Arial"/>
                <w:color w:val="0D0D0D"/>
              </w:rPr>
            </w:pPr>
            <w:r>
              <w:rPr>
                <w:rFonts w:ascii="Arial" w:hAnsi="Arial"/>
                <w:color w:val="0D0D0D"/>
              </w:rPr>
              <w:t>086</w:t>
            </w:r>
          </w:p>
        </w:tc>
        <w:tc>
          <w:tcPr>
            <w:tcW w:w="9072" w:type="dxa"/>
          </w:tcPr>
          <w:p w14:paraId="55310A91" w14:textId="77777777" w:rsidR="00FE040B" w:rsidRPr="00F86588" w:rsidRDefault="00FE040B" w:rsidP="006B5541">
            <w:pPr>
              <w:autoSpaceDE w:val="0"/>
              <w:autoSpaceDN w:val="0"/>
              <w:adjustRightInd w:val="0"/>
              <w:spacing w:before="10" w:after="10"/>
              <w:ind w:left="340"/>
              <w:jc w:val="both"/>
              <w:rPr>
                <w:rFonts w:ascii="Arial" w:hAnsi="Arial" w:cs="Arial"/>
                <w:bCs/>
                <w:color w:val="000000"/>
              </w:rPr>
            </w:pPr>
            <w:r w:rsidRPr="00F86588">
              <w:rPr>
                <w:rFonts w:ascii="Arial" w:hAnsi="Arial" w:cs="Arial"/>
                <w:bCs/>
                <w:color w:val="000000"/>
              </w:rPr>
              <w:t xml:space="preserve">Promover la organización económica o </w:t>
            </w:r>
            <w:r w:rsidR="006049A1">
              <w:rPr>
                <w:rFonts w:ascii="Arial" w:hAnsi="Arial" w:cs="Arial"/>
                <w:bCs/>
                <w:color w:val="000000"/>
              </w:rPr>
              <w:t>cooperativa de los productores.</w:t>
            </w:r>
          </w:p>
        </w:tc>
      </w:tr>
      <w:tr w:rsidR="00FE040B" w:rsidRPr="00CA53C2" w14:paraId="528428F4" w14:textId="77777777" w:rsidTr="00575939">
        <w:trPr>
          <w:trHeight w:val="713"/>
        </w:trPr>
        <w:tc>
          <w:tcPr>
            <w:tcW w:w="1135" w:type="dxa"/>
          </w:tcPr>
          <w:p w14:paraId="27404F7B" w14:textId="77777777" w:rsidR="00FE040B" w:rsidRPr="00F86588" w:rsidRDefault="00FE040B" w:rsidP="006B5541">
            <w:pPr>
              <w:spacing w:before="10" w:after="10"/>
              <w:jc w:val="center"/>
              <w:rPr>
                <w:rFonts w:ascii="Arial" w:hAnsi="Arial"/>
                <w:b/>
                <w:color w:val="0D0D0D"/>
              </w:rPr>
            </w:pPr>
            <w:r w:rsidRPr="00F86588">
              <w:rPr>
                <w:rFonts w:ascii="Arial" w:hAnsi="Arial"/>
                <w:b/>
                <w:color w:val="0D0D0D"/>
              </w:rPr>
              <w:t>205</w:t>
            </w:r>
          </w:p>
        </w:tc>
        <w:tc>
          <w:tcPr>
            <w:tcW w:w="9072" w:type="dxa"/>
          </w:tcPr>
          <w:p w14:paraId="6935DDA0" w14:textId="77777777" w:rsidR="00FE040B" w:rsidRPr="00CA53C2" w:rsidRDefault="00FE040B" w:rsidP="006B5541">
            <w:pPr>
              <w:autoSpaceDE w:val="0"/>
              <w:autoSpaceDN w:val="0"/>
              <w:adjustRightInd w:val="0"/>
              <w:spacing w:before="10" w:after="10"/>
              <w:ind w:left="340"/>
              <w:jc w:val="both"/>
              <w:rPr>
                <w:rFonts w:ascii="Arial" w:hAnsi="Arial" w:cs="Arial"/>
                <w:b/>
                <w:color w:val="000000"/>
              </w:rPr>
            </w:pPr>
            <w:r w:rsidRPr="00F86588">
              <w:rPr>
                <w:rFonts w:ascii="Arial" w:hAnsi="Arial" w:cs="Arial"/>
                <w:b/>
                <w:color w:val="000000"/>
              </w:rPr>
              <w:t>Construir un esquema de instrumentos institucionales para establecer orden y facilitar el financiamiento y comercialización de cosechas.</w:t>
            </w:r>
          </w:p>
        </w:tc>
      </w:tr>
      <w:tr w:rsidR="00FE040B" w:rsidRPr="00B253E9" w14:paraId="0CBDF065" w14:textId="77777777" w:rsidTr="00575939">
        <w:trPr>
          <w:trHeight w:val="1262"/>
        </w:trPr>
        <w:tc>
          <w:tcPr>
            <w:tcW w:w="1135" w:type="dxa"/>
          </w:tcPr>
          <w:p w14:paraId="3323ECB6" w14:textId="77777777" w:rsidR="00FE040B" w:rsidRPr="00DB6D59" w:rsidRDefault="00FE040B" w:rsidP="006B5541">
            <w:pPr>
              <w:spacing w:before="10" w:after="10"/>
              <w:jc w:val="center"/>
              <w:rPr>
                <w:rFonts w:ascii="Arial" w:hAnsi="Arial"/>
                <w:color w:val="0D0D0D"/>
              </w:rPr>
            </w:pPr>
            <w:r>
              <w:rPr>
                <w:rFonts w:ascii="Arial" w:hAnsi="Arial"/>
                <w:color w:val="0D0D0D"/>
              </w:rPr>
              <w:t>087</w:t>
            </w:r>
          </w:p>
        </w:tc>
        <w:tc>
          <w:tcPr>
            <w:tcW w:w="9072" w:type="dxa"/>
          </w:tcPr>
          <w:p w14:paraId="043CD451" w14:textId="77777777" w:rsidR="00FE040B" w:rsidRPr="00F86588" w:rsidRDefault="00FE040B" w:rsidP="006B5541">
            <w:pPr>
              <w:autoSpaceDE w:val="0"/>
              <w:autoSpaceDN w:val="0"/>
              <w:adjustRightInd w:val="0"/>
              <w:spacing w:before="10" w:after="10"/>
              <w:ind w:left="340"/>
              <w:jc w:val="both"/>
              <w:rPr>
                <w:rFonts w:ascii="Arial" w:hAnsi="Arial" w:cs="Arial"/>
                <w:bCs/>
                <w:color w:val="000000"/>
              </w:rPr>
            </w:pPr>
            <w:r w:rsidRPr="00F86588">
              <w:rPr>
                <w:rFonts w:ascii="Arial" w:hAnsi="Arial" w:cs="Arial"/>
                <w:bCs/>
                <w:color w:val="000000"/>
              </w:rPr>
              <w:t>Intervenir en la regulación de mercados, mediante diversos mecanismos y esquemas, recurriendo a garantías líquidas, el soporte de la banca de desarrollo y a la vinculación con compradores de cosechas y organizaciones de productores, en beneficios de productores y consumidores.</w:t>
            </w:r>
          </w:p>
          <w:p w14:paraId="2CA9E4DE" w14:textId="77777777" w:rsidR="00FE040B" w:rsidRPr="00B253E9" w:rsidRDefault="00FE040B" w:rsidP="006B5541">
            <w:pPr>
              <w:autoSpaceDE w:val="0"/>
              <w:autoSpaceDN w:val="0"/>
              <w:adjustRightInd w:val="0"/>
              <w:spacing w:before="10" w:after="10"/>
              <w:jc w:val="both"/>
              <w:rPr>
                <w:rFonts w:ascii="Arial" w:hAnsi="Arial" w:cs="Arial"/>
                <w:color w:val="0D0D0D"/>
              </w:rPr>
            </w:pPr>
          </w:p>
        </w:tc>
      </w:tr>
      <w:tr w:rsidR="00FE040B" w:rsidRPr="00ED41D3" w14:paraId="5802DA70" w14:textId="77777777" w:rsidTr="00575939">
        <w:trPr>
          <w:trHeight w:val="770"/>
        </w:trPr>
        <w:tc>
          <w:tcPr>
            <w:tcW w:w="1135" w:type="dxa"/>
          </w:tcPr>
          <w:p w14:paraId="6DBBFAB3" w14:textId="77777777" w:rsidR="00FE040B" w:rsidRPr="00CA53C2" w:rsidRDefault="00FE040B" w:rsidP="006B5541">
            <w:pPr>
              <w:spacing w:before="10" w:after="10"/>
              <w:jc w:val="center"/>
              <w:rPr>
                <w:rFonts w:ascii="Arial" w:hAnsi="Arial"/>
                <w:b/>
                <w:color w:val="0D0D0D"/>
              </w:rPr>
            </w:pPr>
            <w:r w:rsidRPr="00CA53C2">
              <w:rPr>
                <w:rFonts w:ascii="Arial" w:hAnsi="Arial"/>
                <w:b/>
                <w:color w:val="0D0D0D"/>
              </w:rPr>
              <w:t>206</w:t>
            </w:r>
          </w:p>
        </w:tc>
        <w:tc>
          <w:tcPr>
            <w:tcW w:w="9072" w:type="dxa"/>
          </w:tcPr>
          <w:p w14:paraId="5F8DA514" w14:textId="77777777" w:rsidR="00FE040B" w:rsidRPr="00ED41D3" w:rsidRDefault="00FE040B" w:rsidP="006B5541">
            <w:pPr>
              <w:autoSpaceDE w:val="0"/>
              <w:autoSpaceDN w:val="0"/>
              <w:adjustRightInd w:val="0"/>
              <w:spacing w:before="10" w:after="10"/>
              <w:ind w:left="340"/>
              <w:jc w:val="both"/>
              <w:rPr>
                <w:rFonts w:ascii="Arial" w:hAnsi="Arial" w:cs="Arial"/>
                <w:b/>
                <w:color w:val="000000"/>
              </w:rPr>
            </w:pPr>
            <w:r w:rsidRPr="00ED41D3">
              <w:rPr>
                <w:rFonts w:ascii="Arial" w:hAnsi="Arial" w:cs="Arial"/>
                <w:b/>
                <w:color w:val="000000"/>
              </w:rPr>
              <w:t>Dar soporte institucional para el acceso al crédito y financiamiento agrícola.</w:t>
            </w:r>
          </w:p>
        </w:tc>
      </w:tr>
      <w:tr w:rsidR="00FE040B" w:rsidRPr="00ED41D3" w14:paraId="635D9254" w14:textId="77777777" w:rsidTr="00575939">
        <w:trPr>
          <w:trHeight w:val="782"/>
        </w:trPr>
        <w:tc>
          <w:tcPr>
            <w:tcW w:w="1135" w:type="dxa"/>
          </w:tcPr>
          <w:p w14:paraId="0082E34B" w14:textId="77777777" w:rsidR="00FE040B" w:rsidRPr="00DB6D59" w:rsidRDefault="00FE040B" w:rsidP="006B5541">
            <w:pPr>
              <w:spacing w:before="10" w:after="10"/>
              <w:jc w:val="center"/>
              <w:rPr>
                <w:rFonts w:ascii="Arial" w:hAnsi="Arial"/>
                <w:color w:val="0D0D0D"/>
              </w:rPr>
            </w:pPr>
            <w:r>
              <w:rPr>
                <w:rFonts w:ascii="Arial" w:hAnsi="Arial"/>
                <w:color w:val="0D0D0D"/>
              </w:rPr>
              <w:lastRenderedPageBreak/>
              <w:t>088</w:t>
            </w:r>
          </w:p>
        </w:tc>
        <w:tc>
          <w:tcPr>
            <w:tcW w:w="9072" w:type="dxa"/>
          </w:tcPr>
          <w:p w14:paraId="3856573D" w14:textId="77777777" w:rsidR="00FE040B" w:rsidRPr="00ED41D3" w:rsidRDefault="00FE040B" w:rsidP="006B5541">
            <w:pPr>
              <w:autoSpaceDE w:val="0"/>
              <w:autoSpaceDN w:val="0"/>
              <w:adjustRightInd w:val="0"/>
              <w:spacing w:before="10" w:after="10"/>
              <w:ind w:left="340"/>
              <w:jc w:val="both"/>
              <w:rPr>
                <w:rFonts w:ascii="Arial" w:hAnsi="Arial" w:cs="Arial"/>
                <w:bCs/>
                <w:color w:val="000000"/>
              </w:rPr>
            </w:pPr>
            <w:r w:rsidRPr="00ED41D3">
              <w:rPr>
                <w:rFonts w:ascii="Arial" w:hAnsi="Arial" w:cs="Arial"/>
                <w:bCs/>
                <w:color w:val="000000"/>
              </w:rPr>
              <w:t xml:space="preserve">Proponer y gestionar nuevos diseños institucionales a partir de la revisión de los esquemas actuales de financiamiento al campo y de dispersión de crédito. </w:t>
            </w:r>
          </w:p>
        </w:tc>
      </w:tr>
      <w:tr w:rsidR="00FE040B" w:rsidRPr="00B253E9" w14:paraId="44169FD3" w14:textId="77777777" w:rsidTr="00575939">
        <w:trPr>
          <w:trHeight w:val="510"/>
        </w:trPr>
        <w:tc>
          <w:tcPr>
            <w:tcW w:w="1135" w:type="dxa"/>
          </w:tcPr>
          <w:p w14:paraId="17C39DA6" w14:textId="77777777" w:rsidR="00FE040B" w:rsidRPr="00ED41D3" w:rsidRDefault="00FE040B" w:rsidP="006B5541">
            <w:pPr>
              <w:spacing w:before="10" w:after="10"/>
              <w:jc w:val="center"/>
              <w:rPr>
                <w:rFonts w:ascii="Arial" w:hAnsi="Arial"/>
                <w:b/>
                <w:color w:val="0D0D0D"/>
              </w:rPr>
            </w:pPr>
            <w:r w:rsidRPr="00ED41D3">
              <w:rPr>
                <w:rFonts w:ascii="Arial" w:hAnsi="Arial"/>
                <w:b/>
                <w:color w:val="0D0D0D"/>
              </w:rPr>
              <w:t>207</w:t>
            </w:r>
          </w:p>
        </w:tc>
        <w:tc>
          <w:tcPr>
            <w:tcW w:w="9072" w:type="dxa"/>
          </w:tcPr>
          <w:p w14:paraId="4683A9D1"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ED41D3">
              <w:rPr>
                <w:rFonts w:ascii="Arial" w:hAnsi="Arial" w:cs="Arial"/>
                <w:b/>
                <w:color w:val="000000"/>
              </w:rPr>
              <w:t>Auspiciar un mejor funcionamiento del servicio de seguro agrícola.</w:t>
            </w:r>
          </w:p>
        </w:tc>
      </w:tr>
      <w:tr w:rsidR="00FE040B" w:rsidRPr="00ED41D3" w14:paraId="642E282F" w14:textId="77777777" w:rsidTr="00575939">
        <w:trPr>
          <w:trHeight w:val="978"/>
        </w:trPr>
        <w:tc>
          <w:tcPr>
            <w:tcW w:w="1135" w:type="dxa"/>
          </w:tcPr>
          <w:p w14:paraId="32FE46E2" w14:textId="77777777" w:rsidR="00FE040B" w:rsidRDefault="00FE040B" w:rsidP="006B5541">
            <w:pPr>
              <w:spacing w:before="10" w:after="10"/>
              <w:jc w:val="center"/>
              <w:rPr>
                <w:rFonts w:ascii="Arial" w:hAnsi="Arial"/>
                <w:color w:val="0D0D0D"/>
              </w:rPr>
            </w:pPr>
            <w:r>
              <w:rPr>
                <w:rFonts w:ascii="Arial" w:hAnsi="Arial"/>
                <w:color w:val="0D0D0D"/>
              </w:rPr>
              <w:t>089</w:t>
            </w:r>
          </w:p>
        </w:tc>
        <w:tc>
          <w:tcPr>
            <w:tcW w:w="9072" w:type="dxa"/>
          </w:tcPr>
          <w:p w14:paraId="5FF20EC9" w14:textId="77777777" w:rsidR="00FE040B" w:rsidRPr="00ED41D3" w:rsidRDefault="00FE040B" w:rsidP="006B5541">
            <w:pPr>
              <w:autoSpaceDE w:val="0"/>
              <w:autoSpaceDN w:val="0"/>
              <w:adjustRightInd w:val="0"/>
              <w:spacing w:before="10" w:after="10"/>
              <w:ind w:left="340"/>
              <w:jc w:val="both"/>
              <w:rPr>
                <w:rFonts w:ascii="Arial" w:hAnsi="Arial" w:cs="Arial"/>
                <w:bCs/>
                <w:color w:val="000000"/>
              </w:rPr>
            </w:pPr>
            <w:r w:rsidRPr="00ED41D3">
              <w:rPr>
                <w:rFonts w:ascii="Arial" w:hAnsi="Arial" w:cs="Arial"/>
                <w:bCs/>
                <w:color w:val="000000"/>
              </w:rPr>
              <w:t xml:space="preserve">Establecer un seguimiento estrecho, en coordinación con las instituciones públicas responsables, respecto a la operación de los fondos de aseguramiento y la atención a sus beneficiarios. </w:t>
            </w:r>
          </w:p>
        </w:tc>
      </w:tr>
      <w:tr w:rsidR="00FE040B" w14:paraId="30C54A6F" w14:textId="77777777" w:rsidTr="00575939">
        <w:trPr>
          <w:trHeight w:val="818"/>
        </w:trPr>
        <w:tc>
          <w:tcPr>
            <w:tcW w:w="1135" w:type="dxa"/>
          </w:tcPr>
          <w:p w14:paraId="59C873E1" w14:textId="77777777" w:rsidR="00FE040B" w:rsidRPr="00ED41D3" w:rsidRDefault="00FE040B" w:rsidP="006B5541">
            <w:pPr>
              <w:spacing w:before="10" w:after="10"/>
              <w:jc w:val="center"/>
              <w:rPr>
                <w:rFonts w:ascii="Arial" w:hAnsi="Arial"/>
                <w:b/>
                <w:color w:val="0D0D0D"/>
              </w:rPr>
            </w:pPr>
            <w:r w:rsidRPr="00ED41D3">
              <w:rPr>
                <w:rFonts w:ascii="Arial" w:hAnsi="Arial"/>
                <w:b/>
                <w:color w:val="0D0D0D"/>
              </w:rPr>
              <w:t>208</w:t>
            </w:r>
          </w:p>
        </w:tc>
        <w:tc>
          <w:tcPr>
            <w:tcW w:w="9072" w:type="dxa"/>
          </w:tcPr>
          <w:p w14:paraId="7A1272A6"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ED41D3">
              <w:rPr>
                <w:rFonts w:ascii="Arial" w:hAnsi="Arial" w:cs="Arial"/>
                <w:b/>
                <w:color w:val="000000"/>
              </w:rPr>
              <w:t>Mejorar la disponibilidad de agua para las actividades agrícolas y ganaderas.</w:t>
            </w:r>
          </w:p>
        </w:tc>
      </w:tr>
      <w:tr w:rsidR="00FE040B" w:rsidRPr="00B253E9" w14:paraId="46A3C3B8" w14:textId="77777777" w:rsidTr="00575939">
        <w:trPr>
          <w:trHeight w:val="844"/>
        </w:trPr>
        <w:tc>
          <w:tcPr>
            <w:tcW w:w="1135" w:type="dxa"/>
          </w:tcPr>
          <w:p w14:paraId="1BC54F2E" w14:textId="77777777" w:rsidR="00FE040B" w:rsidRDefault="00FE040B" w:rsidP="006B5541">
            <w:pPr>
              <w:spacing w:before="10" w:after="10"/>
              <w:jc w:val="center"/>
              <w:rPr>
                <w:rFonts w:ascii="Arial" w:hAnsi="Arial"/>
                <w:color w:val="0D0D0D"/>
              </w:rPr>
            </w:pPr>
            <w:r>
              <w:rPr>
                <w:rFonts w:ascii="Arial" w:hAnsi="Arial"/>
                <w:color w:val="0D0D0D"/>
              </w:rPr>
              <w:t>090</w:t>
            </w:r>
          </w:p>
        </w:tc>
        <w:tc>
          <w:tcPr>
            <w:tcW w:w="9072" w:type="dxa"/>
          </w:tcPr>
          <w:p w14:paraId="7B7B5CCB"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ED41D3">
              <w:rPr>
                <w:rFonts w:ascii="Arial" w:hAnsi="Arial" w:cs="Arial"/>
                <w:bCs/>
                <w:color w:val="000000"/>
              </w:rPr>
              <w:t>Mantener estrecha coordinación con la Comisión Nacional del Agua, los módulos de riego y la Comisión Nacional de Zonas Áridas.</w:t>
            </w:r>
          </w:p>
        </w:tc>
      </w:tr>
      <w:tr w:rsidR="00FE040B" w:rsidRPr="00B253E9" w14:paraId="0D291E7E" w14:textId="77777777" w:rsidTr="00575939">
        <w:trPr>
          <w:trHeight w:val="416"/>
        </w:trPr>
        <w:tc>
          <w:tcPr>
            <w:tcW w:w="1135" w:type="dxa"/>
          </w:tcPr>
          <w:p w14:paraId="139839F2" w14:textId="77777777" w:rsidR="00FE040B" w:rsidRPr="00ED41D3" w:rsidRDefault="00FE040B" w:rsidP="006B5541">
            <w:pPr>
              <w:spacing w:before="10" w:after="10"/>
              <w:jc w:val="center"/>
              <w:rPr>
                <w:rFonts w:ascii="Arial" w:hAnsi="Arial"/>
                <w:b/>
                <w:color w:val="0D0D0D"/>
              </w:rPr>
            </w:pPr>
            <w:r w:rsidRPr="00ED41D3">
              <w:rPr>
                <w:rFonts w:ascii="Arial" w:hAnsi="Arial"/>
                <w:b/>
                <w:color w:val="0D0D0D"/>
              </w:rPr>
              <w:t>209</w:t>
            </w:r>
          </w:p>
        </w:tc>
        <w:tc>
          <w:tcPr>
            <w:tcW w:w="9072" w:type="dxa"/>
          </w:tcPr>
          <w:p w14:paraId="51F3B30F"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ED41D3">
              <w:rPr>
                <w:rFonts w:ascii="Arial" w:hAnsi="Arial" w:cs="Arial"/>
                <w:b/>
                <w:color w:val="000000"/>
              </w:rPr>
              <w:t>Incidir en la buena administración y operación de los módulos de riego.</w:t>
            </w:r>
          </w:p>
        </w:tc>
      </w:tr>
      <w:tr w:rsidR="00FE040B" w:rsidRPr="00B253E9" w14:paraId="7F0B2840" w14:textId="77777777" w:rsidTr="00575939">
        <w:trPr>
          <w:trHeight w:val="978"/>
        </w:trPr>
        <w:tc>
          <w:tcPr>
            <w:tcW w:w="1135" w:type="dxa"/>
          </w:tcPr>
          <w:p w14:paraId="7D838BA8" w14:textId="77777777" w:rsidR="00FE040B" w:rsidRDefault="00FE040B" w:rsidP="006B5541">
            <w:pPr>
              <w:spacing w:before="10" w:after="10"/>
              <w:jc w:val="center"/>
              <w:rPr>
                <w:rFonts w:ascii="Arial" w:hAnsi="Arial"/>
                <w:color w:val="0D0D0D"/>
              </w:rPr>
            </w:pPr>
            <w:r>
              <w:rPr>
                <w:rFonts w:ascii="Arial" w:hAnsi="Arial"/>
                <w:color w:val="0D0D0D"/>
              </w:rPr>
              <w:t>091</w:t>
            </w:r>
          </w:p>
        </w:tc>
        <w:tc>
          <w:tcPr>
            <w:tcW w:w="9072" w:type="dxa"/>
          </w:tcPr>
          <w:p w14:paraId="3A919B9A"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ED41D3">
              <w:rPr>
                <w:rFonts w:ascii="Arial" w:hAnsi="Arial" w:cs="Arial"/>
                <w:color w:val="0D0D0D"/>
              </w:rPr>
              <w:t>Concertar un conjunto de iniciativas para mejorar la operación de los módulos de riego y el manejo del agua para irrigación, en un marco de coordinación intergubernamental.</w:t>
            </w:r>
          </w:p>
        </w:tc>
      </w:tr>
      <w:tr w:rsidR="00FE040B" w:rsidRPr="00B253E9" w14:paraId="16DF9BF9" w14:textId="77777777" w:rsidTr="00575939">
        <w:trPr>
          <w:trHeight w:val="978"/>
        </w:trPr>
        <w:tc>
          <w:tcPr>
            <w:tcW w:w="1135" w:type="dxa"/>
          </w:tcPr>
          <w:p w14:paraId="6A142020" w14:textId="77777777" w:rsidR="00FE040B" w:rsidRPr="00ED41D3" w:rsidRDefault="00FE040B" w:rsidP="006B5541">
            <w:pPr>
              <w:spacing w:before="10" w:after="10"/>
              <w:jc w:val="center"/>
              <w:rPr>
                <w:rFonts w:ascii="Arial" w:hAnsi="Arial"/>
                <w:b/>
                <w:color w:val="0D0D0D"/>
              </w:rPr>
            </w:pPr>
            <w:r w:rsidRPr="00ED41D3">
              <w:rPr>
                <w:rFonts w:ascii="Arial" w:hAnsi="Arial"/>
                <w:b/>
                <w:color w:val="0D0D0D"/>
              </w:rPr>
              <w:t>210</w:t>
            </w:r>
          </w:p>
        </w:tc>
        <w:tc>
          <w:tcPr>
            <w:tcW w:w="9072" w:type="dxa"/>
          </w:tcPr>
          <w:p w14:paraId="212155A7"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ED41D3">
              <w:rPr>
                <w:rFonts w:ascii="Arial" w:hAnsi="Arial" w:cs="Arial"/>
                <w:b/>
                <w:color w:val="000000"/>
              </w:rPr>
              <w:t>Mejorar la eficiencia en el aprovechamiento integral del agua de riego, así como la reducción de desperdicios, en coordinación con los organismos competentes.</w:t>
            </w:r>
          </w:p>
        </w:tc>
      </w:tr>
      <w:tr w:rsidR="00FE040B" w:rsidRPr="00ED41D3" w14:paraId="39869D8E" w14:textId="77777777" w:rsidTr="00575939">
        <w:trPr>
          <w:trHeight w:val="740"/>
        </w:trPr>
        <w:tc>
          <w:tcPr>
            <w:tcW w:w="1135" w:type="dxa"/>
          </w:tcPr>
          <w:p w14:paraId="1B6F4AB1" w14:textId="77777777" w:rsidR="00FE040B" w:rsidRDefault="00FE040B" w:rsidP="006B5541">
            <w:pPr>
              <w:spacing w:before="10" w:after="10"/>
              <w:jc w:val="center"/>
              <w:rPr>
                <w:rFonts w:ascii="Arial" w:hAnsi="Arial"/>
                <w:color w:val="0D0D0D"/>
              </w:rPr>
            </w:pPr>
            <w:r>
              <w:rPr>
                <w:rFonts w:ascii="Arial" w:hAnsi="Arial"/>
                <w:color w:val="0D0D0D"/>
              </w:rPr>
              <w:t>092</w:t>
            </w:r>
          </w:p>
        </w:tc>
        <w:tc>
          <w:tcPr>
            <w:tcW w:w="9072" w:type="dxa"/>
          </w:tcPr>
          <w:p w14:paraId="17913ABA" w14:textId="77777777" w:rsidR="00FE040B" w:rsidRPr="00ED41D3" w:rsidRDefault="00FE040B" w:rsidP="006B5541">
            <w:pPr>
              <w:autoSpaceDE w:val="0"/>
              <w:autoSpaceDN w:val="0"/>
              <w:adjustRightInd w:val="0"/>
              <w:spacing w:before="10" w:after="10"/>
              <w:ind w:left="340"/>
              <w:jc w:val="both"/>
              <w:rPr>
                <w:rFonts w:ascii="Arial" w:hAnsi="Arial" w:cs="Arial"/>
                <w:bCs/>
                <w:color w:val="000000"/>
              </w:rPr>
            </w:pPr>
            <w:r w:rsidRPr="00ED41D3">
              <w:rPr>
                <w:rFonts w:ascii="Arial" w:hAnsi="Arial" w:cs="Arial"/>
                <w:bCs/>
                <w:color w:val="000000"/>
              </w:rPr>
              <w:t>Desarrollar la responsabilidad social en cuanto al manejo del agua mediante diversos incentivos.</w:t>
            </w:r>
          </w:p>
        </w:tc>
      </w:tr>
      <w:tr w:rsidR="00FE040B" w:rsidRPr="00ED41D3" w14:paraId="75D480A1" w14:textId="77777777" w:rsidTr="00575939">
        <w:trPr>
          <w:trHeight w:val="978"/>
        </w:trPr>
        <w:tc>
          <w:tcPr>
            <w:tcW w:w="1135" w:type="dxa"/>
          </w:tcPr>
          <w:p w14:paraId="7C571BF6" w14:textId="77777777" w:rsidR="00FE040B" w:rsidRPr="00ED41D3" w:rsidRDefault="00FE040B" w:rsidP="006B5541">
            <w:pPr>
              <w:spacing w:before="10" w:after="10"/>
              <w:jc w:val="center"/>
              <w:rPr>
                <w:rFonts w:ascii="Arial" w:hAnsi="Arial"/>
                <w:b/>
                <w:color w:val="0D0D0D"/>
              </w:rPr>
            </w:pPr>
            <w:r w:rsidRPr="00ED41D3">
              <w:rPr>
                <w:rFonts w:ascii="Arial" w:hAnsi="Arial"/>
                <w:b/>
                <w:color w:val="0D0D0D"/>
              </w:rPr>
              <w:t>211</w:t>
            </w:r>
          </w:p>
        </w:tc>
        <w:tc>
          <w:tcPr>
            <w:tcW w:w="9072" w:type="dxa"/>
          </w:tcPr>
          <w:p w14:paraId="34D8A23B" w14:textId="77777777" w:rsidR="00FE040B" w:rsidRPr="00ED41D3" w:rsidRDefault="00FE040B" w:rsidP="006B5541">
            <w:pPr>
              <w:autoSpaceDE w:val="0"/>
              <w:autoSpaceDN w:val="0"/>
              <w:adjustRightInd w:val="0"/>
              <w:spacing w:before="10" w:after="10"/>
              <w:ind w:left="340"/>
              <w:jc w:val="both"/>
              <w:rPr>
                <w:rFonts w:ascii="Arial" w:hAnsi="Arial" w:cs="Arial"/>
                <w:b/>
                <w:color w:val="000000"/>
              </w:rPr>
            </w:pPr>
            <w:r w:rsidRPr="00ED41D3">
              <w:rPr>
                <w:rFonts w:ascii="Arial" w:hAnsi="Arial" w:cs="Arial"/>
                <w:b/>
                <w:color w:val="000000"/>
              </w:rPr>
              <w:t>Fomentar el mejoramiento genético en bovinos, ovinos y caprinos, a fin de mejorar los indicadores de manejo y comerciales de los productores ganaderos.</w:t>
            </w:r>
          </w:p>
        </w:tc>
      </w:tr>
      <w:tr w:rsidR="00FE040B" w14:paraId="6E80273F" w14:textId="77777777" w:rsidTr="00575939">
        <w:trPr>
          <w:trHeight w:val="770"/>
        </w:trPr>
        <w:tc>
          <w:tcPr>
            <w:tcW w:w="1135" w:type="dxa"/>
          </w:tcPr>
          <w:p w14:paraId="7457A077" w14:textId="77777777" w:rsidR="00FE040B" w:rsidRDefault="00FE040B" w:rsidP="006B5541">
            <w:pPr>
              <w:spacing w:before="10" w:after="10"/>
              <w:jc w:val="center"/>
              <w:rPr>
                <w:rFonts w:ascii="Arial" w:hAnsi="Arial"/>
                <w:color w:val="0D0D0D"/>
              </w:rPr>
            </w:pPr>
            <w:r>
              <w:rPr>
                <w:rFonts w:ascii="Arial" w:hAnsi="Arial"/>
                <w:color w:val="0D0D0D"/>
              </w:rPr>
              <w:t>093</w:t>
            </w:r>
          </w:p>
        </w:tc>
        <w:tc>
          <w:tcPr>
            <w:tcW w:w="9072" w:type="dxa"/>
          </w:tcPr>
          <w:p w14:paraId="60B3D85C"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lang w:val="es-MX" w:eastAsia="es-MX"/>
              </w:rPr>
            </w:pPr>
            <w:r w:rsidRPr="00B856CB">
              <w:rPr>
                <w:rFonts w:ascii="Arial" w:hAnsi="Arial" w:cs="Arial"/>
                <w:bCs/>
                <w:color w:val="000000"/>
              </w:rPr>
              <w:t>Impulsar la tecnificación reproductiva y el mejoramiento genético que convierta al sector ganadero en más competitivo.</w:t>
            </w:r>
          </w:p>
        </w:tc>
      </w:tr>
      <w:tr w:rsidR="00FE040B" w14:paraId="3FEAFC18" w14:textId="77777777" w:rsidTr="00575939">
        <w:trPr>
          <w:trHeight w:val="541"/>
        </w:trPr>
        <w:tc>
          <w:tcPr>
            <w:tcW w:w="1135" w:type="dxa"/>
          </w:tcPr>
          <w:p w14:paraId="456E9652" w14:textId="77777777" w:rsidR="00FE040B" w:rsidRPr="00ED41D3" w:rsidRDefault="00FE040B" w:rsidP="006B5541">
            <w:pPr>
              <w:spacing w:before="10" w:after="10"/>
              <w:jc w:val="center"/>
              <w:rPr>
                <w:rFonts w:ascii="Arial" w:hAnsi="Arial"/>
                <w:b/>
                <w:color w:val="0D0D0D"/>
              </w:rPr>
            </w:pPr>
            <w:r w:rsidRPr="00ED41D3">
              <w:rPr>
                <w:rFonts w:ascii="Arial" w:hAnsi="Arial"/>
                <w:b/>
                <w:color w:val="0D0D0D"/>
              </w:rPr>
              <w:t>212</w:t>
            </w:r>
          </w:p>
        </w:tc>
        <w:tc>
          <w:tcPr>
            <w:tcW w:w="9072" w:type="dxa"/>
          </w:tcPr>
          <w:p w14:paraId="3E899A23"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B856CB">
              <w:rPr>
                <w:rFonts w:ascii="Arial" w:hAnsi="Arial" w:cs="Arial"/>
                <w:b/>
                <w:bCs/>
                <w:color w:val="000000"/>
              </w:rPr>
              <w:t>Mejorar la infraestructura y equipamiento del sector ganadero.</w:t>
            </w:r>
          </w:p>
        </w:tc>
      </w:tr>
      <w:tr w:rsidR="00FE040B" w14:paraId="1484E93E" w14:textId="77777777" w:rsidTr="00575939">
        <w:trPr>
          <w:trHeight w:val="846"/>
        </w:trPr>
        <w:tc>
          <w:tcPr>
            <w:tcW w:w="1135" w:type="dxa"/>
          </w:tcPr>
          <w:p w14:paraId="34D5F438" w14:textId="77777777" w:rsidR="00FE040B" w:rsidRDefault="00FE040B" w:rsidP="006B5541">
            <w:pPr>
              <w:spacing w:before="10" w:after="10"/>
              <w:jc w:val="center"/>
              <w:rPr>
                <w:rFonts w:ascii="Arial" w:hAnsi="Arial"/>
                <w:color w:val="0D0D0D"/>
              </w:rPr>
            </w:pPr>
            <w:r>
              <w:rPr>
                <w:rFonts w:ascii="Arial" w:hAnsi="Arial"/>
                <w:color w:val="0D0D0D"/>
              </w:rPr>
              <w:t>094</w:t>
            </w:r>
          </w:p>
        </w:tc>
        <w:tc>
          <w:tcPr>
            <w:tcW w:w="9072" w:type="dxa"/>
          </w:tcPr>
          <w:p w14:paraId="0F06D779"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B856CB">
              <w:rPr>
                <w:rFonts w:ascii="Arial" w:hAnsi="Arial" w:cs="Arial"/>
                <w:bCs/>
                <w:color w:val="000000"/>
              </w:rPr>
              <w:t>Implementar iniciativas para el acceso de ganaderos a líneas de financiamiento o programas diseñados para   la adquisición de infraestructura y equipamiento.</w:t>
            </w:r>
          </w:p>
        </w:tc>
      </w:tr>
      <w:tr w:rsidR="00FE040B" w14:paraId="3B7B924E" w14:textId="77777777" w:rsidTr="00575939">
        <w:trPr>
          <w:trHeight w:val="702"/>
        </w:trPr>
        <w:tc>
          <w:tcPr>
            <w:tcW w:w="1135" w:type="dxa"/>
          </w:tcPr>
          <w:p w14:paraId="49F4B069" w14:textId="77777777" w:rsidR="00FE040B" w:rsidRPr="00ED41D3" w:rsidRDefault="00565499" w:rsidP="00565499">
            <w:pPr>
              <w:spacing w:before="10" w:after="10"/>
              <w:jc w:val="center"/>
              <w:rPr>
                <w:rFonts w:ascii="Arial" w:hAnsi="Arial"/>
                <w:b/>
                <w:color w:val="0D0D0D"/>
              </w:rPr>
            </w:pPr>
            <w:r>
              <w:rPr>
                <w:rFonts w:ascii="Arial" w:hAnsi="Arial"/>
                <w:b/>
                <w:color w:val="0D0D0D"/>
              </w:rPr>
              <w:lastRenderedPageBreak/>
              <w:t>21</w:t>
            </w:r>
            <w:r w:rsidR="00FE040B" w:rsidRPr="00ED41D3">
              <w:rPr>
                <w:rFonts w:ascii="Arial" w:hAnsi="Arial"/>
                <w:b/>
                <w:color w:val="0D0D0D"/>
              </w:rPr>
              <w:t>3</w:t>
            </w:r>
          </w:p>
        </w:tc>
        <w:tc>
          <w:tcPr>
            <w:tcW w:w="9072" w:type="dxa"/>
          </w:tcPr>
          <w:p w14:paraId="4B209186"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B856CB">
              <w:rPr>
                <w:rFonts w:ascii="Arial" w:hAnsi="Arial" w:cs="Arial"/>
                <w:b/>
                <w:bCs/>
                <w:color w:val="000000"/>
              </w:rPr>
              <w:t>Crear los organismos especializados establecidos en la nueva Ley de Desarrollo Ganadero y la Ley de Desarrollo Apícola.</w:t>
            </w:r>
          </w:p>
        </w:tc>
      </w:tr>
      <w:tr w:rsidR="00FE040B" w14:paraId="660BA441" w14:textId="77777777" w:rsidTr="00575939">
        <w:trPr>
          <w:trHeight w:val="756"/>
        </w:trPr>
        <w:tc>
          <w:tcPr>
            <w:tcW w:w="1135" w:type="dxa"/>
          </w:tcPr>
          <w:p w14:paraId="0EA87EE6" w14:textId="77777777" w:rsidR="00FE040B" w:rsidRDefault="00FE040B" w:rsidP="006B5541">
            <w:pPr>
              <w:spacing w:before="10" w:after="10"/>
              <w:jc w:val="center"/>
              <w:rPr>
                <w:rFonts w:ascii="Arial" w:hAnsi="Arial"/>
                <w:color w:val="0D0D0D"/>
              </w:rPr>
            </w:pPr>
            <w:r>
              <w:rPr>
                <w:rFonts w:ascii="Arial" w:hAnsi="Arial"/>
                <w:color w:val="0D0D0D"/>
              </w:rPr>
              <w:t>095</w:t>
            </w:r>
          </w:p>
        </w:tc>
        <w:tc>
          <w:tcPr>
            <w:tcW w:w="9072" w:type="dxa"/>
          </w:tcPr>
          <w:p w14:paraId="7118F8BF"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B856CB">
              <w:rPr>
                <w:rFonts w:ascii="Arial" w:hAnsi="Arial" w:cs="Arial"/>
                <w:bCs/>
                <w:color w:val="000000"/>
              </w:rPr>
              <w:t>Convocar formalmente a la constitución de organismos especializados, cuidando pertinencia y representatividad.</w:t>
            </w:r>
            <w:r>
              <w:rPr>
                <w:rFonts w:ascii="Arial" w:hAnsi="Arial" w:cs="Arial"/>
                <w:color w:val="000000"/>
                <w:sz w:val="20"/>
                <w:szCs w:val="20"/>
              </w:rPr>
              <w:t xml:space="preserve"> </w:t>
            </w:r>
          </w:p>
        </w:tc>
      </w:tr>
      <w:tr w:rsidR="00FE040B" w14:paraId="7CA85F1F" w14:textId="77777777" w:rsidTr="00575939">
        <w:trPr>
          <w:trHeight w:val="527"/>
        </w:trPr>
        <w:tc>
          <w:tcPr>
            <w:tcW w:w="1135" w:type="dxa"/>
          </w:tcPr>
          <w:p w14:paraId="67A94EF7" w14:textId="77777777" w:rsidR="00FE040B" w:rsidRPr="00ED41D3" w:rsidRDefault="00FE040B" w:rsidP="006B5541">
            <w:pPr>
              <w:spacing w:before="10" w:after="10"/>
              <w:jc w:val="center"/>
              <w:rPr>
                <w:rFonts w:ascii="Arial" w:hAnsi="Arial"/>
                <w:b/>
                <w:color w:val="0D0D0D"/>
              </w:rPr>
            </w:pPr>
            <w:r w:rsidRPr="00ED41D3">
              <w:rPr>
                <w:rFonts w:ascii="Arial" w:hAnsi="Arial"/>
                <w:b/>
                <w:color w:val="0D0D0D"/>
              </w:rPr>
              <w:t>214</w:t>
            </w:r>
          </w:p>
        </w:tc>
        <w:tc>
          <w:tcPr>
            <w:tcW w:w="9072" w:type="dxa"/>
          </w:tcPr>
          <w:p w14:paraId="65475583"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B856CB">
              <w:rPr>
                <w:rFonts w:ascii="Arial" w:hAnsi="Arial" w:cs="Arial"/>
                <w:b/>
                <w:bCs/>
                <w:color w:val="000000"/>
              </w:rPr>
              <w:t>Dar atención a productores ganaderos en periodos de estiaje.</w:t>
            </w:r>
          </w:p>
        </w:tc>
      </w:tr>
      <w:tr w:rsidR="00FE040B" w14:paraId="1B1800CB" w14:textId="77777777" w:rsidTr="00575939">
        <w:trPr>
          <w:trHeight w:val="421"/>
        </w:trPr>
        <w:tc>
          <w:tcPr>
            <w:tcW w:w="1135" w:type="dxa"/>
          </w:tcPr>
          <w:p w14:paraId="625634FA" w14:textId="77777777" w:rsidR="00FE040B" w:rsidRDefault="00FE040B" w:rsidP="006B5541">
            <w:pPr>
              <w:spacing w:before="10" w:after="10"/>
              <w:jc w:val="center"/>
              <w:rPr>
                <w:rFonts w:ascii="Arial" w:hAnsi="Arial"/>
                <w:color w:val="0D0D0D"/>
              </w:rPr>
            </w:pPr>
            <w:r>
              <w:rPr>
                <w:rFonts w:ascii="Arial" w:hAnsi="Arial"/>
                <w:color w:val="0D0D0D"/>
              </w:rPr>
              <w:t>096</w:t>
            </w:r>
          </w:p>
        </w:tc>
        <w:tc>
          <w:tcPr>
            <w:tcW w:w="9072" w:type="dxa"/>
          </w:tcPr>
          <w:p w14:paraId="203B3975"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B856CB">
              <w:rPr>
                <w:rFonts w:ascii="Arial" w:hAnsi="Arial" w:cs="Arial"/>
                <w:bCs/>
                <w:color w:val="000000"/>
              </w:rPr>
              <w:t>Minimizar los efectos del estiaje, particularmente en condiciones de sequía.</w:t>
            </w:r>
            <w:r>
              <w:rPr>
                <w:rFonts w:ascii="Arial" w:hAnsi="Arial" w:cs="Arial"/>
                <w:color w:val="000000"/>
                <w:sz w:val="20"/>
                <w:szCs w:val="20"/>
              </w:rPr>
              <w:t xml:space="preserve"> </w:t>
            </w:r>
          </w:p>
        </w:tc>
      </w:tr>
      <w:tr w:rsidR="00FE040B" w14:paraId="2CB0234A" w14:textId="77777777" w:rsidTr="00575939">
        <w:trPr>
          <w:trHeight w:val="754"/>
        </w:trPr>
        <w:tc>
          <w:tcPr>
            <w:tcW w:w="1135" w:type="dxa"/>
          </w:tcPr>
          <w:p w14:paraId="02E32392" w14:textId="77777777" w:rsidR="00FE040B" w:rsidRPr="00ED41D3" w:rsidRDefault="00FE040B" w:rsidP="006B5541">
            <w:pPr>
              <w:spacing w:before="10" w:after="10"/>
              <w:jc w:val="center"/>
              <w:rPr>
                <w:rFonts w:ascii="Arial" w:hAnsi="Arial"/>
                <w:b/>
                <w:color w:val="0D0D0D"/>
              </w:rPr>
            </w:pPr>
            <w:r w:rsidRPr="00ED41D3">
              <w:rPr>
                <w:rFonts w:ascii="Arial" w:hAnsi="Arial"/>
                <w:b/>
                <w:color w:val="0D0D0D"/>
              </w:rPr>
              <w:t>215</w:t>
            </w:r>
          </w:p>
        </w:tc>
        <w:tc>
          <w:tcPr>
            <w:tcW w:w="9072" w:type="dxa"/>
          </w:tcPr>
          <w:p w14:paraId="5ED857E0"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B856CB">
              <w:rPr>
                <w:rFonts w:ascii="Arial" w:hAnsi="Arial" w:cs="Arial"/>
                <w:b/>
                <w:bCs/>
                <w:color w:val="000000"/>
              </w:rPr>
              <w:t>Recuperar el estatus zoosanitario del estado para exportar ganado en pie a Estados Unidos, y mantenerlo.</w:t>
            </w:r>
          </w:p>
        </w:tc>
      </w:tr>
      <w:tr w:rsidR="00FE040B" w14:paraId="2BE7DDC8" w14:textId="77777777" w:rsidTr="00575939">
        <w:trPr>
          <w:trHeight w:val="978"/>
        </w:trPr>
        <w:tc>
          <w:tcPr>
            <w:tcW w:w="1135" w:type="dxa"/>
          </w:tcPr>
          <w:p w14:paraId="7C46A279" w14:textId="77777777" w:rsidR="00FE040B" w:rsidRDefault="00FE040B" w:rsidP="006B5541">
            <w:pPr>
              <w:spacing w:before="10" w:after="10"/>
              <w:jc w:val="center"/>
              <w:rPr>
                <w:rFonts w:ascii="Arial" w:hAnsi="Arial"/>
                <w:color w:val="0D0D0D"/>
              </w:rPr>
            </w:pPr>
            <w:r>
              <w:rPr>
                <w:rFonts w:ascii="Arial" w:hAnsi="Arial"/>
                <w:color w:val="0D0D0D"/>
              </w:rPr>
              <w:t>097</w:t>
            </w:r>
          </w:p>
        </w:tc>
        <w:tc>
          <w:tcPr>
            <w:tcW w:w="9072" w:type="dxa"/>
          </w:tcPr>
          <w:p w14:paraId="3CD3FEEF"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B856CB">
              <w:rPr>
                <w:rFonts w:ascii="Arial" w:hAnsi="Arial" w:cs="Arial"/>
                <w:bCs/>
                <w:color w:val="000000"/>
              </w:rPr>
              <w:t>Llevar a cabo las acciones necesarias para lograr la certificación zoosanitaria, atendiendo las observaciones hechas por el Departamento de Agricultura de Estados Unidos.</w:t>
            </w:r>
            <w:r>
              <w:rPr>
                <w:rFonts w:ascii="Arial" w:hAnsi="Arial" w:cs="Arial"/>
                <w:color w:val="000000"/>
                <w:sz w:val="20"/>
                <w:szCs w:val="20"/>
              </w:rPr>
              <w:t xml:space="preserve"> </w:t>
            </w:r>
          </w:p>
        </w:tc>
      </w:tr>
      <w:tr w:rsidR="00FE040B" w14:paraId="7AB8CBE5" w14:textId="77777777" w:rsidTr="00575939">
        <w:trPr>
          <w:trHeight w:val="880"/>
        </w:trPr>
        <w:tc>
          <w:tcPr>
            <w:tcW w:w="1135" w:type="dxa"/>
          </w:tcPr>
          <w:p w14:paraId="79341C04" w14:textId="77777777" w:rsidR="00FE040B" w:rsidRPr="00ED41D3" w:rsidRDefault="00FE040B" w:rsidP="006B5541">
            <w:pPr>
              <w:spacing w:before="10" w:after="10"/>
              <w:jc w:val="center"/>
              <w:rPr>
                <w:rFonts w:ascii="Arial" w:hAnsi="Arial"/>
                <w:b/>
                <w:color w:val="0D0D0D"/>
              </w:rPr>
            </w:pPr>
            <w:r w:rsidRPr="00ED41D3">
              <w:rPr>
                <w:rFonts w:ascii="Arial" w:hAnsi="Arial"/>
                <w:b/>
                <w:color w:val="0D0D0D"/>
              </w:rPr>
              <w:t>216</w:t>
            </w:r>
          </w:p>
        </w:tc>
        <w:tc>
          <w:tcPr>
            <w:tcW w:w="9072" w:type="dxa"/>
          </w:tcPr>
          <w:p w14:paraId="5F23C7E7"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B856CB">
              <w:rPr>
                <w:rFonts w:ascii="Arial" w:hAnsi="Arial" w:cs="Arial"/>
                <w:b/>
                <w:bCs/>
                <w:color w:val="000000"/>
              </w:rPr>
              <w:t>Fortalecer la infraestructura, la tecnificación y el personal en las casetas de inspección y puntos de verificación sanitaria.</w:t>
            </w:r>
          </w:p>
        </w:tc>
      </w:tr>
      <w:tr w:rsidR="00FE040B" w14:paraId="4434D220" w14:textId="77777777" w:rsidTr="00575939">
        <w:trPr>
          <w:trHeight w:val="1298"/>
        </w:trPr>
        <w:tc>
          <w:tcPr>
            <w:tcW w:w="1135" w:type="dxa"/>
          </w:tcPr>
          <w:p w14:paraId="1E730E5F" w14:textId="77777777" w:rsidR="00FE040B" w:rsidRDefault="00FE040B" w:rsidP="006B5541">
            <w:pPr>
              <w:spacing w:before="10" w:after="10"/>
              <w:jc w:val="center"/>
              <w:rPr>
                <w:rFonts w:ascii="Arial" w:hAnsi="Arial"/>
                <w:color w:val="0D0D0D"/>
              </w:rPr>
            </w:pPr>
            <w:r>
              <w:rPr>
                <w:rFonts w:ascii="Arial" w:hAnsi="Arial"/>
                <w:color w:val="0D0D0D"/>
              </w:rPr>
              <w:t>098</w:t>
            </w:r>
          </w:p>
        </w:tc>
        <w:tc>
          <w:tcPr>
            <w:tcW w:w="9072" w:type="dxa"/>
            <w:vAlign w:val="center"/>
          </w:tcPr>
          <w:p w14:paraId="3EFB27DB"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73001F">
              <w:rPr>
                <w:rFonts w:ascii="Arial" w:hAnsi="Arial" w:cs="Arial"/>
                <w:bCs/>
                <w:color w:val="000000"/>
              </w:rPr>
              <w:t>Dotarse de los instrumentos para estar en capacidad de cumplir con la normatividad, en materia de inspección y vigilancia zoosanitaria y fitosanitaria, con el fin de facilitar el acceso a mercados atendiendo a preocupaciones de los compradores.</w:t>
            </w:r>
            <w:r>
              <w:rPr>
                <w:rFonts w:ascii="Arial" w:hAnsi="Arial" w:cs="Arial"/>
                <w:color w:val="000000"/>
                <w:sz w:val="20"/>
                <w:szCs w:val="20"/>
              </w:rPr>
              <w:t xml:space="preserve"> </w:t>
            </w:r>
          </w:p>
        </w:tc>
      </w:tr>
      <w:tr w:rsidR="00FE040B" w:rsidRPr="00B253E9" w14:paraId="34C94009" w14:textId="77777777" w:rsidTr="00575939">
        <w:trPr>
          <w:trHeight w:val="978"/>
        </w:trPr>
        <w:tc>
          <w:tcPr>
            <w:tcW w:w="1135" w:type="dxa"/>
          </w:tcPr>
          <w:p w14:paraId="396E0019" w14:textId="77777777" w:rsidR="00FE040B" w:rsidRPr="0073001F" w:rsidRDefault="00FE040B" w:rsidP="006B5541">
            <w:pPr>
              <w:spacing w:before="10" w:after="10"/>
              <w:jc w:val="center"/>
              <w:rPr>
                <w:rFonts w:ascii="Arial" w:hAnsi="Arial"/>
                <w:b/>
                <w:color w:val="0D0D0D"/>
              </w:rPr>
            </w:pPr>
            <w:r w:rsidRPr="0073001F">
              <w:rPr>
                <w:rFonts w:ascii="Arial" w:hAnsi="Arial"/>
                <w:b/>
                <w:color w:val="0D0D0D"/>
              </w:rPr>
              <w:t>217</w:t>
            </w:r>
          </w:p>
        </w:tc>
        <w:tc>
          <w:tcPr>
            <w:tcW w:w="9072" w:type="dxa"/>
          </w:tcPr>
          <w:p w14:paraId="4C069D31"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73001F">
              <w:rPr>
                <w:rFonts w:ascii="Arial" w:hAnsi="Arial" w:cs="Arial"/>
                <w:b/>
                <w:bCs/>
                <w:color w:val="000000"/>
              </w:rPr>
              <w:t xml:space="preserve">Disminuir la contaminación para la restauración de los sistemas lagunares de Playa Colorada-Santa María-La Reforma y </w:t>
            </w:r>
            <w:proofErr w:type="spellStart"/>
            <w:r w:rsidRPr="0073001F">
              <w:rPr>
                <w:rFonts w:ascii="Arial" w:hAnsi="Arial" w:cs="Arial"/>
                <w:b/>
                <w:bCs/>
                <w:color w:val="000000"/>
              </w:rPr>
              <w:t>Altata</w:t>
            </w:r>
            <w:proofErr w:type="spellEnd"/>
            <w:r w:rsidRPr="0073001F">
              <w:rPr>
                <w:rFonts w:ascii="Arial" w:hAnsi="Arial" w:cs="Arial"/>
                <w:b/>
                <w:bCs/>
                <w:color w:val="000000"/>
              </w:rPr>
              <w:t>-Ensenada del Pabellón.</w:t>
            </w:r>
          </w:p>
        </w:tc>
      </w:tr>
      <w:tr w:rsidR="00FE040B" w14:paraId="068E0F68" w14:textId="77777777" w:rsidTr="00575939">
        <w:trPr>
          <w:trHeight w:val="978"/>
        </w:trPr>
        <w:tc>
          <w:tcPr>
            <w:tcW w:w="1135" w:type="dxa"/>
          </w:tcPr>
          <w:p w14:paraId="27AA6DF1" w14:textId="77777777" w:rsidR="00FE040B" w:rsidRDefault="00FE040B" w:rsidP="006B5541">
            <w:pPr>
              <w:spacing w:before="10" w:after="10"/>
              <w:jc w:val="center"/>
              <w:rPr>
                <w:rFonts w:ascii="Arial" w:hAnsi="Arial"/>
                <w:color w:val="0D0D0D"/>
              </w:rPr>
            </w:pPr>
            <w:r>
              <w:rPr>
                <w:rFonts w:ascii="Arial" w:hAnsi="Arial"/>
                <w:color w:val="0D0D0D"/>
              </w:rPr>
              <w:t>099</w:t>
            </w:r>
          </w:p>
        </w:tc>
        <w:tc>
          <w:tcPr>
            <w:tcW w:w="9072" w:type="dxa"/>
          </w:tcPr>
          <w:p w14:paraId="504873C4"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lang w:val="es-MX" w:eastAsia="es-MX"/>
              </w:rPr>
            </w:pPr>
            <w:r w:rsidRPr="003F177B">
              <w:rPr>
                <w:rFonts w:ascii="Arial" w:hAnsi="Arial" w:cs="Arial"/>
                <w:bCs/>
                <w:color w:val="000000"/>
              </w:rPr>
              <w:t>Gestionar la construcción de infraestructura para el tratamiento de aguas residuales con el propósito de disminuir la contaminación en dos sistemas lagunares del estado.</w:t>
            </w:r>
          </w:p>
        </w:tc>
      </w:tr>
      <w:tr w:rsidR="00FE040B" w14:paraId="18290D63" w14:textId="77777777" w:rsidTr="00575939">
        <w:trPr>
          <w:trHeight w:val="729"/>
        </w:trPr>
        <w:tc>
          <w:tcPr>
            <w:tcW w:w="1135" w:type="dxa"/>
          </w:tcPr>
          <w:p w14:paraId="12F1BD29" w14:textId="77777777" w:rsidR="00FE040B" w:rsidRPr="0073001F" w:rsidRDefault="00FE040B" w:rsidP="006B5541">
            <w:pPr>
              <w:spacing w:before="10" w:after="10"/>
              <w:jc w:val="center"/>
              <w:rPr>
                <w:rFonts w:ascii="Arial" w:hAnsi="Arial"/>
                <w:b/>
                <w:color w:val="0D0D0D"/>
              </w:rPr>
            </w:pPr>
            <w:r w:rsidRPr="0073001F">
              <w:rPr>
                <w:rFonts w:ascii="Arial" w:hAnsi="Arial"/>
                <w:b/>
                <w:color w:val="0D0D0D"/>
              </w:rPr>
              <w:t>218</w:t>
            </w:r>
          </w:p>
        </w:tc>
        <w:tc>
          <w:tcPr>
            <w:tcW w:w="9072" w:type="dxa"/>
          </w:tcPr>
          <w:p w14:paraId="5EF28018"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3F177B">
              <w:rPr>
                <w:rFonts w:ascii="Arial" w:hAnsi="Arial" w:cs="Arial"/>
                <w:b/>
                <w:bCs/>
                <w:color w:val="000000"/>
              </w:rPr>
              <w:t xml:space="preserve">Incrementar la producción en beneficio de pescadores ribereños y </w:t>
            </w:r>
            <w:proofErr w:type="spellStart"/>
            <w:r w:rsidRPr="003F177B">
              <w:rPr>
                <w:rFonts w:ascii="Arial" w:hAnsi="Arial" w:cs="Arial"/>
                <w:b/>
                <w:bCs/>
                <w:color w:val="000000"/>
              </w:rPr>
              <w:t>acuacultores</w:t>
            </w:r>
            <w:proofErr w:type="spellEnd"/>
            <w:r w:rsidRPr="003F177B">
              <w:rPr>
                <w:rFonts w:ascii="Arial" w:hAnsi="Arial" w:cs="Arial"/>
                <w:b/>
                <w:bCs/>
                <w:color w:val="000000"/>
              </w:rPr>
              <w:t xml:space="preserve"> rurales.</w:t>
            </w:r>
          </w:p>
        </w:tc>
      </w:tr>
      <w:tr w:rsidR="00FE040B" w:rsidRPr="003F177B" w14:paraId="090ED910" w14:textId="77777777" w:rsidTr="00575939">
        <w:trPr>
          <w:trHeight w:val="697"/>
        </w:trPr>
        <w:tc>
          <w:tcPr>
            <w:tcW w:w="1135" w:type="dxa"/>
          </w:tcPr>
          <w:p w14:paraId="79F33B52" w14:textId="77777777" w:rsidR="00FE040B" w:rsidRDefault="00FE040B" w:rsidP="006B5541">
            <w:pPr>
              <w:spacing w:before="10" w:after="10"/>
              <w:jc w:val="center"/>
              <w:rPr>
                <w:rFonts w:ascii="Arial" w:hAnsi="Arial"/>
                <w:color w:val="0D0D0D"/>
              </w:rPr>
            </w:pPr>
            <w:r>
              <w:rPr>
                <w:rFonts w:ascii="Arial" w:hAnsi="Arial"/>
                <w:color w:val="0D0D0D"/>
              </w:rPr>
              <w:t>100</w:t>
            </w:r>
          </w:p>
        </w:tc>
        <w:tc>
          <w:tcPr>
            <w:tcW w:w="9072" w:type="dxa"/>
          </w:tcPr>
          <w:p w14:paraId="0337A703" w14:textId="77777777" w:rsidR="00FE040B" w:rsidRPr="003F177B" w:rsidRDefault="00FE040B" w:rsidP="006B5541">
            <w:pPr>
              <w:autoSpaceDE w:val="0"/>
              <w:autoSpaceDN w:val="0"/>
              <w:adjustRightInd w:val="0"/>
              <w:spacing w:before="10" w:after="10"/>
              <w:ind w:left="340"/>
              <w:jc w:val="both"/>
              <w:rPr>
                <w:rFonts w:ascii="Arial" w:hAnsi="Arial" w:cs="Arial"/>
                <w:bCs/>
                <w:color w:val="000000"/>
              </w:rPr>
            </w:pPr>
            <w:r w:rsidRPr="003F177B">
              <w:rPr>
                <w:rFonts w:ascii="Arial" w:hAnsi="Arial" w:cs="Arial"/>
                <w:bCs/>
                <w:color w:val="000000"/>
              </w:rPr>
              <w:t>Impulsar un programa de apoyo económico directo que incentive la actividad en el sector pesquero y acuícola.</w:t>
            </w:r>
          </w:p>
        </w:tc>
      </w:tr>
      <w:tr w:rsidR="00FE040B" w:rsidRPr="003F177B" w14:paraId="6AF50C07" w14:textId="77777777" w:rsidTr="00575939">
        <w:trPr>
          <w:trHeight w:val="721"/>
        </w:trPr>
        <w:tc>
          <w:tcPr>
            <w:tcW w:w="1135" w:type="dxa"/>
          </w:tcPr>
          <w:p w14:paraId="19A9EC6C" w14:textId="77777777" w:rsidR="00FE040B" w:rsidRDefault="00FE040B" w:rsidP="006B5541">
            <w:pPr>
              <w:spacing w:before="10" w:after="10"/>
              <w:jc w:val="center"/>
              <w:rPr>
                <w:rFonts w:ascii="Arial" w:hAnsi="Arial"/>
                <w:color w:val="0D0D0D"/>
              </w:rPr>
            </w:pPr>
            <w:r>
              <w:rPr>
                <w:rFonts w:ascii="Arial" w:hAnsi="Arial"/>
                <w:color w:val="0D0D0D"/>
              </w:rPr>
              <w:t>101</w:t>
            </w:r>
          </w:p>
        </w:tc>
        <w:tc>
          <w:tcPr>
            <w:tcW w:w="9072" w:type="dxa"/>
          </w:tcPr>
          <w:p w14:paraId="26DF98C9" w14:textId="77777777" w:rsidR="00FE040B" w:rsidRPr="003F177B" w:rsidRDefault="00FE040B" w:rsidP="00565499">
            <w:pPr>
              <w:autoSpaceDE w:val="0"/>
              <w:autoSpaceDN w:val="0"/>
              <w:adjustRightInd w:val="0"/>
              <w:spacing w:before="10" w:after="10"/>
              <w:ind w:left="340"/>
              <w:jc w:val="both"/>
              <w:rPr>
                <w:rFonts w:ascii="Arial" w:hAnsi="Arial" w:cs="Arial"/>
                <w:bCs/>
                <w:color w:val="000000"/>
              </w:rPr>
            </w:pPr>
            <w:r w:rsidRPr="003F177B">
              <w:rPr>
                <w:rFonts w:ascii="Arial" w:hAnsi="Arial" w:cs="Arial"/>
                <w:bCs/>
                <w:color w:val="000000"/>
              </w:rPr>
              <w:t xml:space="preserve">Gestionar apoyos de gasolina ribereña y diésel marino para la operación de embarcaciones menores y mayores e instalaciones acuícolas. </w:t>
            </w:r>
          </w:p>
        </w:tc>
      </w:tr>
      <w:tr w:rsidR="00FE040B" w14:paraId="2E45D749" w14:textId="77777777" w:rsidTr="00575939">
        <w:trPr>
          <w:trHeight w:val="718"/>
        </w:trPr>
        <w:tc>
          <w:tcPr>
            <w:tcW w:w="1135" w:type="dxa"/>
          </w:tcPr>
          <w:p w14:paraId="55DB6928" w14:textId="77777777" w:rsidR="00FE040B" w:rsidRPr="0073001F" w:rsidRDefault="00FE040B" w:rsidP="006B5541">
            <w:pPr>
              <w:spacing w:before="10" w:after="10"/>
              <w:jc w:val="center"/>
              <w:rPr>
                <w:rFonts w:ascii="Arial" w:hAnsi="Arial"/>
                <w:b/>
                <w:color w:val="0D0D0D"/>
              </w:rPr>
            </w:pPr>
            <w:r w:rsidRPr="0073001F">
              <w:rPr>
                <w:rFonts w:ascii="Arial" w:hAnsi="Arial"/>
                <w:b/>
                <w:color w:val="0D0D0D"/>
              </w:rPr>
              <w:lastRenderedPageBreak/>
              <w:t>219</w:t>
            </w:r>
          </w:p>
        </w:tc>
        <w:tc>
          <w:tcPr>
            <w:tcW w:w="9072" w:type="dxa"/>
          </w:tcPr>
          <w:p w14:paraId="5D5E0875" w14:textId="77777777" w:rsidR="00FE040B" w:rsidRPr="003F177B" w:rsidRDefault="00FE040B" w:rsidP="006B5541">
            <w:pPr>
              <w:autoSpaceDE w:val="0"/>
              <w:autoSpaceDN w:val="0"/>
              <w:adjustRightInd w:val="0"/>
              <w:spacing w:before="10" w:after="10"/>
              <w:ind w:left="340"/>
              <w:jc w:val="both"/>
              <w:rPr>
                <w:rFonts w:ascii="Arial" w:hAnsi="Arial" w:cs="Arial"/>
                <w:b/>
                <w:bCs/>
                <w:color w:val="000000"/>
              </w:rPr>
            </w:pPr>
            <w:r w:rsidRPr="003F177B">
              <w:rPr>
                <w:rFonts w:ascii="Arial" w:hAnsi="Arial" w:cs="Arial"/>
                <w:b/>
                <w:bCs/>
                <w:color w:val="000000"/>
              </w:rPr>
              <w:t xml:space="preserve">Diversificar la fuente de ingresos de los </w:t>
            </w:r>
            <w:proofErr w:type="spellStart"/>
            <w:r w:rsidRPr="003F177B">
              <w:rPr>
                <w:rFonts w:ascii="Arial" w:hAnsi="Arial" w:cs="Arial"/>
                <w:b/>
                <w:bCs/>
                <w:color w:val="000000"/>
              </w:rPr>
              <w:t>acuacultores</w:t>
            </w:r>
            <w:proofErr w:type="spellEnd"/>
            <w:r w:rsidRPr="003F177B">
              <w:rPr>
                <w:rFonts w:ascii="Arial" w:hAnsi="Arial" w:cs="Arial"/>
                <w:b/>
                <w:bCs/>
                <w:color w:val="000000"/>
              </w:rPr>
              <w:t xml:space="preserve"> rurales y pescadores ribereños.</w:t>
            </w:r>
          </w:p>
          <w:p w14:paraId="7B77640A" w14:textId="77777777" w:rsidR="00FE040B" w:rsidRDefault="00FE040B" w:rsidP="006B5541">
            <w:pPr>
              <w:spacing w:before="10" w:after="10"/>
              <w:rPr>
                <w:rFonts w:ascii="Arial" w:hAnsi="Arial" w:cs="Arial"/>
                <w:color w:val="000000"/>
                <w:sz w:val="20"/>
                <w:szCs w:val="20"/>
              </w:rPr>
            </w:pPr>
          </w:p>
        </w:tc>
      </w:tr>
      <w:tr w:rsidR="00FE040B" w14:paraId="726861FF" w14:textId="77777777" w:rsidTr="00575939">
        <w:trPr>
          <w:trHeight w:val="643"/>
        </w:trPr>
        <w:tc>
          <w:tcPr>
            <w:tcW w:w="1135" w:type="dxa"/>
          </w:tcPr>
          <w:p w14:paraId="4860C48A" w14:textId="77777777" w:rsidR="00FE040B" w:rsidRDefault="00FE040B" w:rsidP="006B5541">
            <w:pPr>
              <w:spacing w:before="10" w:after="10"/>
              <w:jc w:val="center"/>
              <w:rPr>
                <w:rFonts w:ascii="Arial" w:hAnsi="Arial"/>
                <w:color w:val="0D0D0D"/>
              </w:rPr>
            </w:pPr>
            <w:r>
              <w:rPr>
                <w:rFonts w:ascii="Arial" w:hAnsi="Arial"/>
                <w:color w:val="0D0D0D"/>
              </w:rPr>
              <w:t>102</w:t>
            </w:r>
          </w:p>
        </w:tc>
        <w:tc>
          <w:tcPr>
            <w:tcW w:w="9072" w:type="dxa"/>
          </w:tcPr>
          <w:p w14:paraId="4360C4BD"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3F177B">
              <w:rPr>
                <w:rFonts w:ascii="Arial" w:hAnsi="Arial" w:cs="Arial"/>
                <w:bCs/>
                <w:color w:val="000000"/>
              </w:rPr>
              <w:t>Fomentar el desarrollo de actividades alternas que permitan mejorar las condiciones en las comunidades pesqueras.</w:t>
            </w:r>
            <w:r>
              <w:rPr>
                <w:rFonts w:ascii="Arial" w:hAnsi="Arial" w:cs="Arial"/>
                <w:color w:val="000000"/>
                <w:sz w:val="20"/>
                <w:szCs w:val="20"/>
              </w:rPr>
              <w:t xml:space="preserve"> </w:t>
            </w:r>
          </w:p>
        </w:tc>
      </w:tr>
      <w:tr w:rsidR="00FE040B" w14:paraId="691721E5" w14:textId="77777777" w:rsidTr="00575939">
        <w:trPr>
          <w:trHeight w:val="709"/>
        </w:trPr>
        <w:tc>
          <w:tcPr>
            <w:tcW w:w="1135" w:type="dxa"/>
          </w:tcPr>
          <w:p w14:paraId="29845D96" w14:textId="77777777" w:rsidR="00FE040B" w:rsidRPr="0073001F" w:rsidRDefault="00FE040B" w:rsidP="006B5541">
            <w:pPr>
              <w:spacing w:before="10" w:after="10"/>
              <w:jc w:val="center"/>
              <w:rPr>
                <w:rFonts w:ascii="Arial" w:hAnsi="Arial"/>
                <w:b/>
                <w:color w:val="0D0D0D"/>
              </w:rPr>
            </w:pPr>
            <w:r w:rsidRPr="0073001F">
              <w:rPr>
                <w:rFonts w:ascii="Arial" w:hAnsi="Arial"/>
                <w:b/>
                <w:color w:val="0D0D0D"/>
              </w:rPr>
              <w:t>220</w:t>
            </w:r>
          </w:p>
        </w:tc>
        <w:tc>
          <w:tcPr>
            <w:tcW w:w="9072" w:type="dxa"/>
          </w:tcPr>
          <w:p w14:paraId="56071756"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3F177B">
              <w:rPr>
                <w:rFonts w:ascii="Arial" w:hAnsi="Arial" w:cs="Arial"/>
                <w:b/>
                <w:bCs/>
                <w:color w:val="000000"/>
              </w:rPr>
              <w:t>Incrementar la producción de especies acuáticas de interés comercial en las comunidades pesqueras.</w:t>
            </w:r>
          </w:p>
        </w:tc>
      </w:tr>
      <w:tr w:rsidR="00FE040B" w14:paraId="73CD2692" w14:textId="77777777" w:rsidTr="00575939">
        <w:trPr>
          <w:trHeight w:val="705"/>
        </w:trPr>
        <w:tc>
          <w:tcPr>
            <w:tcW w:w="1135" w:type="dxa"/>
          </w:tcPr>
          <w:p w14:paraId="377C3E5C" w14:textId="77777777" w:rsidR="00FE040B" w:rsidRDefault="00FE040B" w:rsidP="006B5541">
            <w:pPr>
              <w:spacing w:before="10" w:after="10"/>
              <w:jc w:val="center"/>
              <w:rPr>
                <w:rFonts w:ascii="Arial" w:hAnsi="Arial"/>
                <w:color w:val="0D0D0D"/>
              </w:rPr>
            </w:pPr>
            <w:r>
              <w:rPr>
                <w:rFonts w:ascii="Arial" w:hAnsi="Arial"/>
                <w:color w:val="0D0D0D"/>
              </w:rPr>
              <w:t>103</w:t>
            </w:r>
          </w:p>
        </w:tc>
        <w:tc>
          <w:tcPr>
            <w:tcW w:w="9072" w:type="dxa"/>
          </w:tcPr>
          <w:p w14:paraId="3471260A"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3F177B">
              <w:rPr>
                <w:rFonts w:ascii="Arial" w:hAnsi="Arial" w:cs="Arial"/>
                <w:bCs/>
                <w:color w:val="000000"/>
              </w:rPr>
              <w:t>Contribuir con la adquisición de insumos biológicos para generar una mayor producción pesquera y acuícola.</w:t>
            </w:r>
            <w:r>
              <w:rPr>
                <w:rFonts w:ascii="Arial" w:hAnsi="Arial" w:cs="Arial"/>
                <w:color w:val="000000"/>
                <w:sz w:val="20"/>
                <w:szCs w:val="20"/>
              </w:rPr>
              <w:t xml:space="preserve"> </w:t>
            </w:r>
          </w:p>
        </w:tc>
      </w:tr>
      <w:tr w:rsidR="00FE040B" w14:paraId="6D328645" w14:textId="77777777" w:rsidTr="00575939">
        <w:trPr>
          <w:trHeight w:val="715"/>
        </w:trPr>
        <w:tc>
          <w:tcPr>
            <w:tcW w:w="1135" w:type="dxa"/>
          </w:tcPr>
          <w:p w14:paraId="204DA02F" w14:textId="77777777" w:rsidR="00FE040B" w:rsidRPr="0073001F" w:rsidRDefault="00FE040B" w:rsidP="006B5541">
            <w:pPr>
              <w:spacing w:before="10" w:after="10"/>
              <w:jc w:val="center"/>
              <w:rPr>
                <w:rFonts w:ascii="Arial" w:hAnsi="Arial"/>
                <w:b/>
                <w:color w:val="0D0D0D"/>
              </w:rPr>
            </w:pPr>
            <w:r w:rsidRPr="0073001F">
              <w:rPr>
                <w:rFonts w:ascii="Arial" w:hAnsi="Arial"/>
                <w:b/>
                <w:color w:val="0D0D0D"/>
              </w:rPr>
              <w:t>221</w:t>
            </w:r>
          </w:p>
        </w:tc>
        <w:tc>
          <w:tcPr>
            <w:tcW w:w="9072" w:type="dxa"/>
          </w:tcPr>
          <w:p w14:paraId="5D06E957"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3F177B">
              <w:rPr>
                <w:rFonts w:ascii="Arial" w:hAnsi="Arial" w:cs="Arial"/>
                <w:b/>
                <w:bCs/>
                <w:color w:val="000000"/>
              </w:rPr>
              <w:t>Contribuir con el adecuado aprovechamiento de los recursos pesqueros y acuícolas, para lograr la sustentabilidad de las pesquerías.</w:t>
            </w:r>
          </w:p>
        </w:tc>
      </w:tr>
      <w:tr w:rsidR="00FE040B" w14:paraId="6116BFD1" w14:textId="77777777" w:rsidTr="00575939">
        <w:trPr>
          <w:trHeight w:val="556"/>
        </w:trPr>
        <w:tc>
          <w:tcPr>
            <w:tcW w:w="1135" w:type="dxa"/>
          </w:tcPr>
          <w:p w14:paraId="4655F2D6" w14:textId="77777777" w:rsidR="00FE040B" w:rsidRDefault="00FE040B" w:rsidP="006B5541">
            <w:pPr>
              <w:spacing w:before="10" w:after="10"/>
              <w:jc w:val="center"/>
              <w:rPr>
                <w:rFonts w:ascii="Arial" w:hAnsi="Arial"/>
                <w:color w:val="0D0D0D"/>
              </w:rPr>
            </w:pPr>
            <w:r>
              <w:rPr>
                <w:rFonts w:ascii="Arial" w:hAnsi="Arial"/>
                <w:color w:val="0D0D0D"/>
              </w:rPr>
              <w:t>104</w:t>
            </w:r>
          </w:p>
        </w:tc>
        <w:tc>
          <w:tcPr>
            <w:tcW w:w="9072" w:type="dxa"/>
          </w:tcPr>
          <w:p w14:paraId="6A51D9A0"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3F177B">
              <w:rPr>
                <w:rFonts w:ascii="Arial" w:hAnsi="Arial" w:cs="Arial"/>
                <w:bCs/>
                <w:color w:val="000000"/>
              </w:rPr>
              <w:t>Gestionar programas de ordenamiento para las principales pesquerías.</w:t>
            </w:r>
            <w:r>
              <w:rPr>
                <w:rFonts w:ascii="Arial" w:hAnsi="Arial" w:cs="Arial"/>
                <w:color w:val="000000"/>
                <w:sz w:val="20"/>
                <w:szCs w:val="20"/>
              </w:rPr>
              <w:t xml:space="preserve"> </w:t>
            </w:r>
          </w:p>
        </w:tc>
      </w:tr>
      <w:tr w:rsidR="00FE040B" w14:paraId="35200E45" w14:textId="77777777" w:rsidTr="00575939">
        <w:trPr>
          <w:trHeight w:val="770"/>
        </w:trPr>
        <w:tc>
          <w:tcPr>
            <w:tcW w:w="1135" w:type="dxa"/>
          </w:tcPr>
          <w:p w14:paraId="40C995F5" w14:textId="77777777" w:rsidR="00FE040B" w:rsidRPr="0073001F" w:rsidRDefault="00FE040B" w:rsidP="006B5541">
            <w:pPr>
              <w:spacing w:before="10" w:after="10"/>
              <w:jc w:val="center"/>
              <w:rPr>
                <w:rFonts w:ascii="Arial" w:hAnsi="Arial"/>
                <w:b/>
                <w:color w:val="0D0D0D"/>
              </w:rPr>
            </w:pPr>
            <w:r w:rsidRPr="0073001F">
              <w:rPr>
                <w:rFonts w:ascii="Arial" w:hAnsi="Arial"/>
                <w:b/>
                <w:color w:val="0D0D0D"/>
              </w:rPr>
              <w:t>222</w:t>
            </w:r>
          </w:p>
        </w:tc>
        <w:tc>
          <w:tcPr>
            <w:tcW w:w="9072" w:type="dxa"/>
          </w:tcPr>
          <w:p w14:paraId="108ABA77"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3F177B">
              <w:rPr>
                <w:rFonts w:ascii="Arial" w:hAnsi="Arial" w:cs="Arial"/>
                <w:b/>
                <w:bCs/>
                <w:color w:val="000000"/>
              </w:rPr>
              <w:t>Incrementar la efectividad en inspección y vigilancia en el combate a la pesca furtiva e ilegal.</w:t>
            </w:r>
          </w:p>
        </w:tc>
      </w:tr>
      <w:tr w:rsidR="00FE040B" w14:paraId="471D4837" w14:textId="77777777" w:rsidTr="00575939">
        <w:trPr>
          <w:trHeight w:val="541"/>
        </w:trPr>
        <w:tc>
          <w:tcPr>
            <w:tcW w:w="1135" w:type="dxa"/>
          </w:tcPr>
          <w:p w14:paraId="29D038E5" w14:textId="77777777" w:rsidR="00FE040B" w:rsidRDefault="00FE040B" w:rsidP="006B5541">
            <w:pPr>
              <w:spacing w:before="10" w:after="10"/>
              <w:jc w:val="center"/>
              <w:rPr>
                <w:rFonts w:ascii="Arial" w:hAnsi="Arial"/>
                <w:color w:val="0D0D0D"/>
              </w:rPr>
            </w:pPr>
            <w:r>
              <w:rPr>
                <w:rFonts w:ascii="Arial" w:hAnsi="Arial"/>
                <w:color w:val="0D0D0D"/>
              </w:rPr>
              <w:t>105</w:t>
            </w:r>
          </w:p>
        </w:tc>
        <w:tc>
          <w:tcPr>
            <w:tcW w:w="9072" w:type="dxa"/>
          </w:tcPr>
          <w:p w14:paraId="34237C23"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3F177B">
              <w:rPr>
                <w:rFonts w:ascii="Arial" w:hAnsi="Arial" w:cs="Arial"/>
                <w:bCs/>
                <w:color w:val="000000"/>
              </w:rPr>
              <w:t>Promover el cumplimiento de la normatividad en materia de pesca y acuicultura.</w:t>
            </w:r>
            <w:r>
              <w:rPr>
                <w:rFonts w:ascii="Arial" w:hAnsi="Arial" w:cs="Arial"/>
                <w:color w:val="000000"/>
                <w:sz w:val="20"/>
                <w:szCs w:val="20"/>
              </w:rPr>
              <w:t xml:space="preserve"> </w:t>
            </w:r>
          </w:p>
          <w:p w14:paraId="505E277A"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p>
        </w:tc>
      </w:tr>
      <w:tr w:rsidR="00FE040B" w:rsidRPr="00B253E9" w14:paraId="49261805" w14:textId="77777777" w:rsidTr="00575939">
        <w:trPr>
          <w:trHeight w:val="846"/>
        </w:trPr>
        <w:tc>
          <w:tcPr>
            <w:tcW w:w="1135" w:type="dxa"/>
          </w:tcPr>
          <w:p w14:paraId="4968381A" w14:textId="77777777" w:rsidR="00FE040B" w:rsidRPr="00D905F3" w:rsidRDefault="00FE040B" w:rsidP="006B5541">
            <w:pPr>
              <w:spacing w:before="10" w:after="10"/>
              <w:jc w:val="center"/>
              <w:rPr>
                <w:rFonts w:ascii="Arial" w:hAnsi="Arial"/>
                <w:b/>
                <w:color w:val="0D0D0D"/>
              </w:rPr>
            </w:pPr>
            <w:r w:rsidRPr="00D905F3">
              <w:rPr>
                <w:rFonts w:ascii="Arial" w:hAnsi="Arial"/>
                <w:b/>
                <w:color w:val="0D0D0D"/>
              </w:rPr>
              <w:t>223</w:t>
            </w:r>
          </w:p>
        </w:tc>
        <w:tc>
          <w:tcPr>
            <w:tcW w:w="9072" w:type="dxa"/>
          </w:tcPr>
          <w:p w14:paraId="3E3D1A48"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D905F3">
              <w:rPr>
                <w:rFonts w:ascii="Arial" w:hAnsi="Arial" w:cs="Arial"/>
                <w:b/>
                <w:bCs/>
                <w:color w:val="000000"/>
              </w:rPr>
              <w:t>Impulsar el mejoramiento de la Infraestructura y la ampliación de los activos productivos del sector.</w:t>
            </w:r>
          </w:p>
        </w:tc>
      </w:tr>
      <w:tr w:rsidR="00FE040B" w14:paraId="7354570D" w14:textId="77777777" w:rsidTr="00575939">
        <w:trPr>
          <w:trHeight w:val="560"/>
        </w:trPr>
        <w:tc>
          <w:tcPr>
            <w:tcW w:w="1135" w:type="dxa"/>
          </w:tcPr>
          <w:p w14:paraId="557445D1" w14:textId="77777777" w:rsidR="00FE040B" w:rsidRDefault="00FE040B" w:rsidP="006B5541">
            <w:pPr>
              <w:spacing w:before="10" w:after="10"/>
              <w:jc w:val="center"/>
              <w:rPr>
                <w:rFonts w:ascii="Arial" w:hAnsi="Arial"/>
                <w:color w:val="0D0D0D"/>
              </w:rPr>
            </w:pPr>
            <w:r>
              <w:rPr>
                <w:rFonts w:ascii="Arial" w:hAnsi="Arial"/>
                <w:color w:val="0D0D0D"/>
              </w:rPr>
              <w:t>106</w:t>
            </w:r>
          </w:p>
        </w:tc>
        <w:tc>
          <w:tcPr>
            <w:tcW w:w="9072" w:type="dxa"/>
          </w:tcPr>
          <w:p w14:paraId="68A74022"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lang w:val="es-MX" w:eastAsia="es-MX"/>
              </w:rPr>
            </w:pPr>
            <w:r w:rsidRPr="00D905F3">
              <w:rPr>
                <w:rFonts w:ascii="Arial" w:hAnsi="Arial" w:cs="Arial"/>
                <w:bCs/>
                <w:color w:val="000000"/>
              </w:rPr>
              <w:t>Reforzar la infraestructura del sector.</w:t>
            </w:r>
            <w:r>
              <w:rPr>
                <w:rFonts w:ascii="Arial" w:hAnsi="Arial" w:cs="Arial"/>
                <w:color w:val="000000"/>
                <w:sz w:val="20"/>
                <w:szCs w:val="20"/>
              </w:rPr>
              <w:t xml:space="preserve"> </w:t>
            </w:r>
          </w:p>
        </w:tc>
      </w:tr>
      <w:tr w:rsidR="00FE040B" w14:paraId="5F1B620F" w14:textId="77777777" w:rsidTr="00575939">
        <w:trPr>
          <w:trHeight w:val="838"/>
        </w:trPr>
        <w:tc>
          <w:tcPr>
            <w:tcW w:w="1135" w:type="dxa"/>
          </w:tcPr>
          <w:p w14:paraId="059C93D9" w14:textId="77777777" w:rsidR="00FE040B" w:rsidRPr="00D905F3" w:rsidRDefault="00FE040B" w:rsidP="006B5541">
            <w:pPr>
              <w:spacing w:before="10" w:after="10"/>
              <w:jc w:val="center"/>
              <w:rPr>
                <w:rFonts w:ascii="Arial" w:hAnsi="Arial"/>
                <w:b/>
                <w:color w:val="0D0D0D"/>
              </w:rPr>
            </w:pPr>
            <w:r w:rsidRPr="00D905F3">
              <w:rPr>
                <w:rFonts w:ascii="Arial" w:hAnsi="Arial"/>
                <w:b/>
                <w:color w:val="0D0D0D"/>
              </w:rPr>
              <w:t>224</w:t>
            </w:r>
          </w:p>
        </w:tc>
        <w:tc>
          <w:tcPr>
            <w:tcW w:w="9072" w:type="dxa"/>
          </w:tcPr>
          <w:p w14:paraId="62E0A4B3"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542760">
              <w:rPr>
                <w:rFonts w:ascii="Arial" w:hAnsi="Arial" w:cs="Arial"/>
                <w:b/>
                <w:bCs/>
                <w:color w:val="000000"/>
              </w:rPr>
              <w:t>Mantener el estatus sanitario acuícola estatal y fomentar las buenas prácticas operativas y de producción del sector.</w:t>
            </w:r>
          </w:p>
        </w:tc>
      </w:tr>
      <w:tr w:rsidR="00FE040B" w14:paraId="106BB9C4" w14:textId="77777777" w:rsidTr="00575939">
        <w:trPr>
          <w:trHeight w:val="978"/>
        </w:trPr>
        <w:tc>
          <w:tcPr>
            <w:tcW w:w="1135" w:type="dxa"/>
          </w:tcPr>
          <w:p w14:paraId="388DBD08" w14:textId="77777777" w:rsidR="00FE040B" w:rsidRDefault="00FE040B" w:rsidP="006B5541">
            <w:pPr>
              <w:spacing w:before="10" w:after="10"/>
              <w:jc w:val="center"/>
              <w:rPr>
                <w:rFonts w:ascii="Arial" w:hAnsi="Arial"/>
                <w:color w:val="0D0D0D"/>
              </w:rPr>
            </w:pPr>
            <w:r>
              <w:rPr>
                <w:rFonts w:ascii="Arial" w:hAnsi="Arial"/>
                <w:color w:val="0D0D0D"/>
              </w:rPr>
              <w:t>107</w:t>
            </w:r>
          </w:p>
        </w:tc>
        <w:tc>
          <w:tcPr>
            <w:tcW w:w="9072" w:type="dxa"/>
          </w:tcPr>
          <w:p w14:paraId="30999EBE"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542760">
              <w:rPr>
                <w:rFonts w:ascii="Arial" w:hAnsi="Arial" w:cs="Arial"/>
                <w:bCs/>
                <w:color w:val="000000"/>
              </w:rPr>
              <w:t>Mantener e incrementar las Unidades de Producción Certificadas, las Adheridas al Sistemas de Reducción de Riesgos de Contaminantes (SRRC) y áreas clasificadas de moluscos bivalvos del sector acuícola y pesquero del estado.</w:t>
            </w:r>
            <w:r>
              <w:rPr>
                <w:rFonts w:ascii="Arial" w:hAnsi="Arial" w:cs="Arial"/>
                <w:color w:val="000000"/>
                <w:sz w:val="20"/>
                <w:szCs w:val="20"/>
              </w:rPr>
              <w:t xml:space="preserve"> </w:t>
            </w:r>
          </w:p>
        </w:tc>
      </w:tr>
      <w:tr w:rsidR="00FE040B" w14:paraId="326F425A" w14:textId="77777777" w:rsidTr="00575939">
        <w:trPr>
          <w:trHeight w:val="1050"/>
        </w:trPr>
        <w:tc>
          <w:tcPr>
            <w:tcW w:w="1135" w:type="dxa"/>
          </w:tcPr>
          <w:p w14:paraId="0FC24669" w14:textId="77777777" w:rsidR="00FE040B" w:rsidRDefault="00FE040B" w:rsidP="006B5541">
            <w:pPr>
              <w:spacing w:before="10" w:after="10"/>
              <w:jc w:val="center"/>
              <w:rPr>
                <w:rFonts w:ascii="Arial" w:hAnsi="Arial"/>
                <w:color w:val="0D0D0D"/>
              </w:rPr>
            </w:pPr>
            <w:r>
              <w:rPr>
                <w:rFonts w:ascii="Arial" w:hAnsi="Arial"/>
                <w:color w:val="0D0D0D"/>
              </w:rPr>
              <w:t>108</w:t>
            </w:r>
          </w:p>
        </w:tc>
        <w:tc>
          <w:tcPr>
            <w:tcW w:w="9072" w:type="dxa"/>
          </w:tcPr>
          <w:p w14:paraId="2B13D215"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542760">
              <w:rPr>
                <w:rFonts w:ascii="Arial" w:hAnsi="Arial" w:cs="Arial"/>
                <w:bCs/>
                <w:color w:val="000000"/>
              </w:rPr>
              <w:t>Promover el Programa de Puntos de Verificación e Inspección Sanitaria de especies vivas y subproductos acuícolas y pesqueros, para el cumplimiento de las disposiciones normativas sanitarias en materia de control de la movilización.</w:t>
            </w:r>
          </w:p>
        </w:tc>
      </w:tr>
      <w:tr w:rsidR="00FE040B" w14:paraId="3855A7D5" w14:textId="77777777" w:rsidTr="00575939">
        <w:trPr>
          <w:trHeight w:val="839"/>
        </w:trPr>
        <w:tc>
          <w:tcPr>
            <w:tcW w:w="1135" w:type="dxa"/>
          </w:tcPr>
          <w:p w14:paraId="71513E8D" w14:textId="77777777" w:rsidR="00FE040B" w:rsidRPr="00D905F3" w:rsidRDefault="00FE040B" w:rsidP="006B5541">
            <w:pPr>
              <w:spacing w:before="10" w:after="10"/>
              <w:jc w:val="center"/>
              <w:rPr>
                <w:rFonts w:ascii="Arial" w:hAnsi="Arial"/>
                <w:b/>
                <w:color w:val="0D0D0D"/>
              </w:rPr>
            </w:pPr>
            <w:r w:rsidRPr="00D905F3">
              <w:rPr>
                <w:rFonts w:ascii="Arial" w:hAnsi="Arial"/>
                <w:b/>
                <w:color w:val="0D0D0D"/>
              </w:rPr>
              <w:t>225</w:t>
            </w:r>
          </w:p>
        </w:tc>
        <w:tc>
          <w:tcPr>
            <w:tcW w:w="9072" w:type="dxa"/>
          </w:tcPr>
          <w:p w14:paraId="54D9887B"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542760">
              <w:rPr>
                <w:rFonts w:ascii="Arial" w:hAnsi="Arial" w:cs="Arial"/>
                <w:b/>
                <w:bCs/>
                <w:color w:val="000000"/>
              </w:rPr>
              <w:t>Fomentar la colaboración entre las instituciones académicas, centros de investigación y sector productivo.</w:t>
            </w:r>
          </w:p>
        </w:tc>
      </w:tr>
      <w:tr w:rsidR="00FE040B" w14:paraId="29A006B3" w14:textId="77777777" w:rsidTr="00575939">
        <w:trPr>
          <w:trHeight w:val="978"/>
        </w:trPr>
        <w:tc>
          <w:tcPr>
            <w:tcW w:w="1135" w:type="dxa"/>
          </w:tcPr>
          <w:p w14:paraId="4914655A" w14:textId="77777777" w:rsidR="00FE040B" w:rsidRDefault="00FE040B" w:rsidP="006B5541">
            <w:pPr>
              <w:spacing w:before="10" w:after="10"/>
              <w:jc w:val="center"/>
              <w:rPr>
                <w:rFonts w:ascii="Arial" w:hAnsi="Arial"/>
                <w:color w:val="0D0D0D"/>
              </w:rPr>
            </w:pPr>
            <w:r>
              <w:rPr>
                <w:rFonts w:ascii="Arial" w:hAnsi="Arial"/>
                <w:color w:val="0D0D0D"/>
              </w:rPr>
              <w:lastRenderedPageBreak/>
              <w:t>109</w:t>
            </w:r>
          </w:p>
        </w:tc>
        <w:tc>
          <w:tcPr>
            <w:tcW w:w="9072" w:type="dxa"/>
          </w:tcPr>
          <w:p w14:paraId="2E8118C5"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542760">
              <w:rPr>
                <w:rFonts w:ascii="Arial" w:hAnsi="Arial" w:cs="Arial"/>
                <w:bCs/>
                <w:color w:val="000000"/>
              </w:rPr>
              <w:t>Vincular los centros de investigación e instituciones académicas con el sector productivo, acuícola y pesquero, para que el conocimiento generado sea aplicado en beneficio de la actividad.</w:t>
            </w:r>
          </w:p>
        </w:tc>
      </w:tr>
      <w:tr w:rsidR="00FE040B" w14:paraId="03D51391" w14:textId="77777777" w:rsidTr="00575939">
        <w:trPr>
          <w:trHeight w:val="610"/>
        </w:trPr>
        <w:tc>
          <w:tcPr>
            <w:tcW w:w="1135" w:type="dxa"/>
          </w:tcPr>
          <w:p w14:paraId="7B2DBF4A" w14:textId="77777777" w:rsidR="00FE040B" w:rsidRPr="00D905F3" w:rsidRDefault="00FE040B" w:rsidP="006B5541">
            <w:pPr>
              <w:spacing w:before="10" w:after="10"/>
              <w:jc w:val="center"/>
              <w:rPr>
                <w:rFonts w:ascii="Arial" w:hAnsi="Arial"/>
                <w:b/>
                <w:color w:val="0D0D0D"/>
              </w:rPr>
            </w:pPr>
            <w:r w:rsidRPr="00D905F3">
              <w:rPr>
                <w:rFonts w:ascii="Arial" w:hAnsi="Arial"/>
                <w:b/>
                <w:color w:val="0D0D0D"/>
              </w:rPr>
              <w:t>226</w:t>
            </w:r>
          </w:p>
        </w:tc>
        <w:tc>
          <w:tcPr>
            <w:tcW w:w="9072" w:type="dxa"/>
          </w:tcPr>
          <w:p w14:paraId="251077EA"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542760">
              <w:rPr>
                <w:rFonts w:ascii="Arial" w:hAnsi="Arial" w:cs="Arial"/>
                <w:b/>
                <w:bCs/>
                <w:color w:val="000000"/>
              </w:rPr>
              <w:t>Lograr que los productores accedan a fuentes de financiamiento.</w:t>
            </w:r>
          </w:p>
        </w:tc>
      </w:tr>
      <w:tr w:rsidR="00FE040B" w14:paraId="28070F5D" w14:textId="77777777" w:rsidTr="00575939">
        <w:trPr>
          <w:trHeight w:val="846"/>
        </w:trPr>
        <w:tc>
          <w:tcPr>
            <w:tcW w:w="1135" w:type="dxa"/>
          </w:tcPr>
          <w:p w14:paraId="205C6710" w14:textId="77777777" w:rsidR="00FE040B" w:rsidRDefault="00FE040B" w:rsidP="006B5541">
            <w:pPr>
              <w:spacing w:before="10" w:after="10"/>
              <w:jc w:val="center"/>
              <w:rPr>
                <w:rFonts w:ascii="Arial" w:hAnsi="Arial"/>
                <w:color w:val="0D0D0D"/>
              </w:rPr>
            </w:pPr>
            <w:r>
              <w:rPr>
                <w:rFonts w:ascii="Arial" w:hAnsi="Arial"/>
                <w:color w:val="0D0D0D"/>
              </w:rPr>
              <w:t>110</w:t>
            </w:r>
          </w:p>
        </w:tc>
        <w:tc>
          <w:tcPr>
            <w:tcW w:w="9072" w:type="dxa"/>
          </w:tcPr>
          <w:p w14:paraId="13EA8BEF"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542760">
              <w:rPr>
                <w:rFonts w:ascii="Arial" w:hAnsi="Arial" w:cs="Arial"/>
                <w:bCs/>
                <w:color w:val="000000"/>
              </w:rPr>
              <w:t>Fomentar el acceso a condiciones crediticias favorables para el sector acuícola y pesquero.</w:t>
            </w:r>
          </w:p>
        </w:tc>
      </w:tr>
      <w:tr w:rsidR="00FE040B" w:rsidRPr="00542760" w14:paraId="0059E4C1" w14:textId="77777777" w:rsidTr="00575939">
        <w:trPr>
          <w:trHeight w:val="978"/>
        </w:trPr>
        <w:tc>
          <w:tcPr>
            <w:tcW w:w="1135" w:type="dxa"/>
          </w:tcPr>
          <w:p w14:paraId="31E53DD3" w14:textId="77777777" w:rsidR="00FE040B" w:rsidRPr="00D905F3" w:rsidRDefault="00FE040B" w:rsidP="006B5541">
            <w:pPr>
              <w:spacing w:before="10" w:after="10"/>
              <w:jc w:val="center"/>
              <w:rPr>
                <w:rFonts w:ascii="Arial" w:hAnsi="Arial"/>
                <w:b/>
                <w:color w:val="0D0D0D"/>
              </w:rPr>
            </w:pPr>
            <w:r w:rsidRPr="00D905F3">
              <w:rPr>
                <w:rFonts w:ascii="Arial" w:hAnsi="Arial"/>
                <w:b/>
                <w:color w:val="0D0D0D"/>
              </w:rPr>
              <w:t>227</w:t>
            </w:r>
          </w:p>
        </w:tc>
        <w:tc>
          <w:tcPr>
            <w:tcW w:w="9072" w:type="dxa"/>
            <w:vAlign w:val="center"/>
          </w:tcPr>
          <w:p w14:paraId="428195BA" w14:textId="77777777" w:rsidR="00FE040B" w:rsidRPr="00542760" w:rsidRDefault="00FE040B" w:rsidP="006B5541">
            <w:pPr>
              <w:autoSpaceDE w:val="0"/>
              <w:autoSpaceDN w:val="0"/>
              <w:adjustRightInd w:val="0"/>
              <w:spacing w:before="10" w:after="10"/>
              <w:ind w:left="340"/>
              <w:jc w:val="both"/>
              <w:rPr>
                <w:rFonts w:ascii="Arial" w:hAnsi="Arial" w:cs="Arial"/>
                <w:b/>
                <w:bCs/>
                <w:color w:val="000000"/>
              </w:rPr>
            </w:pPr>
            <w:r w:rsidRPr="00542760">
              <w:rPr>
                <w:rFonts w:ascii="Arial" w:hAnsi="Arial" w:cs="Arial"/>
                <w:b/>
                <w:bCs/>
                <w:color w:val="000000"/>
              </w:rPr>
              <w:t>Detonar un desarrollo económico con sentido social, equilibrado entre regiones, promoviendo el desarrollo industrial, la diversificación de los sectores estratégicos y el fortalecimiento de cadenas productivas.</w:t>
            </w:r>
          </w:p>
        </w:tc>
      </w:tr>
      <w:tr w:rsidR="00FE040B" w:rsidRPr="00542760" w14:paraId="423ED200" w14:textId="77777777" w:rsidTr="00575939">
        <w:trPr>
          <w:trHeight w:val="1328"/>
        </w:trPr>
        <w:tc>
          <w:tcPr>
            <w:tcW w:w="1135" w:type="dxa"/>
          </w:tcPr>
          <w:p w14:paraId="13A96DF9" w14:textId="77777777" w:rsidR="00FE040B" w:rsidRDefault="00FE040B" w:rsidP="006B5541">
            <w:pPr>
              <w:spacing w:before="10" w:after="10"/>
              <w:jc w:val="center"/>
              <w:rPr>
                <w:rFonts w:ascii="Arial" w:hAnsi="Arial"/>
                <w:color w:val="0D0D0D"/>
              </w:rPr>
            </w:pPr>
            <w:r>
              <w:rPr>
                <w:rFonts w:ascii="Arial" w:hAnsi="Arial"/>
                <w:color w:val="0D0D0D"/>
              </w:rPr>
              <w:t>111</w:t>
            </w:r>
          </w:p>
        </w:tc>
        <w:tc>
          <w:tcPr>
            <w:tcW w:w="9072" w:type="dxa"/>
          </w:tcPr>
          <w:p w14:paraId="65ECA33A" w14:textId="77777777" w:rsidR="00FE040B" w:rsidRPr="00542760" w:rsidRDefault="00FE040B" w:rsidP="006B5541">
            <w:pPr>
              <w:autoSpaceDE w:val="0"/>
              <w:autoSpaceDN w:val="0"/>
              <w:adjustRightInd w:val="0"/>
              <w:spacing w:before="10" w:after="10"/>
              <w:ind w:left="340"/>
              <w:jc w:val="both"/>
              <w:rPr>
                <w:rFonts w:ascii="Arial" w:hAnsi="Arial" w:cs="Arial"/>
                <w:bCs/>
                <w:color w:val="000000"/>
              </w:rPr>
            </w:pPr>
            <w:r w:rsidRPr="00542760">
              <w:rPr>
                <w:rFonts w:ascii="Arial" w:hAnsi="Arial" w:cs="Arial"/>
                <w:bCs/>
                <w:color w:val="000000"/>
              </w:rPr>
              <w:t>Promover políticas públicas que permitan incrementar la inversión nacional y extranjera, principalmente en los sectores de manufactura, bioeconomía, logística, procesamiento de alimentos, turismo, tecnologías de la información y energías.</w:t>
            </w:r>
          </w:p>
        </w:tc>
      </w:tr>
      <w:tr w:rsidR="00FE040B" w:rsidRPr="00542760" w14:paraId="6F77FB55" w14:textId="77777777" w:rsidTr="00575939">
        <w:trPr>
          <w:trHeight w:val="1134"/>
        </w:trPr>
        <w:tc>
          <w:tcPr>
            <w:tcW w:w="1135" w:type="dxa"/>
          </w:tcPr>
          <w:p w14:paraId="7F0B258F" w14:textId="77777777" w:rsidR="00FE040B" w:rsidRDefault="00FE040B" w:rsidP="006B5541">
            <w:pPr>
              <w:spacing w:before="10" w:after="10"/>
              <w:jc w:val="center"/>
              <w:rPr>
                <w:rFonts w:ascii="Arial" w:hAnsi="Arial"/>
                <w:color w:val="0D0D0D"/>
              </w:rPr>
            </w:pPr>
            <w:r>
              <w:rPr>
                <w:rFonts w:ascii="Arial" w:hAnsi="Arial"/>
                <w:color w:val="0D0D0D"/>
              </w:rPr>
              <w:t>112</w:t>
            </w:r>
          </w:p>
        </w:tc>
        <w:tc>
          <w:tcPr>
            <w:tcW w:w="9072" w:type="dxa"/>
          </w:tcPr>
          <w:p w14:paraId="69ACDDCD" w14:textId="77777777" w:rsidR="00FE040B" w:rsidRDefault="00FE040B" w:rsidP="006B5541">
            <w:pPr>
              <w:autoSpaceDE w:val="0"/>
              <w:autoSpaceDN w:val="0"/>
              <w:adjustRightInd w:val="0"/>
              <w:spacing w:before="10" w:after="10"/>
              <w:ind w:left="340"/>
              <w:jc w:val="both"/>
              <w:rPr>
                <w:rFonts w:ascii="Arial" w:hAnsi="Arial" w:cs="Arial"/>
                <w:bCs/>
                <w:color w:val="000000"/>
              </w:rPr>
            </w:pPr>
            <w:r w:rsidRPr="00542760">
              <w:rPr>
                <w:rFonts w:ascii="Arial" w:hAnsi="Arial" w:cs="Arial"/>
                <w:bCs/>
                <w:color w:val="000000"/>
              </w:rPr>
              <w:t xml:space="preserve">Fortalecer las cadenas productivas para elevar la competitividad de los productos y reducir las brechas de desigualdad entre empresas pequeñas y grandes. </w:t>
            </w:r>
          </w:p>
          <w:p w14:paraId="27C5EF3F" w14:textId="77777777" w:rsidR="00FE040B" w:rsidRPr="00542760" w:rsidRDefault="00FE040B" w:rsidP="006B5541">
            <w:pPr>
              <w:autoSpaceDE w:val="0"/>
              <w:autoSpaceDN w:val="0"/>
              <w:adjustRightInd w:val="0"/>
              <w:spacing w:before="10" w:after="10"/>
              <w:ind w:left="340"/>
              <w:jc w:val="both"/>
              <w:rPr>
                <w:rFonts w:ascii="Arial" w:hAnsi="Arial" w:cs="Arial"/>
                <w:bCs/>
                <w:color w:val="000000"/>
              </w:rPr>
            </w:pPr>
          </w:p>
        </w:tc>
      </w:tr>
      <w:tr w:rsidR="00FE040B" w:rsidRPr="00542760" w14:paraId="293C3309" w14:textId="77777777" w:rsidTr="00575939">
        <w:trPr>
          <w:trHeight w:val="523"/>
        </w:trPr>
        <w:tc>
          <w:tcPr>
            <w:tcW w:w="1135" w:type="dxa"/>
          </w:tcPr>
          <w:p w14:paraId="68F1D59A" w14:textId="77777777" w:rsidR="00FE040B" w:rsidRDefault="00FE040B" w:rsidP="006B5541">
            <w:pPr>
              <w:spacing w:before="10" w:after="10"/>
              <w:jc w:val="center"/>
              <w:rPr>
                <w:rFonts w:ascii="Arial" w:hAnsi="Arial"/>
                <w:color w:val="0D0D0D"/>
              </w:rPr>
            </w:pPr>
            <w:r>
              <w:rPr>
                <w:rFonts w:ascii="Arial" w:hAnsi="Arial"/>
                <w:color w:val="0D0D0D"/>
              </w:rPr>
              <w:t>113</w:t>
            </w:r>
          </w:p>
        </w:tc>
        <w:tc>
          <w:tcPr>
            <w:tcW w:w="9072" w:type="dxa"/>
          </w:tcPr>
          <w:p w14:paraId="209C5A2D" w14:textId="77777777" w:rsidR="00FE040B" w:rsidRPr="00542760" w:rsidRDefault="00FE040B" w:rsidP="006B5541">
            <w:pPr>
              <w:autoSpaceDE w:val="0"/>
              <w:autoSpaceDN w:val="0"/>
              <w:adjustRightInd w:val="0"/>
              <w:spacing w:before="10" w:after="10"/>
              <w:ind w:left="340"/>
              <w:jc w:val="both"/>
              <w:rPr>
                <w:rFonts w:ascii="Arial" w:hAnsi="Arial" w:cs="Arial"/>
                <w:bCs/>
                <w:color w:val="000000"/>
              </w:rPr>
            </w:pPr>
            <w:r w:rsidRPr="00542760">
              <w:rPr>
                <w:rFonts w:ascii="Arial" w:hAnsi="Arial" w:cs="Arial"/>
                <w:bCs/>
                <w:color w:val="000000"/>
              </w:rPr>
              <w:t xml:space="preserve">Desarrollar la minería en el estado. </w:t>
            </w:r>
          </w:p>
        </w:tc>
      </w:tr>
      <w:tr w:rsidR="00FE040B" w:rsidRPr="00542760" w14:paraId="28C35FE2" w14:textId="77777777" w:rsidTr="00575939">
        <w:trPr>
          <w:trHeight w:val="828"/>
        </w:trPr>
        <w:tc>
          <w:tcPr>
            <w:tcW w:w="1135" w:type="dxa"/>
          </w:tcPr>
          <w:p w14:paraId="057EAD13" w14:textId="77777777" w:rsidR="00FE040B" w:rsidRDefault="00FE040B" w:rsidP="006B5541">
            <w:pPr>
              <w:spacing w:before="10" w:after="10"/>
              <w:jc w:val="center"/>
              <w:rPr>
                <w:rFonts w:ascii="Arial" w:hAnsi="Arial"/>
                <w:color w:val="0D0D0D"/>
              </w:rPr>
            </w:pPr>
            <w:r>
              <w:rPr>
                <w:rFonts w:ascii="Arial" w:hAnsi="Arial"/>
                <w:color w:val="0D0D0D"/>
              </w:rPr>
              <w:t>114</w:t>
            </w:r>
          </w:p>
        </w:tc>
        <w:tc>
          <w:tcPr>
            <w:tcW w:w="9072" w:type="dxa"/>
          </w:tcPr>
          <w:p w14:paraId="67C26C58" w14:textId="77777777" w:rsidR="00FE040B" w:rsidRPr="00542760" w:rsidRDefault="00FE040B" w:rsidP="006B5541">
            <w:pPr>
              <w:autoSpaceDE w:val="0"/>
              <w:autoSpaceDN w:val="0"/>
              <w:adjustRightInd w:val="0"/>
              <w:spacing w:before="10" w:after="10"/>
              <w:ind w:left="340"/>
              <w:jc w:val="both"/>
              <w:rPr>
                <w:rFonts w:ascii="Arial" w:hAnsi="Arial" w:cs="Arial"/>
                <w:bCs/>
                <w:color w:val="000000"/>
              </w:rPr>
            </w:pPr>
            <w:r w:rsidRPr="00542760">
              <w:rPr>
                <w:rFonts w:ascii="Arial" w:hAnsi="Arial" w:cs="Arial"/>
                <w:bCs/>
                <w:color w:val="000000"/>
              </w:rPr>
              <w:t>Consolidar el marco regulatorio del estado para incentivar la inversión y la competitividad.</w:t>
            </w:r>
          </w:p>
        </w:tc>
      </w:tr>
      <w:tr w:rsidR="00FE040B" w:rsidRPr="00B253E9" w14:paraId="69E15734" w14:textId="77777777" w:rsidTr="00575939">
        <w:trPr>
          <w:trHeight w:val="840"/>
        </w:trPr>
        <w:tc>
          <w:tcPr>
            <w:tcW w:w="1135" w:type="dxa"/>
          </w:tcPr>
          <w:p w14:paraId="6A423ADD" w14:textId="77777777" w:rsidR="00FE040B" w:rsidRPr="00542760" w:rsidRDefault="00FE040B" w:rsidP="006B5541">
            <w:pPr>
              <w:spacing w:before="10" w:after="10"/>
              <w:jc w:val="center"/>
              <w:rPr>
                <w:rFonts w:ascii="Arial" w:hAnsi="Arial"/>
                <w:b/>
                <w:color w:val="0D0D0D"/>
              </w:rPr>
            </w:pPr>
            <w:r w:rsidRPr="00542760">
              <w:rPr>
                <w:rFonts w:ascii="Arial" w:hAnsi="Arial"/>
                <w:b/>
                <w:color w:val="0D0D0D"/>
              </w:rPr>
              <w:t>228</w:t>
            </w:r>
          </w:p>
        </w:tc>
        <w:tc>
          <w:tcPr>
            <w:tcW w:w="9072" w:type="dxa"/>
          </w:tcPr>
          <w:p w14:paraId="09D9215B"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542760">
              <w:rPr>
                <w:rFonts w:ascii="Arial" w:hAnsi="Arial" w:cs="Arial"/>
                <w:b/>
                <w:bCs/>
                <w:color w:val="000000"/>
              </w:rPr>
              <w:t>Fomentar el empleo de calidad, inclusivo, que ofrezca seguridad social e igualdad de condiciones para hombres y mujeres.</w:t>
            </w:r>
          </w:p>
        </w:tc>
      </w:tr>
      <w:tr w:rsidR="00FE040B" w14:paraId="585D3F36" w14:textId="77777777" w:rsidTr="00575939">
        <w:trPr>
          <w:trHeight w:val="696"/>
        </w:trPr>
        <w:tc>
          <w:tcPr>
            <w:tcW w:w="1135" w:type="dxa"/>
          </w:tcPr>
          <w:p w14:paraId="04DB5A1C" w14:textId="77777777" w:rsidR="00FE040B" w:rsidRDefault="00FE040B" w:rsidP="006B5541">
            <w:pPr>
              <w:spacing w:before="10" w:after="10"/>
              <w:jc w:val="center"/>
              <w:rPr>
                <w:rFonts w:ascii="Arial" w:hAnsi="Arial"/>
                <w:color w:val="0D0D0D"/>
              </w:rPr>
            </w:pPr>
            <w:r>
              <w:rPr>
                <w:rFonts w:ascii="Arial" w:hAnsi="Arial"/>
                <w:color w:val="0D0D0D"/>
              </w:rPr>
              <w:t>115</w:t>
            </w:r>
          </w:p>
        </w:tc>
        <w:tc>
          <w:tcPr>
            <w:tcW w:w="9072" w:type="dxa"/>
          </w:tcPr>
          <w:p w14:paraId="6E1C8D15"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lang w:val="es-MX" w:eastAsia="es-MX"/>
              </w:rPr>
            </w:pPr>
            <w:r w:rsidRPr="00542760">
              <w:rPr>
                <w:rFonts w:ascii="Arial" w:hAnsi="Arial" w:cs="Arial"/>
                <w:bCs/>
                <w:color w:val="000000"/>
              </w:rPr>
              <w:t>Promover la capacitación laboral y el desarrollo de talento humano en la población</w:t>
            </w:r>
            <w:r>
              <w:rPr>
                <w:rFonts w:ascii="Arial" w:hAnsi="Arial" w:cs="Arial"/>
                <w:color w:val="000000"/>
                <w:sz w:val="20"/>
                <w:szCs w:val="20"/>
              </w:rPr>
              <w:t>.</w:t>
            </w:r>
          </w:p>
        </w:tc>
      </w:tr>
      <w:tr w:rsidR="00FE040B" w:rsidRPr="00542760" w14:paraId="261FB216" w14:textId="77777777" w:rsidTr="00575939">
        <w:trPr>
          <w:trHeight w:val="834"/>
        </w:trPr>
        <w:tc>
          <w:tcPr>
            <w:tcW w:w="1135" w:type="dxa"/>
          </w:tcPr>
          <w:p w14:paraId="0C4ED9B4" w14:textId="77777777" w:rsidR="00FE040B" w:rsidRDefault="00FE040B" w:rsidP="006B5541">
            <w:pPr>
              <w:spacing w:before="10" w:after="10"/>
              <w:jc w:val="center"/>
              <w:rPr>
                <w:rFonts w:ascii="Arial" w:hAnsi="Arial"/>
                <w:color w:val="0D0D0D"/>
              </w:rPr>
            </w:pPr>
            <w:r>
              <w:rPr>
                <w:rFonts w:ascii="Arial" w:hAnsi="Arial"/>
                <w:color w:val="0D0D0D"/>
              </w:rPr>
              <w:t>116</w:t>
            </w:r>
          </w:p>
        </w:tc>
        <w:tc>
          <w:tcPr>
            <w:tcW w:w="9072" w:type="dxa"/>
          </w:tcPr>
          <w:p w14:paraId="4802951F" w14:textId="77777777" w:rsidR="00FE040B" w:rsidRPr="00542760" w:rsidRDefault="00FE040B" w:rsidP="006B5541">
            <w:pPr>
              <w:autoSpaceDE w:val="0"/>
              <w:autoSpaceDN w:val="0"/>
              <w:adjustRightInd w:val="0"/>
              <w:spacing w:before="10" w:after="10"/>
              <w:ind w:left="340"/>
              <w:jc w:val="both"/>
              <w:rPr>
                <w:rFonts w:ascii="Arial" w:hAnsi="Arial" w:cs="Arial"/>
                <w:b/>
                <w:bCs/>
                <w:color w:val="000000"/>
              </w:rPr>
            </w:pPr>
            <w:r w:rsidRPr="00097749">
              <w:rPr>
                <w:rFonts w:ascii="Arial" w:hAnsi="Arial" w:cs="Arial"/>
                <w:bCs/>
                <w:color w:val="000000"/>
              </w:rPr>
              <w:t>Implementar acciones que amplíen la inserción laboral con base en la demanda del mercado actual.</w:t>
            </w:r>
          </w:p>
        </w:tc>
      </w:tr>
      <w:tr w:rsidR="00FE040B" w:rsidRPr="00542760" w14:paraId="0ED8DCC6" w14:textId="77777777" w:rsidTr="00575939">
        <w:trPr>
          <w:trHeight w:val="1129"/>
        </w:trPr>
        <w:tc>
          <w:tcPr>
            <w:tcW w:w="1135" w:type="dxa"/>
          </w:tcPr>
          <w:p w14:paraId="28FFB815" w14:textId="77777777" w:rsidR="00FE040B" w:rsidRPr="00542760" w:rsidRDefault="00FE040B" w:rsidP="006B5541">
            <w:pPr>
              <w:spacing w:before="10" w:after="10"/>
              <w:jc w:val="center"/>
              <w:rPr>
                <w:rFonts w:ascii="Arial" w:hAnsi="Arial"/>
                <w:b/>
                <w:color w:val="0D0D0D"/>
              </w:rPr>
            </w:pPr>
            <w:r w:rsidRPr="00542760">
              <w:rPr>
                <w:rFonts w:ascii="Arial" w:hAnsi="Arial"/>
                <w:b/>
                <w:color w:val="0D0D0D"/>
              </w:rPr>
              <w:lastRenderedPageBreak/>
              <w:t>229</w:t>
            </w:r>
          </w:p>
        </w:tc>
        <w:tc>
          <w:tcPr>
            <w:tcW w:w="9072" w:type="dxa"/>
          </w:tcPr>
          <w:p w14:paraId="7545B90B" w14:textId="77777777" w:rsidR="00FE040B" w:rsidRPr="00542760" w:rsidRDefault="00FE040B" w:rsidP="006B5541">
            <w:pPr>
              <w:autoSpaceDE w:val="0"/>
              <w:autoSpaceDN w:val="0"/>
              <w:adjustRightInd w:val="0"/>
              <w:spacing w:before="10" w:after="10"/>
              <w:ind w:left="340"/>
              <w:jc w:val="both"/>
              <w:rPr>
                <w:rFonts w:ascii="Arial" w:hAnsi="Arial" w:cs="Arial"/>
                <w:b/>
                <w:bCs/>
                <w:color w:val="000000"/>
              </w:rPr>
            </w:pPr>
            <w:r w:rsidRPr="00542760">
              <w:rPr>
                <w:rFonts w:ascii="Arial" w:hAnsi="Arial" w:cs="Arial"/>
                <w:b/>
                <w:bCs/>
                <w:color w:val="000000"/>
              </w:rPr>
              <w:t xml:space="preserve">Impulsar el desarrollo inclusivo y sostenible a través de mecanismos y herramientas que permitan elevar la competitividad y productividad de las </w:t>
            </w:r>
            <w:proofErr w:type="spellStart"/>
            <w:r w:rsidRPr="00542760">
              <w:rPr>
                <w:rFonts w:ascii="Arial" w:hAnsi="Arial" w:cs="Arial"/>
                <w:b/>
                <w:bCs/>
                <w:color w:val="000000"/>
              </w:rPr>
              <w:t>Mipymes</w:t>
            </w:r>
            <w:proofErr w:type="spellEnd"/>
            <w:r w:rsidRPr="00542760">
              <w:rPr>
                <w:rFonts w:ascii="Arial" w:hAnsi="Arial" w:cs="Arial"/>
                <w:b/>
                <w:bCs/>
                <w:color w:val="000000"/>
              </w:rPr>
              <w:t xml:space="preserve"> y las y los emprendedores.</w:t>
            </w:r>
          </w:p>
        </w:tc>
      </w:tr>
      <w:tr w:rsidR="00FE040B" w:rsidRPr="00097749" w14:paraId="5FF4EFDA" w14:textId="77777777" w:rsidTr="00575939">
        <w:trPr>
          <w:trHeight w:val="358"/>
        </w:trPr>
        <w:tc>
          <w:tcPr>
            <w:tcW w:w="1135" w:type="dxa"/>
          </w:tcPr>
          <w:p w14:paraId="309A627C" w14:textId="77777777" w:rsidR="00FE040B" w:rsidRDefault="00FE040B" w:rsidP="006B5541">
            <w:pPr>
              <w:spacing w:before="10" w:after="10"/>
              <w:jc w:val="center"/>
              <w:rPr>
                <w:rFonts w:ascii="Arial" w:hAnsi="Arial"/>
                <w:color w:val="0D0D0D"/>
              </w:rPr>
            </w:pPr>
            <w:r>
              <w:rPr>
                <w:rFonts w:ascii="Arial" w:hAnsi="Arial"/>
                <w:color w:val="0D0D0D"/>
              </w:rPr>
              <w:t>117</w:t>
            </w:r>
          </w:p>
        </w:tc>
        <w:tc>
          <w:tcPr>
            <w:tcW w:w="9072" w:type="dxa"/>
          </w:tcPr>
          <w:p w14:paraId="2DC0FE9F" w14:textId="77777777" w:rsidR="00FE040B" w:rsidRPr="00097749" w:rsidRDefault="00FE040B" w:rsidP="006B5541">
            <w:pPr>
              <w:autoSpaceDE w:val="0"/>
              <w:autoSpaceDN w:val="0"/>
              <w:adjustRightInd w:val="0"/>
              <w:spacing w:before="10" w:after="10"/>
              <w:ind w:left="340"/>
              <w:jc w:val="both"/>
              <w:rPr>
                <w:rFonts w:ascii="Arial" w:hAnsi="Arial" w:cs="Arial"/>
                <w:bCs/>
                <w:color w:val="000000"/>
              </w:rPr>
            </w:pPr>
            <w:r w:rsidRPr="00097749">
              <w:rPr>
                <w:rFonts w:ascii="Arial" w:hAnsi="Arial" w:cs="Arial"/>
                <w:bCs/>
                <w:color w:val="000000"/>
              </w:rPr>
              <w:t xml:space="preserve">Fortalecer y mejorar la eficiencia productiva de las </w:t>
            </w:r>
            <w:proofErr w:type="spellStart"/>
            <w:r w:rsidRPr="00097749">
              <w:rPr>
                <w:rFonts w:ascii="Arial" w:hAnsi="Arial" w:cs="Arial"/>
                <w:bCs/>
                <w:color w:val="000000"/>
              </w:rPr>
              <w:t>Mipymes</w:t>
            </w:r>
            <w:proofErr w:type="spellEnd"/>
            <w:r w:rsidRPr="00097749">
              <w:rPr>
                <w:rFonts w:ascii="Arial" w:hAnsi="Arial" w:cs="Arial"/>
                <w:bCs/>
                <w:color w:val="000000"/>
              </w:rPr>
              <w:t xml:space="preserve"> del estado.</w:t>
            </w:r>
          </w:p>
        </w:tc>
      </w:tr>
      <w:tr w:rsidR="00FE040B" w:rsidRPr="00097749" w14:paraId="6F4CA378" w14:textId="77777777" w:rsidTr="00575939">
        <w:trPr>
          <w:trHeight w:val="545"/>
        </w:trPr>
        <w:tc>
          <w:tcPr>
            <w:tcW w:w="1135" w:type="dxa"/>
          </w:tcPr>
          <w:p w14:paraId="52A27315" w14:textId="77777777" w:rsidR="00FE040B" w:rsidRDefault="00FE040B" w:rsidP="006B5541">
            <w:pPr>
              <w:spacing w:before="10" w:after="10"/>
              <w:jc w:val="center"/>
              <w:rPr>
                <w:rFonts w:ascii="Arial" w:hAnsi="Arial"/>
                <w:color w:val="0D0D0D"/>
              </w:rPr>
            </w:pPr>
            <w:r>
              <w:rPr>
                <w:rFonts w:ascii="Arial" w:hAnsi="Arial"/>
                <w:color w:val="0D0D0D"/>
              </w:rPr>
              <w:t>118</w:t>
            </w:r>
          </w:p>
        </w:tc>
        <w:tc>
          <w:tcPr>
            <w:tcW w:w="9072" w:type="dxa"/>
          </w:tcPr>
          <w:p w14:paraId="3D25D441" w14:textId="77777777" w:rsidR="00FE040B" w:rsidRPr="00097749" w:rsidRDefault="00FE040B" w:rsidP="006B5541">
            <w:pPr>
              <w:autoSpaceDE w:val="0"/>
              <w:autoSpaceDN w:val="0"/>
              <w:adjustRightInd w:val="0"/>
              <w:spacing w:before="10" w:after="10"/>
              <w:ind w:left="340"/>
              <w:jc w:val="both"/>
              <w:rPr>
                <w:rFonts w:ascii="Arial" w:hAnsi="Arial" w:cs="Arial"/>
                <w:bCs/>
                <w:color w:val="000000"/>
              </w:rPr>
            </w:pPr>
            <w:r w:rsidRPr="00097749">
              <w:rPr>
                <w:rFonts w:ascii="Arial" w:hAnsi="Arial" w:cs="Arial"/>
                <w:bCs/>
                <w:color w:val="000000"/>
              </w:rPr>
              <w:t>Impulsar la formación y el desarrollo de emprendedores.</w:t>
            </w:r>
          </w:p>
        </w:tc>
      </w:tr>
      <w:tr w:rsidR="00FE040B" w:rsidRPr="00097749" w14:paraId="4DA34A6F" w14:textId="77777777" w:rsidTr="00575939">
        <w:trPr>
          <w:trHeight w:val="813"/>
        </w:trPr>
        <w:tc>
          <w:tcPr>
            <w:tcW w:w="1135" w:type="dxa"/>
          </w:tcPr>
          <w:p w14:paraId="6A2814F9" w14:textId="77777777" w:rsidR="00FE040B" w:rsidRDefault="00FE040B" w:rsidP="006B5541">
            <w:pPr>
              <w:spacing w:before="10" w:after="10"/>
              <w:jc w:val="center"/>
              <w:rPr>
                <w:rFonts w:ascii="Arial" w:hAnsi="Arial"/>
                <w:color w:val="0D0D0D"/>
              </w:rPr>
            </w:pPr>
            <w:r>
              <w:rPr>
                <w:rFonts w:ascii="Arial" w:hAnsi="Arial"/>
                <w:color w:val="0D0D0D"/>
              </w:rPr>
              <w:t>119</w:t>
            </w:r>
          </w:p>
        </w:tc>
        <w:tc>
          <w:tcPr>
            <w:tcW w:w="9072" w:type="dxa"/>
          </w:tcPr>
          <w:p w14:paraId="1EB98155" w14:textId="77777777" w:rsidR="00FE040B" w:rsidRPr="00097749" w:rsidRDefault="00FE040B" w:rsidP="006B5541">
            <w:pPr>
              <w:autoSpaceDE w:val="0"/>
              <w:autoSpaceDN w:val="0"/>
              <w:adjustRightInd w:val="0"/>
              <w:spacing w:before="10" w:after="10"/>
              <w:ind w:left="340"/>
              <w:jc w:val="both"/>
              <w:rPr>
                <w:rFonts w:ascii="Arial" w:hAnsi="Arial" w:cs="Arial"/>
                <w:bCs/>
                <w:color w:val="000000"/>
              </w:rPr>
            </w:pPr>
            <w:r w:rsidRPr="00097749">
              <w:rPr>
                <w:rFonts w:ascii="Arial" w:hAnsi="Arial" w:cs="Arial"/>
                <w:bCs/>
                <w:color w:val="000000"/>
              </w:rPr>
              <w:t xml:space="preserve">Promocionar a los productos regionales para insertarlos en cadenas productivas. </w:t>
            </w:r>
          </w:p>
        </w:tc>
      </w:tr>
      <w:tr w:rsidR="00FE040B" w:rsidRPr="00097749" w14:paraId="742D9E77" w14:textId="77777777" w:rsidTr="00575939">
        <w:trPr>
          <w:trHeight w:val="770"/>
        </w:trPr>
        <w:tc>
          <w:tcPr>
            <w:tcW w:w="1135" w:type="dxa"/>
          </w:tcPr>
          <w:p w14:paraId="0C6B52C7" w14:textId="77777777" w:rsidR="00FE040B" w:rsidRDefault="00FE040B" w:rsidP="006B5541">
            <w:pPr>
              <w:spacing w:before="10" w:after="10"/>
              <w:jc w:val="center"/>
              <w:rPr>
                <w:rFonts w:ascii="Arial" w:hAnsi="Arial"/>
                <w:color w:val="0D0D0D"/>
              </w:rPr>
            </w:pPr>
            <w:r>
              <w:rPr>
                <w:rFonts w:ascii="Arial" w:hAnsi="Arial"/>
                <w:color w:val="0D0D0D"/>
              </w:rPr>
              <w:t>120</w:t>
            </w:r>
          </w:p>
        </w:tc>
        <w:tc>
          <w:tcPr>
            <w:tcW w:w="9072" w:type="dxa"/>
          </w:tcPr>
          <w:p w14:paraId="0C535697" w14:textId="77777777" w:rsidR="00FE040B" w:rsidRPr="00097749" w:rsidRDefault="00FE040B" w:rsidP="006B5541">
            <w:pPr>
              <w:autoSpaceDE w:val="0"/>
              <w:autoSpaceDN w:val="0"/>
              <w:adjustRightInd w:val="0"/>
              <w:spacing w:before="10" w:after="10"/>
              <w:ind w:left="340"/>
              <w:jc w:val="both"/>
              <w:rPr>
                <w:rFonts w:ascii="Arial" w:hAnsi="Arial" w:cs="Arial"/>
                <w:bCs/>
                <w:color w:val="000000"/>
              </w:rPr>
            </w:pPr>
            <w:r w:rsidRPr="00097749">
              <w:rPr>
                <w:rFonts w:ascii="Arial" w:hAnsi="Arial" w:cs="Arial"/>
                <w:bCs/>
                <w:color w:val="000000"/>
              </w:rPr>
              <w:t xml:space="preserve">Mejorar las centrales de abastos y mercados públicos con enfoque social y sustentable. </w:t>
            </w:r>
          </w:p>
        </w:tc>
      </w:tr>
      <w:tr w:rsidR="00FE040B" w:rsidRPr="00097749" w14:paraId="6E5142DE" w14:textId="77777777" w:rsidTr="00575939">
        <w:trPr>
          <w:trHeight w:val="640"/>
        </w:trPr>
        <w:tc>
          <w:tcPr>
            <w:tcW w:w="1135" w:type="dxa"/>
          </w:tcPr>
          <w:p w14:paraId="1525439A" w14:textId="77777777" w:rsidR="00FE040B" w:rsidRPr="00542760" w:rsidRDefault="00FE040B" w:rsidP="006B5541">
            <w:pPr>
              <w:spacing w:before="10" w:after="10"/>
              <w:jc w:val="center"/>
              <w:rPr>
                <w:rFonts w:ascii="Arial" w:hAnsi="Arial"/>
                <w:b/>
                <w:color w:val="0D0D0D"/>
              </w:rPr>
            </w:pPr>
            <w:r w:rsidRPr="00542760">
              <w:rPr>
                <w:rFonts w:ascii="Arial" w:hAnsi="Arial"/>
                <w:b/>
                <w:color w:val="0D0D0D"/>
              </w:rPr>
              <w:t>230</w:t>
            </w:r>
          </w:p>
        </w:tc>
        <w:tc>
          <w:tcPr>
            <w:tcW w:w="9072" w:type="dxa"/>
          </w:tcPr>
          <w:p w14:paraId="519F34E6" w14:textId="77777777" w:rsidR="00FE040B" w:rsidRDefault="00FE040B" w:rsidP="006B5541">
            <w:pPr>
              <w:autoSpaceDE w:val="0"/>
              <w:autoSpaceDN w:val="0"/>
              <w:adjustRightInd w:val="0"/>
              <w:spacing w:before="10" w:after="10"/>
              <w:ind w:left="340"/>
              <w:jc w:val="both"/>
              <w:rPr>
                <w:rFonts w:ascii="Arial" w:hAnsi="Arial" w:cs="Arial"/>
                <w:b/>
                <w:bCs/>
                <w:color w:val="000000"/>
              </w:rPr>
            </w:pPr>
            <w:r w:rsidRPr="00542760">
              <w:rPr>
                <w:rFonts w:ascii="Arial" w:hAnsi="Arial" w:cs="Arial"/>
                <w:b/>
                <w:bCs/>
                <w:color w:val="000000"/>
              </w:rPr>
              <w:t>Consolidar la actividad turística para generar crecimiento y desarrollo económico, así como el bienestar en los municipios de Sinaloa.</w:t>
            </w:r>
          </w:p>
          <w:p w14:paraId="63BD401B" w14:textId="77777777" w:rsidR="00FE040B" w:rsidRPr="00097749" w:rsidRDefault="00FE040B" w:rsidP="006B5541">
            <w:pPr>
              <w:autoSpaceDE w:val="0"/>
              <w:autoSpaceDN w:val="0"/>
              <w:adjustRightInd w:val="0"/>
              <w:spacing w:before="10" w:after="10"/>
              <w:ind w:left="340"/>
              <w:jc w:val="both"/>
              <w:rPr>
                <w:rFonts w:ascii="Arial" w:hAnsi="Arial" w:cs="Arial"/>
                <w:b/>
                <w:bCs/>
                <w:color w:val="000000"/>
              </w:rPr>
            </w:pPr>
          </w:p>
        </w:tc>
      </w:tr>
      <w:tr w:rsidR="00FE040B" w:rsidRPr="00097749" w14:paraId="3940D6EC" w14:textId="77777777" w:rsidTr="00575939">
        <w:trPr>
          <w:trHeight w:val="794"/>
        </w:trPr>
        <w:tc>
          <w:tcPr>
            <w:tcW w:w="1135" w:type="dxa"/>
          </w:tcPr>
          <w:p w14:paraId="3E7F308A" w14:textId="77777777" w:rsidR="00FE040B" w:rsidRDefault="00FE040B" w:rsidP="006B5541">
            <w:pPr>
              <w:spacing w:before="10" w:after="10"/>
              <w:jc w:val="center"/>
              <w:rPr>
                <w:rFonts w:ascii="Arial" w:hAnsi="Arial"/>
                <w:color w:val="0D0D0D"/>
              </w:rPr>
            </w:pPr>
            <w:r>
              <w:rPr>
                <w:rFonts w:ascii="Arial" w:hAnsi="Arial"/>
                <w:color w:val="0D0D0D"/>
              </w:rPr>
              <w:t>121</w:t>
            </w:r>
          </w:p>
        </w:tc>
        <w:tc>
          <w:tcPr>
            <w:tcW w:w="9072" w:type="dxa"/>
          </w:tcPr>
          <w:p w14:paraId="3075FB92" w14:textId="77777777" w:rsidR="00FE040B" w:rsidRPr="00097749" w:rsidRDefault="00FE040B" w:rsidP="006B5541">
            <w:pPr>
              <w:autoSpaceDE w:val="0"/>
              <w:autoSpaceDN w:val="0"/>
              <w:adjustRightInd w:val="0"/>
              <w:spacing w:before="10" w:after="10"/>
              <w:ind w:left="340"/>
              <w:jc w:val="both"/>
              <w:rPr>
                <w:rFonts w:ascii="Arial" w:hAnsi="Arial" w:cs="Arial"/>
                <w:bCs/>
                <w:color w:val="000000"/>
              </w:rPr>
            </w:pPr>
            <w:r w:rsidRPr="00097749">
              <w:rPr>
                <w:rFonts w:ascii="Arial" w:hAnsi="Arial" w:cs="Arial"/>
                <w:bCs/>
                <w:color w:val="000000"/>
              </w:rPr>
              <w:t xml:space="preserve">Aumentar la afluencia de turistas nacionales e internacionales, su derrama económica y pernocta. </w:t>
            </w:r>
          </w:p>
        </w:tc>
      </w:tr>
      <w:tr w:rsidR="00FE040B" w:rsidRPr="00097749" w14:paraId="393151B2" w14:textId="77777777" w:rsidTr="00575939">
        <w:trPr>
          <w:trHeight w:val="806"/>
        </w:trPr>
        <w:tc>
          <w:tcPr>
            <w:tcW w:w="1135" w:type="dxa"/>
          </w:tcPr>
          <w:p w14:paraId="0781EF22" w14:textId="77777777" w:rsidR="00FE040B" w:rsidRDefault="00FE040B" w:rsidP="006B5541">
            <w:pPr>
              <w:spacing w:before="10" w:after="10"/>
              <w:jc w:val="center"/>
              <w:rPr>
                <w:rFonts w:ascii="Arial" w:hAnsi="Arial"/>
                <w:color w:val="0D0D0D"/>
              </w:rPr>
            </w:pPr>
            <w:r>
              <w:rPr>
                <w:rFonts w:ascii="Arial" w:hAnsi="Arial"/>
                <w:color w:val="0D0D0D"/>
              </w:rPr>
              <w:t>122</w:t>
            </w:r>
          </w:p>
        </w:tc>
        <w:tc>
          <w:tcPr>
            <w:tcW w:w="9072" w:type="dxa"/>
          </w:tcPr>
          <w:p w14:paraId="1EBFA533" w14:textId="77777777" w:rsidR="00FE040B" w:rsidRPr="00097749" w:rsidRDefault="00FE040B" w:rsidP="006B5541">
            <w:pPr>
              <w:autoSpaceDE w:val="0"/>
              <w:autoSpaceDN w:val="0"/>
              <w:adjustRightInd w:val="0"/>
              <w:spacing w:before="10" w:after="10"/>
              <w:ind w:left="340"/>
              <w:jc w:val="both"/>
              <w:rPr>
                <w:rFonts w:ascii="Arial" w:hAnsi="Arial" w:cs="Arial"/>
                <w:bCs/>
                <w:color w:val="000000"/>
              </w:rPr>
            </w:pPr>
            <w:r w:rsidRPr="00097749">
              <w:rPr>
                <w:rFonts w:ascii="Arial" w:hAnsi="Arial" w:cs="Arial"/>
                <w:bCs/>
                <w:color w:val="000000"/>
              </w:rPr>
              <w:t xml:space="preserve">Promover la participación de Sinaloa en proyectos turísticos regionales a escala nacional. </w:t>
            </w:r>
          </w:p>
        </w:tc>
      </w:tr>
      <w:tr w:rsidR="00FE040B" w:rsidRPr="00097749" w14:paraId="5F71E651" w14:textId="77777777" w:rsidTr="00575939">
        <w:trPr>
          <w:trHeight w:val="534"/>
        </w:trPr>
        <w:tc>
          <w:tcPr>
            <w:tcW w:w="1135" w:type="dxa"/>
          </w:tcPr>
          <w:p w14:paraId="3417EE09" w14:textId="77777777" w:rsidR="00FE040B" w:rsidRDefault="00FE040B" w:rsidP="006B5541">
            <w:pPr>
              <w:spacing w:before="10" w:after="10"/>
              <w:jc w:val="center"/>
              <w:rPr>
                <w:rFonts w:ascii="Arial" w:hAnsi="Arial"/>
                <w:color w:val="0D0D0D"/>
              </w:rPr>
            </w:pPr>
            <w:r>
              <w:rPr>
                <w:rFonts w:ascii="Arial" w:hAnsi="Arial"/>
                <w:color w:val="0D0D0D"/>
              </w:rPr>
              <w:t>123</w:t>
            </w:r>
          </w:p>
        </w:tc>
        <w:tc>
          <w:tcPr>
            <w:tcW w:w="9072" w:type="dxa"/>
          </w:tcPr>
          <w:p w14:paraId="151396FB" w14:textId="77777777" w:rsidR="00FE040B" w:rsidRDefault="00FE040B" w:rsidP="006B5541">
            <w:pPr>
              <w:autoSpaceDE w:val="0"/>
              <w:autoSpaceDN w:val="0"/>
              <w:adjustRightInd w:val="0"/>
              <w:spacing w:before="10" w:after="10"/>
              <w:ind w:left="340"/>
              <w:jc w:val="both"/>
              <w:rPr>
                <w:rFonts w:ascii="Arial" w:hAnsi="Arial" w:cs="Arial"/>
                <w:bCs/>
                <w:color w:val="000000"/>
              </w:rPr>
            </w:pPr>
            <w:r w:rsidRPr="00097749">
              <w:rPr>
                <w:rFonts w:ascii="Arial" w:hAnsi="Arial" w:cs="Arial"/>
                <w:bCs/>
                <w:color w:val="000000"/>
              </w:rPr>
              <w:t xml:space="preserve">Elevar la competitividad en los destinos turísticos. </w:t>
            </w:r>
          </w:p>
          <w:p w14:paraId="2B93C824" w14:textId="77777777" w:rsidR="00FE040B" w:rsidRPr="00097749" w:rsidRDefault="00FE040B" w:rsidP="006B5541">
            <w:pPr>
              <w:autoSpaceDE w:val="0"/>
              <w:autoSpaceDN w:val="0"/>
              <w:adjustRightInd w:val="0"/>
              <w:spacing w:before="10" w:after="10"/>
              <w:ind w:left="340"/>
              <w:jc w:val="both"/>
              <w:rPr>
                <w:rFonts w:ascii="Arial" w:hAnsi="Arial" w:cs="Arial"/>
                <w:bCs/>
                <w:color w:val="000000"/>
              </w:rPr>
            </w:pPr>
          </w:p>
        </w:tc>
      </w:tr>
      <w:tr w:rsidR="00FE040B" w:rsidRPr="00097749" w14:paraId="6D1CD491" w14:textId="77777777" w:rsidTr="00575939">
        <w:trPr>
          <w:trHeight w:val="826"/>
        </w:trPr>
        <w:tc>
          <w:tcPr>
            <w:tcW w:w="1135" w:type="dxa"/>
          </w:tcPr>
          <w:p w14:paraId="2F9D9814" w14:textId="77777777" w:rsidR="00FE040B" w:rsidRDefault="00FE040B" w:rsidP="006B5541">
            <w:pPr>
              <w:spacing w:before="10" w:after="10"/>
              <w:jc w:val="center"/>
              <w:rPr>
                <w:rFonts w:ascii="Arial" w:hAnsi="Arial"/>
                <w:color w:val="0D0D0D"/>
              </w:rPr>
            </w:pPr>
            <w:r>
              <w:rPr>
                <w:rFonts w:ascii="Arial" w:hAnsi="Arial"/>
                <w:color w:val="0D0D0D"/>
              </w:rPr>
              <w:t>124</w:t>
            </w:r>
          </w:p>
        </w:tc>
        <w:tc>
          <w:tcPr>
            <w:tcW w:w="9072" w:type="dxa"/>
          </w:tcPr>
          <w:p w14:paraId="4BE00B43" w14:textId="77777777" w:rsidR="00FE040B" w:rsidRPr="00097749" w:rsidRDefault="00FE040B" w:rsidP="006B5541">
            <w:pPr>
              <w:autoSpaceDE w:val="0"/>
              <w:autoSpaceDN w:val="0"/>
              <w:adjustRightInd w:val="0"/>
              <w:spacing w:before="10" w:after="10"/>
              <w:ind w:left="340"/>
              <w:jc w:val="both"/>
              <w:rPr>
                <w:rFonts w:ascii="Arial" w:hAnsi="Arial" w:cs="Arial"/>
                <w:bCs/>
                <w:color w:val="000000"/>
              </w:rPr>
            </w:pPr>
            <w:r w:rsidRPr="00097749">
              <w:rPr>
                <w:rFonts w:ascii="Arial" w:hAnsi="Arial" w:cs="Arial"/>
                <w:bCs/>
                <w:color w:val="000000"/>
              </w:rPr>
              <w:t xml:space="preserve">Gestionar un mayor número de empleos de la actividad turística en los destinos, así como en las comunidades. </w:t>
            </w:r>
          </w:p>
        </w:tc>
      </w:tr>
      <w:tr w:rsidR="00FE040B" w:rsidRPr="00542760" w14:paraId="02D3A631" w14:textId="77777777" w:rsidTr="00575939">
        <w:trPr>
          <w:trHeight w:val="838"/>
        </w:trPr>
        <w:tc>
          <w:tcPr>
            <w:tcW w:w="1135" w:type="dxa"/>
          </w:tcPr>
          <w:p w14:paraId="0613A69B" w14:textId="77777777" w:rsidR="00FE040B" w:rsidRPr="00542760" w:rsidRDefault="00FE040B" w:rsidP="006B5541">
            <w:pPr>
              <w:spacing w:before="10" w:after="10"/>
              <w:jc w:val="center"/>
              <w:rPr>
                <w:rFonts w:ascii="Arial" w:hAnsi="Arial"/>
                <w:b/>
                <w:color w:val="0D0D0D"/>
              </w:rPr>
            </w:pPr>
            <w:r w:rsidRPr="00542760">
              <w:rPr>
                <w:rFonts w:ascii="Arial" w:hAnsi="Arial"/>
                <w:b/>
                <w:color w:val="0D0D0D"/>
              </w:rPr>
              <w:t>231</w:t>
            </w:r>
          </w:p>
        </w:tc>
        <w:tc>
          <w:tcPr>
            <w:tcW w:w="9072" w:type="dxa"/>
          </w:tcPr>
          <w:p w14:paraId="3AEB3963" w14:textId="77777777" w:rsidR="00FE040B" w:rsidRPr="00542760" w:rsidRDefault="00FE040B" w:rsidP="006B5541">
            <w:pPr>
              <w:autoSpaceDE w:val="0"/>
              <w:autoSpaceDN w:val="0"/>
              <w:adjustRightInd w:val="0"/>
              <w:spacing w:before="10" w:after="10"/>
              <w:ind w:left="340"/>
              <w:jc w:val="both"/>
              <w:rPr>
                <w:rFonts w:ascii="Arial" w:hAnsi="Arial" w:cs="Arial"/>
                <w:b/>
                <w:bCs/>
                <w:color w:val="000000"/>
              </w:rPr>
            </w:pPr>
            <w:r w:rsidRPr="00542760">
              <w:rPr>
                <w:rFonts w:ascii="Arial" w:hAnsi="Arial" w:cs="Arial"/>
                <w:b/>
                <w:bCs/>
                <w:color w:val="000000"/>
              </w:rPr>
              <w:t>Generar el desarrollo económico equilibrado de los diversos segmentos del turismo alternativo en las regiones de Sinaloa.</w:t>
            </w:r>
          </w:p>
          <w:p w14:paraId="6D0563D4" w14:textId="77777777" w:rsidR="00FE040B" w:rsidRPr="00542760" w:rsidRDefault="00FE040B" w:rsidP="006B5541">
            <w:pPr>
              <w:autoSpaceDE w:val="0"/>
              <w:autoSpaceDN w:val="0"/>
              <w:adjustRightInd w:val="0"/>
              <w:spacing w:before="10" w:after="10"/>
              <w:ind w:left="340"/>
              <w:jc w:val="both"/>
              <w:rPr>
                <w:rFonts w:ascii="Arial" w:hAnsi="Arial" w:cs="Arial"/>
                <w:b/>
                <w:bCs/>
                <w:color w:val="000000"/>
              </w:rPr>
            </w:pPr>
          </w:p>
        </w:tc>
      </w:tr>
      <w:tr w:rsidR="00FE040B" w14:paraId="36260DF7" w14:textId="77777777" w:rsidTr="00575939">
        <w:trPr>
          <w:trHeight w:val="836"/>
        </w:trPr>
        <w:tc>
          <w:tcPr>
            <w:tcW w:w="1135" w:type="dxa"/>
          </w:tcPr>
          <w:p w14:paraId="0C9B681E" w14:textId="77777777" w:rsidR="00FE040B" w:rsidRDefault="00FE040B" w:rsidP="006B5541">
            <w:pPr>
              <w:spacing w:before="10" w:after="10"/>
              <w:jc w:val="center"/>
              <w:rPr>
                <w:rFonts w:ascii="Arial" w:hAnsi="Arial"/>
                <w:color w:val="0D0D0D"/>
              </w:rPr>
            </w:pPr>
            <w:r>
              <w:rPr>
                <w:rFonts w:ascii="Arial" w:hAnsi="Arial"/>
                <w:color w:val="0D0D0D"/>
              </w:rPr>
              <w:t>125</w:t>
            </w:r>
          </w:p>
        </w:tc>
        <w:tc>
          <w:tcPr>
            <w:tcW w:w="9072" w:type="dxa"/>
          </w:tcPr>
          <w:p w14:paraId="40F5F0DC"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097749">
              <w:rPr>
                <w:rFonts w:ascii="Arial" w:hAnsi="Arial" w:cs="Arial"/>
                <w:bCs/>
                <w:color w:val="000000"/>
              </w:rPr>
              <w:t>Promover el desarrollo de la actividad turística alternativa en las regiones norte, centro y sur de la entidad.</w:t>
            </w:r>
            <w:r>
              <w:rPr>
                <w:rFonts w:ascii="Arial" w:hAnsi="Arial" w:cs="Arial"/>
                <w:color w:val="000000"/>
                <w:sz w:val="20"/>
                <w:szCs w:val="20"/>
              </w:rPr>
              <w:t xml:space="preserve"> </w:t>
            </w:r>
          </w:p>
        </w:tc>
      </w:tr>
      <w:tr w:rsidR="00FE040B" w14:paraId="4DD7BBBA" w14:textId="77777777" w:rsidTr="00575939">
        <w:trPr>
          <w:trHeight w:val="565"/>
        </w:trPr>
        <w:tc>
          <w:tcPr>
            <w:tcW w:w="1135" w:type="dxa"/>
          </w:tcPr>
          <w:p w14:paraId="6CF2966B" w14:textId="77777777" w:rsidR="00FE040B" w:rsidRPr="00542760" w:rsidRDefault="00FE040B" w:rsidP="006B5541">
            <w:pPr>
              <w:spacing w:before="10" w:after="10"/>
              <w:jc w:val="center"/>
              <w:rPr>
                <w:rFonts w:ascii="Arial" w:hAnsi="Arial"/>
                <w:b/>
                <w:color w:val="0D0D0D"/>
              </w:rPr>
            </w:pPr>
            <w:r w:rsidRPr="00542760">
              <w:rPr>
                <w:rFonts w:ascii="Arial" w:hAnsi="Arial"/>
                <w:b/>
                <w:color w:val="0D0D0D"/>
              </w:rPr>
              <w:t>232</w:t>
            </w:r>
          </w:p>
        </w:tc>
        <w:tc>
          <w:tcPr>
            <w:tcW w:w="9072" w:type="dxa"/>
          </w:tcPr>
          <w:p w14:paraId="318170F9"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542760">
              <w:rPr>
                <w:rFonts w:ascii="Arial" w:hAnsi="Arial" w:cs="Arial"/>
                <w:b/>
                <w:bCs/>
                <w:color w:val="000000"/>
              </w:rPr>
              <w:t>Desarrollar el turismo accesible e inclusivo en Sinaloa.</w:t>
            </w:r>
          </w:p>
        </w:tc>
      </w:tr>
      <w:tr w:rsidR="00FE040B" w:rsidRPr="00097749" w14:paraId="38F40C5B" w14:textId="77777777" w:rsidTr="00575939">
        <w:trPr>
          <w:trHeight w:val="559"/>
        </w:trPr>
        <w:tc>
          <w:tcPr>
            <w:tcW w:w="1135" w:type="dxa"/>
          </w:tcPr>
          <w:p w14:paraId="68499C0B" w14:textId="77777777" w:rsidR="00FE040B" w:rsidRDefault="00FE040B" w:rsidP="006B5541">
            <w:pPr>
              <w:spacing w:before="10" w:after="10"/>
              <w:jc w:val="center"/>
              <w:rPr>
                <w:rFonts w:ascii="Arial" w:hAnsi="Arial"/>
                <w:color w:val="0D0D0D"/>
              </w:rPr>
            </w:pPr>
            <w:r>
              <w:rPr>
                <w:rFonts w:ascii="Arial" w:hAnsi="Arial"/>
                <w:color w:val="0D0D0D"/>
              </w:rPr>
              <w:t>126</w:t>
            </w:r>
          </w:p>
        </w:tc>
        <w:tc>
          <w:tcPr>
            <w:tcW w:w="9072" w:type="dxa"/>
          </w:tcPr>
          <w:p w14:paraId="6AF44B27" w14:textId="77777777" w:rsidR="00FE040B" w:rsidRPr="00097749" w:rsidRDefault="00FE040B" w:rsidP="006B5541">
            <w:pPr>
              <w:autoSpaceDE w:val="0"/>
              <w:autoSpaceDN w:val="0"/>
              <w:adjustRightInd w:val="0"/>
              <w:spacing w:before="10" w:after="10"/>
              <w:ind w:left="340"/>
              <w:jc w:val="both"/>
              <w:rPr>
                <w:rFonts w:ascii="Arial" w:hAnsi="Arial" w:cs="Arial"/>
                <w:bCs/>
                <w:color w:val="000000"/>
              </w:rPr>
            </w:pPr>
            <w:r w:rsidRPr="00097749">
              <w:rPr>
                <w:rFonts w:ascii="Arial" w:hAnsi="Arial" w:cs="Arial"/>
                <w:bCs/>
                <w:color w:val="000000"/>
              </w:rPr>
              <w:t>Fomentar el impulso del turismo accesible en los destinos turísticos del estado.</w:t>
            </w:r>
          </w:p>
        </w:tc>
      </w:tr>
      <w:tr w:rsidR="00FE040B" w:rsidRPr="00097749" w14:paraId="77AEDAA5" w14:textId="77777777" w:rsidTr="00575939">
        <w:trPr>
          <w:trHeight w:val="553"/>
        </w:trPr>
        <w:tc>
          <w:tcPr>
            <w:tcW w:w="1135" w:type="dxa"/>
          </w:tcPr>
          <w:p w14:paraId="058ADC33" w14:textId="77777777" w:rsidR="00FE040B" w:rsidRDefault="00FE040B" w:rsidP="006B5541">
            <w:pPr>
              <w:spacing w:before="10" w:after="10"/>
              <w:jc w:val="center"/>
              <w:rPr>
                <w:rFonts w:ascii="Arial" w:hAnsi="Arial"/>
                <w:color w:val="0D0D0D"/>
              </w:rPr>
            </w:pPr>
            <w:r>
              <w:rPr>
                <w:rFonts w:ascii="Arial" w:hAnsi="Arial"/>
                <w:color w:val="0D0D0D"/>
              </w:rPr>
              <w:lastRenderedPageBreak/>
              <w:t>127</w:t>
            </w:r>
          </w:p>
        </w:tc>
        <w:tc>
          <w:tcPr>
            <w:tcW w:w="9072" w:type="dxa"/>
          </w:tcPr>
          <w:p w14:paraId="3B2E3B89" w14:textId="77777777" w:rsidR="00FE040B" w:rsidRPr="00097749" w:rsidRDefault="00FE040B" w:rsidP="006B5541">
            <w:pPr>
              <w:autoSpaceDE w:val="0"/>
              <w:autoSpaceDN w:val="0"/>
              <w:adjustRightInd w:val="0"/>
              <w:spacing w:before="10" w:after="10"/>
              <w:ind w:left="340"/>
              <w:jc w:val="both"/>
              <w:rPr>
                <w:rFonts w:ascii="Arial" w:hAnsi="Arial" w:cs="Arial"/>
                <w:bCs/>
                <w:color w:val="000000"/>
              </w:rPr>
            </w:pPr>
            <w:r w:rsidRPr="00097749">
              <w:rPr>
                <w:rFonts w:ascii="Arial" w:hAnsi="Arial" w:cs="Arial"/>
                <w:bCs/>
                <w:color w:val="000000"/>
              </w:rPr>
              <w:t>Realizar acciones para el impulso de un turismo inclusivo en el estado.</w:t>
            </w:r>
          </w:p>
        </w:tc>
      </w:tr>
      <w:tr w:rsidR="00FE040B" w:rsidRPr="00B253E9" w14:paraId="3A1729D2" w14:textId="77777777" w:rsidTr="00575939">
        <w:trPr>
          <w:trHeight w:val="844"/>
        </w:trPr>
        <w:tc>
          <w:tcPr>
            <w:tcW w:w="1135" w:type="dxa"/>
          </w:tcPr>
          <w:p w14:paraId="0A06F105" w14:textId="77777777" w:rsidR="00FE040B" w:rsidRPr="00097749" w:rsidRDefault="00FE040B" w:rsidP="006B5541">
            <w:pPr>
              <w:spacing w:before="10" w:after="10"/>
              <w:jc w:val="center"/>
              <w:rPr>
                <w:rFonts w:ascii="Arial" w:hAnsi="Arial"/>
                <w:b/>
                <w:color w:val="0D0D0D"/>
              </w:rPr>
            </w:pPr>
            <w:r w:rsidRPr="00097749">
              <w:rPr>
                <w:rFonts w:ascii="Arial" w:hAnsi="Arial"/>
                <w:b/>
                <w:color w:val="0D0D0D"/>
              </w:rPr>
              <w:t>233</w:t>
            </w:r>
          </w:p>
        </w:tc>
        <w:tc>
          <w:tcPr>
            <w:tcW w:w="9072" w:type="dxa"/>
          </w:tcPr>
          <w:p w14:paraId="4758F0B5"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0B173A">
              <w:rPr>
                <w:rFonts w:ascii="Arial" w:hAnsi="Arial" w:cs="Arial"/>
                <w:b/>
                <w:bCs/>
                <w:color w:val="000000"/>
              </w:rPr>
              <w:t>Promover una promoción turística incluyente, sanitaria y segura de la entidad al interior y exterior del país.</w:t>
            </w:r>
          </w:p>
        </w:tc>
      </w:tr>
      <w:tr w:rsidR="00FE040B" w14:paraId="034CBC2E" w14:textId="77777777" w:rsidTr="00575939">
        <w:trPr>
          <w:trHeight w:val="978"/>
        </w:trPr>
        <w:tc>
          <w:tcPr>
            <w:tcW w:w="1135" w:type="dxa"/>
          </w:tcPr>
          <w:p w14:paraId="25AC1D81" w14:textId="77777777" w:rsidR="00FE040B" w:rsidRDefault="00FE040B" w:rsidP="006B5541">
            <w:pPr>
              <w:spacing w:before="10" w:after="10"/>
              <w:jc w:val="center"/>
              <w:rPr>
                <w:rFonts w:ascii="Arial" w:hAnsi="Arial"/>
                <w:color w:val="0D0D0D"/>
              </w:rPr>
            </w:pPr>
            <w:r>
              <w:rPr>
                <w:rFonts w:ascii="Arial" w:hAnsi="Arial"/>
                <w:color w:val="0D0D0D"/>
              </w:rPr>
              <w:t>128</w:t>
            </w:r>
          </w:p>
        </w:tc>
        <w:tc>
          <w:tcPr>
            <w:tcW w:w="9072" w:type="dxa"/>
          </w:tcPr>
          <w:p w14:paraId="56F4AAE3"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lang w:val="es-MX" w:eastAsia="es-MX"/>
              </w:rPr>
            </w:pPr>
            <w:r w:rsidRPr="000B173A">
              <w:rPr>
                <w:rFonts w:ascii="Arial" w:hAnsi="Arial" w:cs="Arial"/>
                <w:bCs/>
                <w:color w:val="000000"/>
              </w:rPr>
              <w:t>Mejorar el posicionamiento de la imagen y marca de Sinaloa, así como de sus destinos turísticos.</w:t>
            </w:r>
            <w:r>
              <w:rPr>
                <w:rFonts w:ascii="Arial" w:hAnsi="Arial" w:cs="Arial"/>
                <w:color w:val="000000"/>
                <w:sz w:val="20"/>
                <w:szCs w:val="20"/>
              </w:rPr>
              <w:t xml:space="preserve"> </w:t>
            </w:r>
          </w:p>
        </w:tc>
      </w:tr>
      <w:tr w:rsidR="00FE040B" w14:paraId="5717EF8E" w14:textId="77777777" w:rsidTr="00575939">
        <w:trPr>
          <w:trHeight w:val="770"/>
        </w:trPr>
        <w:tc>
          <w:tcPr>
            <w:tcW w:w="1135" w:type="dxa"/>
          </w:tcPr>
          <w:p w14:paraId="31DBF1E6" w14:textId="77777777" w:rsidR="00FE040B" w:rsidRDefault="00FE040B" w:rsidP="006B5541">
            <w:pPr>
              <w:spacing w:before="10" w:after="10"/>
              <w:jc w:val="center"/>
              <w:rPr>
                <w:rFonts w:ascii="Arial" w:hAnsi="Arial"/>
                <w:color w:val="0D0D0D"/>
              </w:rPr>
            </w:pPr>
            <w:r>
              <w:rPr>
                <w:rFonts w:ascii="Arial" w:hAnsi="Arial"/>
                <w:color w:val="0D0D0D"/>
              </w:rPr>
              <w:t>129</w:t>
            </w:r>
          </w:p>
        </w:tc>
        <w:tc>
          <w:tcPr>
            <w:tcW w:w="9072" w:type="dxa"/>
          </w:tcPr>
          <w:p w14:paraId="5DDBDF72"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0B173A">
              <w:rPr>
                <w:rFonts w:ascii="Arial" w:hAnsi="Arial" w:cs="Arial"/>
                <w:bCs/>
                <w:color w:val="000000"/>
              </w:rPr>
              <w:t>Fomentar el turismo responsable para mejorar la imagen turística de Sinaloa y sus destinos.</w:t>
            </w:r>
            <w:r>
              <w:rPr>
                <w:rFonts w:ascii="Arial" w:hAnsi="Arial" w:cs="Arial"/>
                <w:color w:val="000000"/>
                <w:sz w:val="20"/>
                <w:szCs w:val="20"/>
              </w:rPr>
              <w:t xml:space="preserve"> </w:t>
            </w:r>
          </w:p>
        </w:tc>
      </w:tr>
      <w:tr w:rsidR="00FE040B" w14:paraId="7FBF7791" w14:textId="77777777" w:rsidTr="00575939">
        <w:trPr>
          <w:trHeight w:val="824"/>
        </w:trPr>
        <w:tc>
          <w:tcPr>
            <w:tcW w:w="1135" w:type="dxa"/>
          </w:tcPr>
          <w:p w14:paraId="4C4DFDF1" w14:textId="77777777" w:rsidR="00FE040B" w:rsidRPr="00097749" w:rsidRDefault="00FE040B" w:rsidP="006B5541">
            <w:pPr>
              <w:spacing w:before="10" w:after="10"/>
              <w:jc w:val="center"/>
              <w:rPr>
                <w:rFonts w:ascii="Arial" w:hAnsi="Arial"/>
                <w:b/>
                <w:color w:val="0D0D0D"/>
              </w:rPr>
            </w:pPr>
            <w:r w:rsidRPr="00097749">
              <w:rPr>
                <w:rFonts w:ascii="Arial" w:hAnsi="Arial"/>
                <w:b/>
                <w:color w:val="0D0D0D"/>
              </w:rPr>
              <w:t>234</w:t>
            </w:r>
          </w:p>
        </w:tc>
        <w:tc>
          <w:tcPr>
            <w:tcW w:w="9072" w:type="dxa"/>
          </w:tcPr>
          <w:p w14:paraId="6713DAD8"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0B173A">
              <w:rPr>
                <w:rFonts w:ascii="Arial" w:hAnsi="Arial" w:cs="Arial"/>
                <w:b/>
                <w:bCs/>
                <w:color w:val="000000"/>
              </w:rPr>
              <w:t>Incrementar la conectividad sostenible para contribuir al bienestar social e incluyente en los municipios del estado.</w:t>
            </w:r>
          </w:p>
        </w:tc>
      </w:tr>
      <w:tr w:rsidR="00FE040B" w:rsidRPr="000B173A" w14:paraId="7ADB5AFA" w14:textId="77777777" w:rsidTr="00575939">
        <w:trPr>
          <w:trHeight w:val="850"/>
        </w:trPr>
        <w:tc>
          <w:tcPr>
            <w:tcW w:w="1135" w:type="dxa"/>
          </w:tcPr>
          <w:p w14:paraId="6F5AF37A" w14:textId="77777777" w:rsidR="00FE040B" w:rsidRDefault="00FE040B" w:rsidP="006B5541">
            <w:pPr>
              <w:spacing w:before="10" w:after="10"/>
              <w:jc w:val="center"/>
              <w:rPr>
                <w:rFonts w:ascii="Arial" w:hAnsi="Arial"/>
                <w:color w:val="0D0D0D"/>
              </w:rPr>
            </w:pPr>
            <w:r>
              <w:rPr>
                <w:rFonts w:ascii="Arial" w:hAnsi="Arial"/>
                <w:color w:val="0D0D0D"/>
              </w:rPr>
              <w:t>130</w:t>
            </w:r>
          </w:p>
        </w:tc>
        <w:tc>
          <w:tcPr>
            <w:tcW w:w="9072" w:type="dxa"/>
          </w:tcPr>
          <w:p w14:paraId="0F3B8EA0" w14:textId="77777777" w:rsidR="00FE040B" w:rsidRPr="000B173A" w:rsidRDefault="00FE040B" w:rsidP="006B5541">
            <w:pPr>
              <w:autoSpaceDE w:val="0"/>
              <w:autoSpaceDN w:val="0"/>
              <w:adjustRightInd w:val="0"/>
              <w:spacing w:before="10" w:after="10"/>
              <w:ind w:left="340"/>
              <w:jc w:val="both"/>
              <w:rPr>
                <w:rFonts w:ascii="Arial" w:hAnsi="Arial" w:cs="Arial"/>
                <w:bCs/>
                <w:color w:val="000000"/>
              </w:rPr>
            </w:pPr>
            <w:r w:rsidRPr="000B173A">
              <w:rPr>
                <w:rFonts w:ascii="Arial" w:hAnsi="Arial" w:cs="Arial"/>
                <w:bCs/>
                <w:color w:val="000000"/>
              </w:rPr>
              <w:t>Establecer mecanismos de cobertura vial que permitan el acceso a todas las comunidades del estado.</w:t>
            </w:r>
          </w:p>
        </w:tc>
      </w:tr>
      <w:tr w:rsidR="00FE040B" w:rsidRPr="000B173A" w14:paraId="7E3B5C9C" w14:textId="77777777" w:rsidTr="00575939">
        <w:trPr>
          <w:trHeight w:val="834"/>
        </w:trPr>
        <w:tc>
          <w:tcPr>
            <w:tcW w:w="1135" w:type="dxa"/>
          </w:tcPr>
          <w:p w14:paraId="4C3E1444" w14:textId="77777777" w:rsidR="00FE040B" w:rsidRDefault="00FE040B" w:rsidP="006B5541">
            <w:pPr>
              <w:spacing w:before="10" w:after="10"/>
              <w:jc w:val="center"/>
              <w:rPr>
                <w:rFonts w:ascii="Arial" w:hAnsi="Arial"/>
                <w:color w:val="0D0D0D"/>
              </w:rPr>
            </w:pPr>
            <w:r>
              <w:rPr>
                <w:rFonts w:ascii="Arial" w:hAnsi="Arial"/>
                <w:color w:val="0D0D0D"/>
              </w:rPr>
              <w:t>131</w:t>
            </w:r>
          </w:p>
        </w:tc>
        <w:tc>
          <w:tcPr>
            <w:tcW w:w="9072" w:type="dxa"/>
          </w:tcPr>
          <w:p w14:paraId="049C60D4" w14:textId="77777777" w:rsidR="00FE040B" w:rsidRPr="000B173A" w:rsidRDefault="00FE040B" w:rsidP="006B5541">
            <w:pPr>
              <w:autoSpaceDE w:val="0"/>
              <w:autoSpaceDN w:val="0"/>
              <w:adjustRightInd w:val="0"/>
              <w:spacing w:before="10" w:after="10"/>
              <w:ind w:left="340"/>
              <w:jc w:val="both"/>
              <w:rPr>
                <w:rFonts w:ascii="Arial" w:hAnsi="Arial" w:cs="Arial"/>
                <w:bCs/>
                <w:color w:val="000000"/>
              </w:rPr>
            </w:pPr>
            <w:r w:rsidRPr="000B173A">
              <w:rPr>
                <w:rFonts w:ascii="Arial" w:hAnsi="Arial" w:cs="Arial"/>
                <w:bCs/>
                <w:color w:val="000000"/>
              </w:rPr>
              <w:t xml:space="preserve">Fortalecer la infraestructura logística de transporte a través del rescate y modernización integral y sostenible de los puertos y aeropuertos del estado. </w:t>
            </w:r>
          </w:p>
        </w:tc>
      </w:tr>
      <w:tr w:rsidR="00FE040B" w14:paraId="37BA8116" w14:textId="77777777" w:rsidTr="00575939">
        <w:trPr>
          <w:trHeight w:val="562"/>
        </w:trPr>
        <w:tc>
          <w:tcPr>
            <w:tcW w:w="1135" w:type="dxa"/>
          </w:tcPr>
          <w:p w14:paraId="465CC455" w14:textId="77777777" w:rsidR="00FE040B" w:rsidRPr="00097749" w:rsidRDefault="00FE040B" w:rsidP="006B5541">
            <w:pPr>
              <w:spacing w:before="10" w:after="10"/>
              <w:jc w:val="center"/>
              <w:rPr>
                <w:rFonts w:ascii="Arial" w:hAnsi="Arial"/>
                <w:b/>
                <w:color w:val="0D0D0D"/>
              </w:rPr>
            </w:pPr>
            <w:r w:rsidRPr="00097749">
              <w:rPr>
                <w:rFonts w:ascii="Arial" w:hAnsi="Arial"/>
                <w:b/>
                <w:color w:val="0D0D0D"/>
              </w:rPr>
              <w:t>235</w:t>
            </w:r>
          </w:p>
        </w:tc>
        <w:tc>
          <w:tcPr>
            <w:tcW w:w="9072" w:type="dxa"/>
          </w:tcPr>
          <w:p w14:paraId="6FE4CDDD"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0B173A">
              <w:rPr>
                <w:rFonts w:ascii="Arial" w:hAnsi="Arial" w:cs="Arial"/>
                <w:b/>
                <w:bCs/>
                <w:color w:val="000000"/>
              </w:rPr>
              <w:t>Proveer servicios básicos a la población más vulnerable.</w:t>
            </w:r>
          </w:p>
        </w:tc>
      </w:tr>
      <w:tr w:rsidR="00FE040B" w:rsidRPr="000B173A" w14:paraId="11112C6B" w14:textId="77777777" w:rsidTr="00575939">
        <w:trPr>
          <w:trHeight w:val="840"/>
        </w:trPr>
        <w:tc>
          <w:tcPr>
            <w:tcW w:w="1135" w:type="dxa"/>
          </w:tcPr>
          <w:p w14:paraId="08F6EEC1" w14:textId="77777777" w:rsidR="00FE040B" w:rsidRPr="00097749" w:rsidRDefault="00FE040B" w:rsidP="006B5541">
            <w:pPr>
              <w:spacing w:before="10" w:after="10"/>
              <w:jc w:val="center"/>
              <w:rPr>
                <w:rFonts w:ascii="Arial" w:hAnsi="Arial"/>
                <w:color w:val="0D0D0D"/>
              </w:rPr>
            </w:pPr>
            <w:r w:rsidRPr="00097749">
              <w:rPr>
                <w:rFonts w:ascii="Arial" w:hAnsi="Arial"/>
                <w:color w:val="0D0D0D"/>
              </w:rPr>
              <w:t>132</w:t>
            </w:r>
          </w:p>
        </w:tc>
        <w:tc>
          <w:tcPr>
            <w:tcW w:w="9072" w:type="dxa"/>
          </w:tcPr>
          <w:p w14:paraId="043219B7" w14:textId="77777777" w:rsidR="00FE040B" w:rsidRPr="000B173A" w:rsidRDefault="00FE040B" w:rsidP="006B5541">
            <w:pPr>
              <w:autoSpaceDE w:val="0"/>
              <w:autoSpaceDN w:val="0"/>
              <w:adjustRightInd w:val="0"/>
              <w:spacing w:before="10" w:after="10"/>
              <w:ind w:left="340"/>
              <w:jc w:val="both"/>
              <w:rPr>
                <w:rFonts w:ascii="Arial" w:hAnsi="Arial" w:cs="Arial"/>
                <w:bCs/>
                <w:color w:val="000000"/>
              </w:rPr>
            </w:pPr>
            <w:r w:rsidRPr="000B173A">
              <w:rPr>
                <w:rFonts w:ascii="Arial" w:hAnsi="Arial" w:cs="Arial"/>
                <w:bCs/>
                <w:color w:val="000000"/>
              </w:rPr>
              <w:t xml:space="preserve">Promover acciones de infraestructura básica que permitan el acceso de la población a servicios de calidad. </w:t>
            </w:r>
          </w:p>
        </w:tc>
      </w:tr>
      <w:tr w:rsidR="00FE040B" w:rsidRPr="000B173A" w14:paraId="46D5F545" w14:textId="77777777" w:rsidTr="00575939">
        <w:trPr>
          <w:trHeight w:val="838"/>
        </w:trPr>
        <w:tc>
          <w:tcPr>
            <w:tcW w:w="1135" w:type="dxa"/>
          </w:tcPr>
          <w:p w14:paraId="5AE1BB6B" w14:textId="77777777" w:rsidR="00FE040B" w:rsidRPr="00097749" w:rsidRDefault="00FE040B" w:rsidP="006B5541">
            <w:pPr>
              <w:spacing w:before="10" w:after="10"/>
              <w:jc w:val="center"/>
              <w:rPr>
                <w:rFonts w:ascii="Arial" w:hAnsi="Arial"/>
                <w:color w:val="0D0D0D"/>
              </w:rPr>
            </w:pPr>
            <w:r w:rsidRPr="00097749">
              <w:rPr>
                <w:rFonts w:ascii="Arial" w:hAnsi="Arial"/>
                <w:color w:val="0D0D0D"/>
              </w:rPr>
              <w:t>133</w:t>
            </w:r>
          </w:p>
        </w:tc>
        <w:tc>
          <w:tcPr>
            <w:tcW w:w="9072" w:type="dxa"/>
          </w:tcPr>
          <w:p w14:paraId="20DFDAB4" w14:textId="77777777" w:rsidR="00FE040B" w:rsidRPr="000B173A" w:rsidRDefault="00FE040B" w:rsidP="006B5541">
            <w:pPr>
              <w:autoSpaceDE w:val="0"/>
              <w:autoSpaceDN w:val="0"/>
              <w:adjustRightInd w:val="0"/>
              <w:spacing w:before="10" w:after="10"/>
              <w:ind w:left="340"/>
              <w:jc w:val="both"/>
              <w:rPr>
                <w:rFonts w:ascii="Arial" w:hAnsi="Arial" w:cs="Arial"/>
                <w:bCs/>
                <w:color w:val="000000"/>
              </w:rPr>
            </w:pPr>
            <w:r w:rsidRPr="000B173A">
              <w:rPr>
                <w:rFonts w:ascii="Arial" w:hAnsi="Arial" w:cs="Arial"/>
                <w:bCs/>
                <w:color w:val="000000"/>
              </w:rPr>
              <w:t xml:space="preserve">Crear y mejorar la infraestructura para la protección de centros de población contra inundaciones. </w:t>
            </w:r>
          </w:p>
        </w:tc>
      </w:tr>
      <w:tr w:rsidR="00FE040B" w14:paraId="4193B290" w14:textId="77777777" w:rsidTr="00575939">
        <w:trPr>
          <w:trHeight w:val="836"/>
        </w:trPr>
        <w:tc>
          <w:tcPr>
            <w:tcW w:w="1135" w:type="dxa"/>
          </w:tcPr>
          <w:p w14:paraId="192F35A8" w14:textId="77777777" w:rsidR="00FE040B" w:rsidRPr="00097749" w:rsidRDefault="00FE040B" w:rsidP="006B5541">
            <w:pPr>
              <w:spacing w:before="10" w:after="10"/>
              <w:jc w:val="center"/>
              <w:rPr>
                <w:rFonts w:ascii="Arial" w:hAnsi="Arial"/>
                <w:b/>
                <w:color w:val="0D0D0D"/>
              </w:rPr>
            </w:pPr>
            <w:r w:rsidRPr="00097749">
              <w:rPr>
                <w:rFonts w:ascii="Arial" w:hAnsi="Arial"/>
                <w:b/>
                <w:color w:val="0D0D0D"/>
              </w:rPr>
              <w:t>236</w:t>
            </w:r>
          </w:p>
        </w:tc>
        <w:tc>
          <w:tcPr>
            <w:tcW w:w="9072" w:type="dxa"/>
          </w:tcPr>
          <w:p w14:paraId="432A1C7D"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0B173A">
              <w:rPr>
                <w:rFonts w:ascii="Arial" w:hAnsi="Arial" w:cs="Arial"/>
                <w:b/>
                <w:bCs/>
                <w:color w:val="000000"/>
              </w:rPr>
              <w:t>Construir la infraestructura de desarrollo que aumente la calidad de vida de los habitantes de nuestras ciudades y comunidades.</w:t>
            </w:r>
          </w:p>
        </w:tc>
      </w:tr>
      <w:tr w:rsidR="00FE040B" w:rsidRPr="000B173A" w14:paraId="4E5C9A1B" w14:textId="77777777" w:rsidTr="00575939">
        <w:trPr>
          <w:trHeight w:val="565"/>
        </w:trPr>
        <w:tc>
          <w:tcPr>
            <w:tcW w:w="1135" w:type="dxa"/>
          </w:tcPr>
          <w:p w14:paraId="5A361F45" w14:textId="77777777" w:rsidR="00FE040B" w:rsidRPr="00097749" w:rsidRDefault="00FE040B" w:rsidP="006B5541">
            <w:pPr>
              <w:spacing w:before="10" w:after="10"/>
              <w:jc w:val="center"/>
              <w:rPr>
                <w:rFonts w:ascii="Arial" w:hAnsi="Arial"/>
                <w:color w:val="0D0D0D"/>
              </w:rPr>
            </w:pPr>
            <w:r>
              <w:rPr>
                <w:rFonts w:ascii="Arial" w:hAnsi="Arial"/>
                <w:color w:val="0D0D0D"/>
              </w:rPr>
              <w:t>134</w:t>
            </w:r>
          </w:p>
        </w:tc>
        <w:tc>
          <w:tcPr>
            <w:tcW w:w="9072" w:type="dxa"/>
          </w:tcPr>
          <w:p w14:paraId="695A758D" w14:textId="77777777" w:rsidR="00FE040B" w:rsidRPr="000B173A" w:rsidRDefault="00FE040B" w:rsidP="006B5541">
            <w:pPr>
              <w:autoSpaceDE w:val="0"/>
              <w:autoSpaceDN w:val="0"/>
              <w:adjustRightInd w:val="0"/>
              <w:spacing w:before="10" w:after="10"/>
              <w:ind w:left="340"/>
              <w:jc w:val="both"/>
              <w:rPr>
                <w:rFonts w:ascii="Arial" w:hAnsi="Arial" w:cs="Arial"/>
                <w:bCs/>
                <w:color w:val="000000"/>
              </w:rPr>
            </w:pPr>
            <w:r w:rsidRPr="000B173A">
              <w:rPr>
                <w:rFonts w:ascii="Arial" w:hAnsi="Arial" w:cs="Arial"/>
                <w:bCs/>
                <w:color w:val="000000"/>
              </w:rPr>
              <w:t xml:space="preserve">Incrementar la pavimentación de vialidades. </w:t>
            </w:r>
          </w:p>
        </w:tc>
      </w:tr>
      <w:tr w:rsidR="00FE040B" w:rsidRPr="000B173A" w14:paraId="3BB162BA" w14:textId="77777777" w:rsidTr="00575939">
        <w:trPr>
          <w:trHeight w:val="842"/>
        </w:trPr>
        <w:tc>
          <w:tcPr>
            <w:tcW w:w="1135" w:type="dxa"/>
          </w:tcPr>
          <w:p w14:paraId="5190EFA0" w14:textId="77777777" w:rsidR="00FE040B" w:rsidRDefault="00FE040B" w:rsidP="006B5541">
            <w:pPr>
              <w:spacing w:before="10" w:after="10"/>
              <w:jc w:val="center"/>
              <w:rPr>
                <w:rFonts w:ascii="Arial" w:hAnsi="Arial"/>
                <w:color w:val="0D0D0D"/>
              </w:rPr>
            </w:pPr>
          </w:p>
          <w:p w14:paraId="4045A398" w14:textId="77777777" w:rsidR="00FE040B" w:rsidRPr="00097749" w:rsidRDefault="00FE040B" w:rsidP="006B5541">
            <w:pPr>
              <w:spacing w:before="10" w:after="10"/>
              <w:jc w:val="center"/>
              <w:rPr>
                <w:rFonts w:ascii="Arial" w:hAnsi="Arial"/>
                <w:color w:val="0D0D0D"/>
              </w:rPr>
            </w:pPr>
            <w:r>
              <w:rPr>
                <w:rFonts w:ascii="Arial" w:hAnsi="Arial"/>
                <w:color w:val="0D0D0D"/>
              </w:rPr>
              <w:t>135</w:t>
            </w:r>
          </w:p>
        </w:tc>
        <w:tc>
          <w:tcPr>
            <w:tcW w:w="9072" w:type="dxa"/>
          </w:tcPr>
          <w:p w14:paraId="4AA1C939" w14:textId="77777777" w:rsidR="00FE040B" w:rsidRPr="000B173A" w:rsidRDefault="00FE040B" w:rsidP="006B5541">
            <w:pPr>
              <w:autoSpaceDE w:val="0"/>
              <w:autoSpaceDN w:val="0"/>
              <w:adjustRightInd w:val="0"/>
              <w:spacing w:before="10" w:after="10"/>
              <w:ind w:left="340"/>
              <w:jc w:val="both"/>
              <w:rPr>
                <w:rFonts w:ascii="Arial" w:hAnsi="Arial" w:cs="Arial"/>
                <w:bCs/>
                <w:color w:val="000000"/>
              </w:rPr>
            </w:pPr>
            <w:r w:rsidRPr="000B173A">
              <w:rPr>
                <w:rFonts w:ascii="Arial" w:hAnsi="Arial" w:cs="Arial"/>
                <w:bCs/>
                <w:color w:val="000000"/>
              </w:rPr>
              <w:t>Realizar obras de mejoramiento urbano y de mejora del flujo vehicular en las principales ciudades.</w:t>
            </w:r>
          </w:p>
        </w:tc>
      </w:tr>
      <w:tr w:rsidR="00FE040B" w14:paraId="7D5D28E1" w14:textId="77777777" w:rsidTr="00575939">
        <w:trPr>
          <w:trHeight w:val="1123"/>
        </w:trPr>
        <w:tc>
          <w:tcPr>
            <w:tcW w:w="1135" w:type="dxa"/>
          </w:tcPr>
          <w:p w14:paraId="1F255D4D" w14:textId="77777777" w:rsidR="00FE040B" w:rsidRPr="00097749" w:rsidRDefault="00FE040B" w:rsidP="006B5541">
            <w:pPr>
              <w:spacing w:before="10" w:after="10"/>
              <w:jc w:val="center"/>
              <w:rPr>
                <w:rFonts w:ascii="Arial" w:hAnsi="Arial"/>
                <w:b/>
                <w:color w:val="0D0D0D"/>
              </w:rPr>
            </w:pPr>
            <w:r w:rsidRPr="00097749">
              <w:rPr>
                <w:rFonts w:ascii="Arial" w:hAnsi="Arial"/>
                <w:b/>
                <w:color w:val="0D0D0D"/>
              </w:rPr>
              <w:lastRenderedPageBreak/>
              <w:t>237</w:t>
            </w:r>
          </w:p>
        </w:tc>
        <w:tc>
          <w:tcPr>
            <w:tcW w:w="9072" w:type="dxa"/>
          </w:tcPr>
          <w:p w14:paraId="777923BE"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0B173A">
              <w:rPr>
                <w:rFonts w:ascii="Arial" w:hAnsi="Arial" w:cs="Arial"/>
                <w:b/>
                <w:bCs/>
                <w:color w:val="000000"/>
              </w:rPr>
              <w:t>Disminuir la desigualdad territorial en el acceso a los derechos económicos, sociales, culturales y ambientales entre las regiones que conforman el estado de Sinaloa.</w:t>
            </w:r>
          </w:p>
        </w:tc>
      </w:tr>
      <w:tr w:rsidR="00FE040B" w:rsidRPr="000B173A" w14:paraId="398D12B3" w14:textId="77777777" w:rsidTr="00575939">
        <w:trPr>
          <w:trHeight w:val="978"/>
        </w:trPr>
        <w:tc>
          <w:tcPr>
            <w:tcW w:w="1135" w:type="dxa"/>
          </w:tcPr>
          <w:p w14:paraId="79F63F7D" w14:textId="77777777" w:rsidR="00FE040B" w:rsidRPr="00097749" w:rsidRDefault="00FE040B" w:rsidP="006B5541">
            <w:pPr>
              <w:spacing w:before="10" w:after="10"/>
              <w:jc w:val="center"/>
              <w:rPr>
                <w:rFonts w:ascii="Arial" w:hAnsi="Arial"/>
                <w:color w:val="0D0D0D"/>
              </w:rPr>
            </w:pPr>
            <w:r>
              <w:rPr>
                <w:rFonts w:ascii="Arial" w:hAnsi="Arial"/>
                <w:color w:val="0D0D0D"/>
              </w:rPr>
              <w:t>136</w:t>
            </w:r>
          </w:p>
        </w:tc>
        <w:tc>
          <w:tcPr>
            <w:tcW w:w="9072" w:type="dxa"/>
          </w:tcPr>
          <w:p w14:paraId="76EE9312" w14:textId="77777777" w:rsidR="00FE040B" w:rsidRPr="000B173A" w:rsidRDefault="00FE040B" w:rsidP="006B5541">
            <w:pPr>
              <w:autoSpaceDE w:val="0"/>
              <w:autoSpaceDN w:val="0"/>
              <w:adjustRightInd w:val="0"/>
              <w:spacing w:before="10" w:after="10"/>
              <w:ind w:left="340"/>
              <w:jc w:val="both"/>
              <w:rPr>
                <w:rFonts w:ascii="Arial" w:hAnsi="Arial" w:cs="Arial"/>
                <w:bCs/>
                <w:color w:val="000000"/>
              </w:rPr>
            </w:pPr>
            <w:r w:rsidRPr="000B173A">
              <w:rPr>
                <w:rFonts w:ascii="Arial" w:hAnsi="Arial" w:cs="Arial"/>
                <w:bCs/>
                <w:color w:val="000000"/>
              </w:rPr>
              <w:t xml:space="preserve">Establecer áreas prioritarias de inversión en materia de obra pública que permitan enfocar los recursos de los programas federales, estatales y municipales desde una perspectiva territorial. </w:t>
            </w:r>
          </w:p>
        </w:tc>
      </w:tr>
      <w:tr w:rsidR="00FE040B" w:rsidRPr="000B173A" w14:paraId="09E62325" w14:textId="77777777" w:rsidTr="00575939">
        <w:trPr>
          <w:trHeight w:val="770"/>
        </w:trPr>
        <w:tc>
          <w:tcPr>
            <w:tcW w:w="1135" w:type="dxa"/>
          </w:tcPr>
          <w:p w14:paraId="74132BED" w14:textId="77777777" w:rsidR="00FE040B" w:rsidRPr="00097749" w:rsidRDefault="00FE040B" w:rsidP="006B5541">
            <w:pPr>
              <w:spacing w:before="10" w:after="10"/>
              <w:jc w:val="center"/>
              <w:rPr>
                <w:rFonts w:ascii="Arial" w:hAnsi="Arial"/>
                <w:color w:val="0D0D0D"/>
              </w:rPr>
            </w:pPr>
            <w:r>
              <w:rPr>
                <w:rFonts w:ascii="Arial" w:hAnsi="Arial"/>
                <w:color w:val="0D0D0D"/>
              </w:rPr>
              <w:t>137</w:t>
            </w:r>
          </w:p>
        </w:tc>
        <w:tc>
          <w:tcPr>
            <w:tcW w:w="9072" w:type="dxa"/>
          </w:tcPr>
          <w:p w14:paraId="1E890734" w14:textId="77777777" w:rsidR="00FE040B" w:rsidRPr="000B173A" w:rsidRDefault="00FE040B" w:rsidP="006B5541">
            <w:pPr>
              <w:autoSpaceDE w:val="0"/>
              <w:autoSpaceDN w:val="0"/>
              <w:adjustRightInd w:val="0"/>
              <w:spacing w:before="10" w:after="10"/>
              <w:ind w:left="340"/>
              <w:jc w:val="both"/>
              <w:rPr>
                <w:rFonts w:ascii="Arial" w:hAnsi="Arial" w:cs="Arial"/>
                <w:bCs/>
                <w:color w:val="000000"/>
              </w:rPr>
            </w:pPr>
            <w:r w:rsidRPr="000B173A">
              <w:rPr>
                <w:rFonts w:ascii="Arial" w:hAnsi="Arial" w:cs="Arial"/>
                <w:bCs/>
                <w:color w:val="000000"/>
              </w:rPr>
              <w:t xml:space="preserve">Realizar obras de carácter interdisciplinario en coordinación con otras dependencias del orden federal, estatal y municipal. </w:t>
            </w:r>
          </w:p>
        </w:tc>
      </w:tr>
      <w:tr w:rsidR="00FE040B" w14:paraId="4E02A030" w14:textId="77777777" w:rsidTr="00575939">
        <w:trPr>
          <w:trHeight w:val="782"/>
        </w:trPr>
        <w:tc>
          <w:tcPr>
            <w:tcW w:w="1135" w:type="dxa"/>
          </w:tcPr>
          <w:p w14:paraId="5CDF0055" w14:textId="77777777" w:rsidR="00FE040B" w:rsidRPr="00097749" w:rsidRDefault="00FE040B" w:rsidP="006B5541">
            <w:pPr>
              <w:spacing w:before="10" w:after="10"/>
              <w:jc w:val="center"/>
              <w:rPr>
                <w:rFonts w:ascii="Arial" w:hAnsi="Arial"/>
                <w:b/>
                <w:color w:val="0D0D0D"/>
              </w:rPr>
            </w:pPr>
            <w:r w:rsidRPr="00097749">
              <w:rPr>
                <w:rFonts w:ascii="Arial" w:hAnsi="Arial"/>
                <w:b/>
                <w:color w:val="0D0D0D"/>
              </w:rPr>
              <w:t>238</w:t>
            </w:r>
          </w:p>
        </w:tc>
        <w:tc>
          <w:tcPr>
            <w:tcW w:w="9072" w:type="dxa"/>
          </w:tcPr>
          <w:p w14:paraId="721C9810"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0B173A">
              <w:rPr>
                <w:rFonts w:ascii="Arial" w:hAnsi="Arial" w:cs="Arial"/>
                <w:b/>
                <w:bCs/>
                <w:color w:val="000000"/>
              </w:rPr>
              <w:t>Incrementar el fondo estatal de CTI con la concurrencia de recursos provenientes del sector empresarial y fondos afines.</w:t>
            </w:r>
          </w:p>
        </w:tc>
      </w:tr>
      <w:tr w:rsidR="00FE040B" w:rsidRPr="000B173A" w14:paraId="40C351BD" w14:textId="77777777" w:rsidTr="00575939">
        <w:trPr>
          <w:trHeight w:val="836"/>
        </w:trPr>
        <w:tc>
          <w:tcPr>
            <w:tcW w:w="1135" w:type="dxa"/>
          </w:tcPr>
          <w:p w14:paraId="55C82D60" w14:textId="77777777" w:rsidR="00FE040B" w:rsidRDefault="00FE040B" w:rsidP="006B5541">
            <w:pPr>
              <w:spacing w:before="10" w:after="10"/>
              <w:jc w:val="center"/>
              <w:rPr>
                <w:rFonts w:ascii="Arial" w:hAnsi="Arial"/>
                <w:color w:val="0D0D0D"/>
              </w:rPr>
            </w:pPr>
          </w:p>
          <w:p w14:paraId="7B8190D7" w14:textId="77777777" w:rsidR="00FE040B" w:rsidRPr="00097749" w:rsidRDefault="00FE040B" w:rsidP="006B5541">
            <w:pPr>
              <w:spacing w:before="10" w:after="10"/>
              <w:jc w:val="center"/>
              <w:rPr>
                <w:rFonts w:ascii="Arial" w:hAnsi="Arial"/>
                <w:color w:val="0D0D0D"/>
              </w:rPr>
            </w:pPr>
            <w:r>
              <w:rPr>
                <w:rFonts w:ascii="Arial" w:hAnsi="Arial"/>
                <w:color w:val="0D0D0D"/>
              </w:rPr>
              <w:t>138</w:t>
            </w:r>
          </w:p>
        </w:tc>
        <w:tc>
          <w:tcPr>
            <w:tcW w:w="9072" w:type="dxa"/>
          </w:tcPr>
          <w:p w14:paraId="349E878F" w14:textId="77777777" w:rsidR="00FE040B" w:rsidRPr="000B173A" w:rsidRDefault="00FE040B" w:rsidP="006B5541">
            <w:pPr>
              <w:autoSpaceDE w:val="0"/>
              <w:autoSpaceDN w:val="0"/>
              <w:adjustRightInd w:val="0"/>
              <w:spacing w:before="10" w:after="10"/>
              <w:ind w:left="340"/>
              <w:jc w:val="both"/>
              <w:rPr>
                <w:rFonts w:ascii="Arial" w:hAnsi="Arial" w:cs="Arial"/>
                <w:bCs/>
                <w:color w:val="000000"/>
              </w:rPr>
            </w:pPr>
            <w:r w:rsidRPr="000B173A">
              <w:rPr>
                <w:rFonts w:ascii="Arial" w:hAnsi="Arial" w:cs="Arial"/>
                <w:bCs/>
                <w:color w:val="000000"/>
              </w:rPr>
              <w:t xml:space="preserve">Promover proyectos de inversión en CTI que atiendan oportunidades y problemáticas de interés común para el sector empresarial. </w:t>
            </w:r>
          </w:p>
        </w:tc>
      </w:tr>
      <w:tr w:rsidR="00FE040B" w:rsidRPr="000B173A" w14:paraId="38FD46B5" w14:textId="77777777" w:rsidTr="00575939">
        <w:trPr>
          <w:trHeight w:val="848"/>
        </w:trPr>
        <w:tc>
          <w:tcPr>
            <w:tcW w:w="1135" w:type="dxa"/>
          </w:tcPr>
          <w:p w14:paraId="2023A2DE" w14:textId="77777777" w:rsidR="00FE040B" w:rsidRPr="00097749" w:rsidRDefault="00FE040B" w:rsidP="006B5541">
            <w:pPr>
              <w:spacing w:before="10" w:after="10"/>
              <w:jc w:val="center"/>
              <w:rPr>
                <w:rFonts w:ascii="Arial" w:hAnsi="Arial"/>
                <w:color w:val="0D0D0D"/>
              </w:rPr>
            </w:pPr>
            <w:r>
              <w:rPr>
                <w:rFonts w:ascii="Arial" w:hAnsi="Arial"/>
                <w:color w:val="0D0D0D"/>
              </w:rPr>
              <w:t>139</w:t>
            </w:r>
          </w:p>
        </w:tc>
        <w:tc>
          <w:tcPr>
            <w:tcW w:w="9072" w:type="dxa"/>
          </w:tcPr>
          <w:p w14:paraId="122BE502" w14:textId="77777777" w:rsidR="00FE040B" w:rsidRPr="000B173A" w:rsidRDefault="00FE040B" w:rsidP="006B5541">
            <w:pPr>
              <w:autoSpaceDE w:val="0"/>
              <w:autoSpaceDN w:val="0"/>
              <w:adjustRightInd w:val="0"/>
              <w:spacing w:before="10" w:after="10"/>
              <w:ind w:left="340"/>
              <w:jc w:val="both"/>
              <w:rPr>
                <w:rFonts w:ascii="Arial" w:hAnsi="Arial" w:cs="Arial"/>
                <w:bCs/>
                <w:color w:val="000000"/>
              </w:rPr>
            </w:pPr>
            <w:r w:rsidRPr="000B173A">
              <w:rPr>
                <w:rFonts w:ascii="Arial" w:hAnsi="Arial" w:cs="Arial"/>
                <w:bCs/>
                <w:color w:val="000000"/>
              </w:rPr>
              <w:t xml:space="preserve">Gestionar el acceso a beneficios tributarios e incentivos de gobierno a las empresas que contribuyan al GIDE. </w:t>
            </w:r>
          </w:p>
        </w:tc>
      </w:tr>
      <w:tr w:rsidR="00FE040B" w14:paraId="71F9BBCF" w14:textId="77777777" w:rsidTr="00575939">
        <w:trPr>
          <w:trHeight w:val="1115"/>
        </w:trPr>
        <w:tc>
          <w:tcPr>
            <w:tcW w:w="1135" w:type="dxa"/>
          </w:tcPr>
          <w:p w14:paraId="678E6472" w14:textId="77777777" w:rsidR="00FE040B" w:rsidRPr="00097749" w:rsidRDefault="00FE040B" w:rsidP="006B5541">
            <w:pPr>
              <w:spacing w:before="10" w:after="10"/>
              <w:jc w:val="center"/>
              <w:rPr>
                <w:rFonts w:ascii="Arial" w:hAnsi="Arial"/>
                <w:b/>
                <w:color w:val="0D0D0D"/>
              </w:rPr>
            </w:pPr>
            <w:r w:rsidRPr="00097749">
              <w:rPr>
                <w:rFonts w:ascii="Arial" w:hAnsi="Arial"/>
                <w:b/>
                <w:color w:val="0D0D0D"/>
              </w:rPr>
              <w:t>239</w:t>
            </w:r>
          </w:p>
        </w:tc>
        <w:tc>
          <w:tcPr>
            <w:tcW w:w="9072" w:type="dxa"/>
          </w:tcPr>
          <w:p w14:paraId="5CB04952"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0B173A">
              <w:rPr>
                <w:rFonts w:ascii="Arial" w:hAnsi="Arial" w:cs="Arial"/>
                <w:b/>
                <w:bCs/>
                <w:color w:val="000000"/>
              </w:rPr>
              <w:t>Reducir el déficit en la formación y consolidación de investigadores con conocimientos científicos y tecnológicos de alta calidad, orientados a la innovación y al desarrollo del más alto nivel.</w:t>
            </w:r>
          </w:p>
        </w:tc>
      </w:tr>
      <w:tr w:rsidR="00FE040B" w14:paraId="70D44264" w14:textId="77777777" w:rsidTr="00575939">
        <w:trPr>
          <w:trHeight w:val="550"/>
        </w:trPr>
        <w:tc>
          <w:tcPr>
            <w:tcW w:w="1135" w:type="dxa"/>
          </w:tcPr>
          <w:p w14:paraId="14A6D90E" w14:textId="77777777" w:rsidR="00FE040B" w:rsidRPr="00097749" w:rsidRDefault="00FE040B" w:rsidP="006B5541">
            <w:pPr>
              <w:spacing w:before="10" w:after="10"/>
              <w:jc w:val="center"/>
              <w:rPr>
                <w:rFonts w:ascii="Arial" w:hAnsi="Arial"/>
                <w:color w:val="0D0D0D"/>
              </w:rPr>
            </w:pPr>
            <w:r>
              <w:rPr>
                <w:rFonts w:ascii="Arial" w:hAnsi="Arial"/>
                <w:color w:val="0D0D0D"/>
              </w:rPr>
              <w:t>140</w:t>
            </w:r>
          </w:p>
        </w:tc>
        <w:tc>
          <w:tcPr>
            <w:tcW w:w="9072" w:type="dxa"/>
          </w:tcPr>
          <w:p w14:paraId="5FE1B471"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0B173A">
              <w:rPr>
                <w:rFonts w:ascii="Arial" w:hAnsi="Arial" w:cs="Arial"/>
                <w:bCs/>
                <w:color w:val="000000"/>
              </w:rPr>
              <w:t>Fomentar la formación de capital humano de alto nivel.</w:t>
            </w:r>
          </w:p>
        </w:tc>
      </w:tr>
      <w:tr w:rsidR="00FE040B" w14:paraId="2FE1061F" w14:textId="77777777" w:rsidTr="00575939">
        <w:trPr>
          <w:trHeight w:val="856"/>
        </w:trPr>
        <w:tc>
          <w:tcPr>
            <w:tcW w:w="1135" w:type="dxa"/>
          </w:tcPr>
          <w:p w14:paraId="1A03F363" w14:textId="77777777" w:rsidR="00FE040B" w:rsidRPr="00097749" w:rsidRDefault="00FE040B" w:rsidP="006B5541">
            <w:pPr>
              <w:spacing w:before="10" w:after="10"/>
              <w:jc w:val="center"/>
              <w:rPr>
                <w:rFonts w:ascii="Arial" w:hAnsi="Arial"/>
                <w:b/>
                <w:color w:val="0D0D0D"/>
              </w:rPr>
            </w:pPr>
            <w:r>
              <w:rPr>
                <w:rFonts w:ascii="Arial" w:hAnsi="Arial"/>
                <w:b/>
                <w:color w:val="0D0D0D"/>
              </w:rPr>
              <w:t>240</w:t>
            </w:r>
          </w:p>
        </w:tc>
        <w:tc>
          <w:tcPr>
            <w:tcW w:w="9072" w:type="dxa"/>
          </w:tcPr>
          <w:p w14:paraId="249CD696"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0B173A">
              <w:rPr>
                <w:rFonts w:ascii="Arial" w:hAnsi="Arial" w:cs="Arial"/>
                <w:b/>
                <w:bCs/>
                <w:color w:val="000000"/>
              </w:rPr>
              <w:t>Extender la cultura científica y tecnológica de los sinaloenses con igualdad de oportunidades y participación equitativa e igualitaria.</w:t>
            </w:r>
          </w:p>
        </w:tc>
      </w:tr>
      <w:tr w:rsidR="00FE040B" w14:paraId="1A5CEE36" w14:textId="77777777" w:rsidTr="00575939">
        <w:trPr>
          <w:trHeight w:val="978"/>
        </w:trPr>
        <w:tc>
          <w:tcPr>
            <w:tcW w:w="1135" w:type="dxa"/>
          </w:tcPr>
          <w:p w14:paraId="66B48DA1" w14:textId="77777777" w:rsidR="00FE040B" w:rsidRPr="00097749" w:rsidRDefault="00FE040B" w:rsidP="006B5541">
            <w:pPr>
              <w:spacing w:before="10" w:after="10"/>
              <w:jc w:val="center"/>
              <w:rPr>
                <w:rFonts w:ascii="Arial" w:hAnsi="Arial"/>
                <w:color w:val="0D0D0D"/>
              </w:rPr>
            </w:pPr>
            <w:r>
              <w:rPr>
                <w:rFonts w:ascii="Arial" w:hAnsi="Arial"/>
                <w:color w:val="0D0D0D"/>
              </w:rPr>
              <w:t>141</w:t>
            </w:r>
          </w:p>
        </w:tc>
        <w:tc>
          <w:tcPr>
            <w:tcW w:w="9072" w:type="dxa"/>
          </w:tcPr>
          <w:p w14:paraId="37AA466F"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0B173A">
              <w:rPr>
                <w:rFonts w:ascii="Arial" w:hAnsi="Arial" w:cs="Arial"/>
                <w:bCs/>
                <w:color w:val="000000"/>
              </w:rPr>
              <w:t>Llevar la divulgación de la ciencia y la tecnología a todos los municipios utilizando los medios expositivos disponibles, herramientas tecnológicas educativas y redes sociales.</w:t>
            </w:r>
            <w:r>
              <w:rPr>
                <w:rFonts w:ascii="Arial" w:hAnsi="Arial" w:cs="Arial"/>
                <w:color w:val="000000"/>
                <w:sz w:val="20"/>
                <w:szCs w:val="20"/>
              </w:rPr>
              <w:t xml:space="preserve"> </w:t>
            </w:r>
          </w:p>
        </w:tc>
      </w:tr>
      <w:tr w:rsidR="00FE040B" w14:paraId="1BA58973" w14:textId="77777777" w:rsidTr="00575939">
        <w:trPr>
          <w:trHeight w:val="978"/>
        </w:trPr>
        <w:tc>
          <w:tcPr>
            <w:tcW w:w="1135" w:type="dxa"/>
          </w:tcPr>
          <w:p w14:paraId="7A2B57F1" w14:textId="77777777" w:rsidR="00FE040B" w:rsidRPr="00097749" w:rsidRDefault="00FE040B" w:rsidP="006B5541">
            <w:pPr>
              <w:spacing w:before="10" w:after="10"/>
              <w:jc w:val="center"/>
              <w:rPr>
                <w:rFonts w:ascii="Arial" w:hAnsi="Arial"/>
                <w:color w:val="0D0D0D"/>
              </w:rPr>
            </w:pPr>
            <w:r>
              <w:rPr>
                <w:rFonts w:ascii="Arial" w:hAnsi="Arial"/>
                <w:color w:val="0D0D0D"/>
              </w:rPr>
              <w:t>142</w:t>
            </w:r>
          </w:p>
        </w:tc>
        <w:tc>
          <w:tcPr>
            <w:tcW w:w="9072" w:type="dxa"/>
            <w:vAlign w:val="center"/>
          </w:tcPr>
          <w:p w14:paraId="6BD9BFF2"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0B173A">
              <w:rPr>
                <w:rFonts w:ascii="Arial" w:hAnsi="Arial" w:cs="Arial"/>
                <w:bCs/>
                <w:color w:val="000000"/>
              </w:rPr>
              <w:t>Establecer programas y proyectos de divulgación y enseñanza de la ciencia, en coordinación con la Secretaría de Educación Pública y Cultura (</w:t>
            </w:r>
            <w:proofErr w:type="spellStart"/>
            <w:r w:rsidRPr="000B173A">
              <w:rPr>
                <w:rFonts w:ascii="Arial" w:hAnsi="Arial" w:cs="Arial"/>
                <w:bCs/>
                <w:color w:val="000000"/>
              </w:rPr>
              <w:t>SEPyC</w:t>
            </w:r>
            <w:proofErr w:type="spellEnd"/>
            <w:r w:rsidRPr="000B173A">
              <w:rPr>
                <w:rFonts w:ascii="Arial" w:hAnsi="Arial" w:cs="Arial"/>
                <w:bCs/>
                <w:color w:val="000000"/>
              </w:rPr>
              <w:t>), municipios, instituciones, cámaras empresariales, organismos no gubernamentales, entre otros.</w:t>
            </w:r>
            <w:r>
              <w:rPr>
                <w:rFonts w:ascii="Arial" w:hAnsi="Arial" w:cs="Arial"/>
                <w:color w:val="000000"/>
                <w:sz w:val="20"/>
                <w:szCs w:val="20"/>
              </w:rPr>
              <w:t xml:space="preserve"> </w:t>
            </w:r>
          </w:p>
        </w:tc>
      </w:tr>
      <w:tr w:rsidR="00FE040B" w:rsidRPr="00B253E9" w14:paraId="44ED48C8" w14:textId="77777777" w:rsidTr="00575939">
        <w:trPr>
          <w:trHeight w:val="978"/>
        </w:trPr>
        <w:tc>
          <w:tcPr>
            <w:tcW w:w="1135" w:type="dxa"/>
          </w:tcPr>
          <w:p w14:paraId="3896AEDC" w14:textId="77777777" w:rsidR="00FE040B" w:rsidRPr="00097749" w:rsidRDefault="00FE040B" w:rsidP="006B5541">
            <w:pPr>
              <w:spacing w:before="10" w:after="10"/>
              <w:jc w:val="center"/>
              <w:rPr>
                <w:rFonts w:ascii="Arial" w:hAnsi="Arial"/>
                <w:b/>
                <w:color w:val="0D0D0D"/>
              </w:rPr>
            </w:pPr>
            <w:r w:rsidRPr="00097749">
              <w:rPr>
                <w:rFonts w:ascii="Arial" w:hAnsi="Arial"/>
                <w:b/>
                <w:color w:val="0D0D0D"/>
              </w:rPr>
              <w:lastRenderedPageBreak/>
              <w:t>241</w:t>
            </w:r>
          </w:p>
        </w:tc>
        <w:tc>
          <w:tcPr>
            <w:tcW w:w="9072" w:type="dxa"/>
          </w:tcPr>
          <w:p w14:paraId="07BEFC9A"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0B173A">
              <w:rPr>
                <w:rFonts w:ascii="Arial" w:hAnsi="Arial" w:cs="Arial"/>
                <w:b/>
                <w:bCs/>
                <w:color w:val="000000"/>
              </w:rPr>
              <w:t>Incentivar el incremento en la proporción de estudiantes que se inscriben en licenciaturas relacionadas con las ciencias naturales, exactas y la tecnología.</w:t>
            </w:r>
          </w:p>
        </w:tc>
      </w:tr>
      <w:tr w:rsidR="00FE040B" w:rsidRPr="009841A9" w14:paraId="15ABBFEB" w14:textId="77777777" w:rsidTr="00575939">
        <w:trPr>
          <w:trHeight w:val="978"/>
        </w:trPr>
        <w:tc>
          <w:tcPr>
            <w:tcW w:w="1135" w:type="dxa"/>
          </w:tcPr>
          <w:p w14:paraId="5E0DFA45" w14:textId="77777777" w:rsidR="00FE040B" w:rsidRPr="00097749" w:rsidRDefault="00FE040B" w:rsidP="006B5541">
            <w:pPr>
              <w:spacing w:before="10" w:after="10"/>
              <w:jc w:val="center"/>
              <w:rPr>
                <w:rFonts w:ascii="Arial" w:hAnsi="Arial"/>
                <w:color w:val="0D0D0D"/>
              </w:rPr>
            </w:pPr>
            <w:r>
              <w:rPr>
                <w:rFonts w:ascii="Arial" w:hAnsi="Arial"/>
                <w:color w:val="0D0D0D"/>
              </w:rPr>
              <w:t>143</w:t>
            </w:r>
          </w:p>
        </w:tc>
        <w:tc>
          <w:tcPr>
            <w:tcW w:w="9072" w:type="dxa"/>
          </w:tcPr>
          <w:p w14:paraId="59470C32" w14:textId="77777777" w:rsidR="00FE040B" w:rsidRPr="009841A9" w:rsidRDefault="00FE040B" w:rsidP="006B5541">
            <w:pPr>
              <w:autoSpaceDE w:val="0"/>
              <w:autoSpaceDN w:val="0"/>
              <w:adjustRightInd w:val="0"/>
              <w:spacing w:before="10" w:after="10"/>
              <w:ind w:left="340"/>
              <w:jc w:val="both"/>
              <w:rPr>
                <w:rFonts w:ascii="Arial" w:hAnsi="Arial" w:cs="Arial"/>
                <w:bCs/>
                <w:color w:val="000000"/>
              </w:rPr>
            </w:pPr>
            <w:r w:rsidRPr="009841A9">
              <w:rPr>
                <w:rFonts w:ascii="Arial" w:hAnsi="Arial" w:cs="Arial"/>
                <w:bCs/>
                <w:color w:val="000000"/>
              </w:rPr>
              <w:t>Establecer un programa de visitas a las instalaciones del Centro de Ciencias de Sinaloa de grupos escolares de los niveles de educación básica y media superior de todo el estado.</w:t>
            </w:r>
          </w:p>
        </w:tc>
      </w:tr>
      <w:tr w:rsidR="00FE040B" w:rsidRPr="009841A9" w14:paraId="5C6157DC" w14:textId="77777777" w:rsidTr="00575939">
        <w:trPr>
          <w:trHeight w:val="786"/>
        </w:trPr>
        <w:tc>
          <w:tcPr>
            <w:tcW w:w="1135" w:type="dxa"/>
          </w:tcPr>
          <w:p w14:paraId="78EE6778" w14:textId="77777777" w:rsidR="00FE040B" w:rsidRPr="00097749" w:rsidRDefault="00FE040B" w:rsidP="006B5541">
            <w:pPr>
              <w:spacing w:before="10" w:after="10"/>
              <w:jc w:val="center"/>
              <w:rPr>
                <w:rFonts w:ascii="Arial" w:hAnsi="Arial"/>
                <w:color w:val="0D0D0D"/>
              </w:rPr>
            </w:pPr>
            <w:r>
              <w:rPr>
                <w:rFonts w:ascii="Arial" w:hAnsi="Arial"/>
                <w:color w:val="0D0D0D"/>
              </w:rPr>
              <w:t>144</w:t>
            </w:r>
          </w:p>
        </w:tc>
        <w:tc>
          <w:tcPr>
            <w:tcW w:w="9072" w:type="dxa"/>
          </w:tcPr>
          <w:p w14:paraId="6D046346" w14:textId="77777777" w:rsidR="00FE040B" w:rsidRPr="009841A9" w:rsidRDefault="00FE040B" w:rsidP="006B5541">
            <w:pPr>
              <w:autoSpaceDE w:val="0"/>
              <w:autoSpaceDN w:val="0"/>
              <w:adjustRightInd w:val="0"/>
              <w:spacing w:before="10" w:after="10"/>
              <w:ind w:left="340"/>
              <w:jc w:val="both"/>
              <w:rPr>
                <w:rFonts w:ascii="Arial" w:hAnsi="Arial" w:cs="Arial"/>
                <w:bCs/>
                <w:color w:val="000000"/>
              </w:rPr>
            </w:pPr>
            <w:r w:rsidRPr="009841A9">
              <w:rPr>
                <w:rFonts w:ascii="Arial" w:hAnsi="Arial" w:cs="Arial"/>
                <w:bCs/>
                <w:color w:val="000000"/>
              </w:rPr>
              <w:t xml:space="preserve">Desarrollar programas educativos curriculares en ciencias naturales, exactas y tecnologías, haciendo uso de herramientas tecnológicas educativas. </w:t>
            </w:r>
          </w:p>
        </w:tc>
      </w:tr>
      <w:tr w:rsidR="00FE040B" w:rsidRPr="009841A9" w14:paraId="7C872ECA" w14:textId="77777777" w:rsidTr="00575939">
        <w:trPr>
          <w:trHeight w:val="373"/>
        </w:trPr>
        <w:tc>
          <w:tcPr>
            <w:tcW w:w="1135" w:type="dxa"/>
          </w:tcPr>
          <w:p w14:paraId="1D746E43" w14:textId="77777777" w:rsidR="00FE040B" w:rsidRPr="00097749" w:rsidRDefault="00FE040B" w:rsidP="006B5541">
            <w:pPr>
              <w:spacing w:before="10" w:after="10"/>
              <w:jc w:val="center"/>
              <w:rPr>
                <w:rFonts w:ascii="Arial" w:hAnsi="Arial"/>
                <w:color w:val="0D0D0D"/>
              </w:rPr>
            </w:pPr>
            <w:r>
              <w:rPr>
                <w:rFonts w:ascii="Arial" w:hAnsi="Arial"/>
                <w:color w:val="0D0D0D"/>
              </w:rPr>
              <w:t>145</w:t>
            </w:r>
          </w:p>
        </w:tc>
        <w:tc>
          <w:tcPr>
            <w:tcW w:w="9072" w:type="dxa"/>
          </w:tcPr>
          <w:p w14:paraId="16B6C3EE" w14:textId="77777777" w:rsidR="00FE040B" w:rsidRPr="009841A9" w:rsidRDefault="00FE040B" w:rsidP="006B5541">
            <w:pPr>
              <w:autoSpaceDE w:val="0"/>
              <w:autoSpaceDN w:val="0"/>
              <w:adjustRightInd w:val="0"/>
              <w:spacing w:before="10" w:after="10"/>
              <w:ind w:left="340"/>
              <w:jc w:val="both"/>
              <w:rPr>
                <w:rFonts w:ascii="Arial" w:hAnsi="Arial" w:cs="Arial"/>
                <w:bCs/>
                <w:color w:val="000000"/>
              </w:rPr>
            </w:pPr>
            <w:r w:rsidRPr="009841A9">
              <w:rPr>
                <w:rFonts w:ascii="Arial" w:hAnsi="Arial" w:cs="Arial"/>
                <w:bCs/>
                <w:color w:val="000000"/>
              </w:rPr>
              <w:t>Desarrollar programas de formación docente en ciencias y matemáticas.</w:t>
            </w:r>
          </w:p>
        </w:tc>
      </w:tr>
      <w:tr w:rsidR="00FE040B" w:rsidRPr="009841A9" w14:paraId="398B13A9" w14:textId="77777777" w:rsidTr="00575939">
        <w:trPr>
          <w:trHeight w:val="978"/>
        </w:trPr>
        <w:tc>
          <w:tcPr>
            <w:tcW w:w="1135" w:type="dxa"/>
          </w:tcPr>
          <w:p w14:paraId="691AF776" w14:textId="77777777" w:rsidR="00FE040B" w:rsidRPr="00097749" w:rsidRDefault="00FE040B" w:rsidP="006B5541">
            <w:pPr>
              <w:spacing w:before="10" w:after="10"/>
              <w:jc w:val="center"/>
              <w:rPr>
                <w:rFonts w:ascii="Arial" w:hAnsi="Arial"/>
                <w:color w:val="0D0D0D"/>
              </w:rPr>
            </w:pPr>
            <w:r>
              <w:rPr>
                <w:rFonts w:ascii="Arial" w:hAnsi="Arial"/>
                <w:color w:val="0D0D0D"/>
              </w:rPr>
              <w:t>146</w:t>
            </w:r>
          </w:p>
        </w:tc>
        <w:tc>
          <w:tcPr>
            <w:tcW w:w="9072" w:type="dxa"/>
          </w:tcPr>
          <w:p w14:paraId="4A946247" w14:textId="77777777" w:rsidR="00FE040B" w:rsidRPr="009841A9" w:rsidRDefault="00FE040B" w:rsidP="006B5541">
            <w:pPr>
              <w:autoSpaceDE w:val="0"/>
              <w:autoSpaceDN w:val="0"/>
              <w:adjustRightInd w:val="0"/>
              <w:spacing w:before="10" w:after="10"/>
              <w:ind w:left="340"/>
              <w:jc w:val="both"/>
              <w:rPr>
                <w:rFonts w:ascii="Arial" w:hAnsi="Arial" w:cs="Arial"/>
                <w:bCs/>
                <w:color w:val="000000"/>
              </w:rPr>
            </w:pPr>
            <w:r w:rsidRPr="009841A9">
              <w:rPr>
                <w:rFonts w:ascii="Arial" w:hAnsi="Arial" w:cs="Arial"/>
                <w:bCs/>
                <w:color w:val="000000"/>
              </w:rPr>
              <w:t xml:space="preserve">Establecer en coordinación con municipios, instituciones, cámaras empresariales, organismos no gubernamentales, etc., programas y proyectos de divulgación y enseñanza de la ciencia. </w:t>
            </w:r>
          </w:p>
        </w:tc>
      </w:tr>
      <w:tr w:rsidR="00FE040B" w14:paraId="0414A706" w14:textId="77777777" w:rsidTr="00575939">
        <w:trPr>
          <w:trHeight w:val="553"/>
        </w:trPr>
        <w:tc>
          <w:tcPr>
            <w:tcW w:w="1135" w:type="dxa"/>
          </w:tcPr>
          <w:p w14:paraId="277E1A61" w14:textId="77777777" w:rsidR="00FE040B" w:rsidRPr="00AC77CC" w:rsidRDefault="00FE040B" w:rsidP="006B5541">
            <w:pPr>
              <w:spacing w:before="10" w:after="10"/>
              <w:jc w:val="center"/>
              <w:rPr>
                <w:rFonts w:ascii="Arial" w:hAnsi="Arial"/>
                <w:b/>
                <w:color w:val="0D0D0D"/>
              </w:rPr>
            </w:pPr>
            <w:r w:rsidRPr="00AC77CC">
              <w:rPr>
                <w:rFonts w:ascii="Arial" w:hAnsi="Arial"/>
                <w:b/>
                <w:color w:val="0D0D0D"/>
              </w:rPr>
              <w:t>242</w:t>
            </w:r>
          </w:p>
        </w:tc>
        <w:tc>
          <w:tcPr>
            <w:tcW w:w="9072" w:type="dxa"/>
          </w:tcPr>
          <w:p w14:paraId="2BC6C8DE"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9841A9">
              <w:rPr>
                <w:rFonts w:ascii="Arial" w:hAnsi="Arial" w:cs="Arial"/>
                <w:b/>
                <w:bCs/>
                <w:color w:val="000000"/>
              </w:rPr>
              <w:t>Fortalecer la competitividad de Sinaloa a través de la innovación.</w:t>
            </w:r>
          </w:p>
        </w:tc>
      </w:tr>
      <w:tr w:rsidR="00FE040B" w:rsidRPr="009841A9" w14:paraId="317A2EE2" w14:textId="77777777" w:rsidTr="00575939">
        <w:trPr>
          <w:trHeight w:val="830"/>
        </w:trPr>
        <w:tc>
          <w:tcPr>
            <w:tcW w:w="1135" w:type="dxa"/>
          </w:tcPr>
          <w:p w14:paraId="27583167" w14:textId="77777777" w:rsidR="00FE040B" w:rsidRPr="00097749" w:rsidRDefault="00FE040B" w:rsidP="006B5541">
            <w:pPr>
              <w:spacing w:before="10" w:after="10"/>
              <w:jc w:val="center"/>
              <w:rPr>
                <w:rFonts w:ascii="Arial" w:hAnsi="Arial"/>
                <w:color w:val="0D0D0D"/>
              </w:rPr>
            </w:pPr>
            <w:r>
              <w:rPr>
                <w:rFonts w:ascii="Arial" w:hAnsi="Arial"/>
                <w:color w:val="0D0D0D"/>
              </w:rPr>
              <w:t>147</w:t>
            </w:r>
          </w:p>
        </w:tc>
        <w:tc>
          <w:tcPr>
            <w:tcW w:w="9072" w:type="dxa"/>
          </w:tcPr>
          <w:p w14:paraId="7D6BF3F0" w14:textId="77777777" w:rsidR="00FE040B" w:rsidRPr="009841A9" w:rsidRDefault="00FE040B" w:rsidP="006B5541">
            <w:pPr>
              <w:autoSpaceDE w:val="0"/>
              <w:autoSpaceDN w:val="0"/>
              <w:adjustRightInd w:val="0"/>
              <w:spacing w:before="10" w:after="10"/>
              <w:ind w:left="340"/>
              <w:jc w:val="both"/>
              <w:rPr>
                <w:rFonts w:ascii="Arial" w:hAnsi="Arial" w:cs="Arial"/>
                <w:bCs/>
                <w:color w:val="000000"/>
              </w:rPr>
            </w:pPr>
            <w:r w:rsidRPr="009841A9">
              <w:rPr>
                <w:rFonts w:ascii="Arial" w:hAnsi="Arial" w:cs="Arial"/>
                <w:bCs/>
                <w:color w:val="000000"/>
              </w:rPr>
              <w:t xml:space="preserve">Incrementar la proporción de invenciones que se introducen al sistema productivo. </w:t>
            </w:r>
          </w:p>
        </w:tc>
      </w:tr>
      <w:tr w:rsidR="00FE040B" w:rsidRPr="009841A9" w14:paraId="4005B995" w14:textId="77777777" w:rsidTr="00575939">
        <w:trPr>
          <w:trHeight w:val="558"/>
        </w:trPr>
        <w:tc>
          <w:tcPr>
            <w:tcW w:w="1135" w:type="dxa"/>
          </w:tcPr>
          <w:p w14:paraId="37654EC5" w14:textId="77777777" w:rsidR="00FE040B" w:rsidRPr="00097749" w:rsidRDefault="00FE040B" w:rsidP="006B5541">
            <w:pPr>
              <w:spacing w:before="10" w:after="10"/>
              <w:jc w:val="center"/>
              <w:rPr>
                <w:rFonts w:ascii="Arial" w:hAnsi="Arial"/>
                <w:color w:val="0D0D0D"/>
              </w:rPr>
            </w:pPr>
            <w:r>
              <w:rPr>
                <w:rFonts w:ascii="Arial" w:hAnsi="Arial"/>
                <w:color w:val="0D0D0D"/>
              </w:rPr>
              <w:t>148</w:t>
            </w:r>
          </w:p>
        </w:tc>
        <w:tc>
          <w:tcPr>
            <w:tcW w:w="9072" w:type="dxa"/>
          </w:tcPr>
          <w:p w14:paraId="448BBE06" w14:textId="77777777" w:rsidR="00FE040B" w:rsidRPr="009841A9" w:rsidRDefault="00FE040B" w:rsidP="006B5541">
            <w:pPr>
              <w:autoSpaceDE w:val="0"/>
              <w:autoSpaceDN w:val="0"/>
              <w:adjustRightInd w:val="0"/>
              <w:spacing w:before="10" w:after="10"/>
              <w:ind w:left="340"/>
              <w:jc w:val="both"/>
              <w:rPr>
                <w:rFonts w:ascii="Arial" w:hAnsi="Arial" w:cs="Arial"/>
                <w:bCs/>
                <w:color w:val="000000"/>
              </w:rPr>
            </w:pPr>
            <w:r w:rsidRPr="009841A9">
              <w:rPr>
                <w:rFonts w:ascii="Arial" w:hAnsi="Arial" w:cs="Arial"/>
                <w:bCs/>
                <w:color w:val="000000"/>
              </w:rPr>
              <w:t>Impulsar la innovación en función de las demandas y necesidades de mercado.</w:t>
            </w:r>
          </w:p>
        </w:tc>
      </w:tr>
      <w:tr w:rsidR="00FE040B" w14:paraId="67A10009" w14:textId="77777777" w:rsidTr="00575939">
        <w:trPr>
          <w:trHeight w:val="836"/>
        </w:trPr>
        <w:tc>
          <w:tcPr>
            <w:tcW w:w="1135" w:type="dxa"/>
          </w:tcPr>
          <w:p w14:paraId="36AD54F5" w14:textId="77777777" w:rsidR="00FE040B" w:rsidRPr="00AC77CC" w:rsidRDefault="00FE040B" w:rsidP="006B5541">
            <w:pPr>
              <w:spacing w:before="10" w:after="10"/>
              <w:jc w:val="center"/>
              <w:rPr>
                <w:rFonts w:ascii="Arial" w:hAnsi="Arial"/>
                <w:b/>
                <w:color w:val="0D0D0D"/>
              </w:rPr>
            </w:pPr>
            <w:r w:rsidRPr="00AC77CC">
              <w:rPr>
                <w:rFonts w:ascii="Arial" w:hAnsi="Arial"/>
                <w:b/>
                <w:color w:val="0D0D0D"/>
              </w:rPr>
              <w:t>243</w:t>
            </w:r>
          </w:p>
        </w:tc>
        <w:tc>
          <w:tcPr>
            <w:tcW w:w="9072" w:type="dxa"/>
          </w:tcPr>
          <w:p w14:paraId="32A10DF3"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9841A9">
              <w:rPr>
                <w:rFonts w:ascii="Arial" w:hAnsi="Arial" w:cs="Arial"/>
                <w:b/>
                <w:bCs/>
                <w:color w:val="000000"/>
              </w:rPr>
              <w:t>Impulsar y fortalecer la vinculación entre el sector empresarial, el académico y el gubernamental para el progreso económico.</w:t>
            </w:r>
          </w:p>
        </w:tc>
      </w:tr>
      <w:tr w:rsidR="00FE040B" w14:paraId="2A6BD518" w14:textId="77777777" w:rsidTr="00575939">
        <w:trPr>
          <w:trHeight w:val="565"/>
        </w:trPr>
        <w:tc>
          <w:tcPr>
            <w:tcW w:w="1135" w:type="dxa"/>
          </w:tcPr>
          <w:p w14:paraId="268B5487" w14:textId="77777777" w:rsidR="00FE040B" w:rsidRPr="00097749" w:rsidRDefault="00FE040B" w:rsidP="006B5541">
            <w:pPr>
              <w:spacing w:before="10" w:after="10"/>
              <w:jc w:val="center"/>
              <w:rPr>
                <w:rFonts w:ascii="Arial" w:hAnsi="Arial"/>
                <w:color w:val="0D0D0D"/>
              </w:rPr>
            </w:pPr>
            <w:r>
              <w:rPr>
                <w:rFonts w:ascii="Arial" w:hAnsi="Arial"/>
                <w:color w:val="0D0D0D"/>
              </w:rPr>
              <w:t>149</w:t>
            </w:r>
          </w:p>
        </w:tc>
        <w:tc>
          <w:tcPr>
            <w:tcW w:w="9072" w:type="dxa"/>
          </w:tcPr>
          <w:p w14:paraId="4A36912A"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9841A9">
              <w:rPr>
                <w:rFonts w:ascii="Arial" w:hAnsi="Arial" w:cs="Arial"/>
                <w:bCs/>
                <w:color w:val="000000"/>
              </w:rPr>
              <w:t>Fortalecer el sistema estatal de CTI y el desarrollo de capacidades.</w:t>
            </w:r>
          </w:p>
        </w:tc>
      </w:tr>
      <w:tr w:rsidR="00FE040B" w:rsidRPr="00AC77CC" w14:paraId="40F36633" w14:textId="77777777" w:rsidTr="00575939">
        <w:trPr>
          <w:trHeight w:val="559"/>
        </w:trPr>
        <w:tc>
          <w:tcPr>
            <w:tcW w:w="1135" w:type="dxa"/>
          </w:tcPr>
          <w:p w14:paraId="05DAD596" w14:textId="77777777" w:rsidR="00FE040B" w:rsidRPr="00AC77CC" w:rsidRDefault="00FE040B" w:rsidP="00565499">
            <w:pPr>
              <w:spacing w:before="10" w:after="10"/>
              <w:rPr>
                <w:rFonts w:ascii="Arial" w:hAnsi="Arial"/>
                <w:b/>
                <w:color w:val="0D0D0D"/>
              </w:rPr>
            </w:pPr>
            <w:r>
              <w:rPr>
                <w:rFonts w:ascii="Arial" w:hAnsi="Arial"/>
                <w:b/>
                <w:color w:val="0D0D0D"/>
              </w:rPr>
              <w:t>3</w:t>
            </w:r>
          </w:p>
        </w:tc>
        <w:tc>
          <w:tcPr>
            <w:tcW w:w="9072" w:type="dxa"/>
          </w:tcPr>
          <w:p w14:paraId="37408321" w14:textId="77777777" w:rsidR="00FE040B" w:rsidRPr="00AC77CC" w:rsidRDefault="00FE040B" w:rsidP="006B5541">
            <w:pPr>
              <w:spacing w:before="10" w:after="10"/>
              <w:jc w:val="both"/>
              <w:rPr>
                <w:rFonts w:ascii="Arial" w:hAnsi="Arial" w:cs="Arial"/>
                <w:b/>
                <w:color w:val="0D0D0D"/>
              </w:rPr>
            </w:pPr>
            <w:r w:rsidRPr="00AC77CC">
              <w:rPr>
                <w:rFonts w:ascii="Arial" w:hAnsi="Arial" w:cs="Arial"/>
                <w:b/>
                <w:color w:val="000000"/>
              </w:rPr>
              <w:t>Gobierno Democrático, Promotor de Paz, Seguridad, Ética y Eficiencia</w:t>
            </w:r>
          </w:p>
        </w:tc>
      </w:tr>
      <w:tr w:rsidR="00FE040B" w:rsidRPr="00B253E9" w14:paraId="3949E2DE" w14:textId="77777777" w:rsidTr="00575939">
        <w:trPr>
          <w:trHeight w:val="1183"/>
        </w:trPr>
        <w:tc>
          <w:tcPr>
            <w:tcW w:w="1135" w:type="dxa"/>
          </w:tcPr>
          <w:p w14:paraId="54A48ADE" w14:textId="77777777" w:rsidR="00FE040B" w:rsidRPr="009841A9" w:rsidRDefault="00FE040B" w:rsidP="006B5541">
            <w:pPr>
              <w:spacing w:before="10" w:after="10"/>
              <w:jc w:val="center"/>
              <w:rPr>
                <w:rFonts w:ascii="Arial" w:hAnsi="Arial"/>
                <w:b/>
                <w:color w:val="0D0D0D"/>
              </w:rPr>
            </w:pPr>
            <w:r w:rsidRPr="009841A9">
              <w:rPr>
                <w:rFonts w:ascii="Arial" w:hAnsi="Arial"/>
                <w:b/>
                <w:color w:val="0D0D0D"/>
              </w:rPr>
              <w:t>301</w:t>
            </w:r>
          </w:p>
        </w:tc>
        <w:tc>
          <w:tcPr>
            <w:tcW w:w="9072" w:type="dxa"/>
          </w:tcPr>
          <w:p w14:paraId="47704668"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9841A9">
              <w:rPr>
                <w:rFonts w:ascii="Arial" w:hAnsi="Arial" w:cs="Arial"/>
                <w:b/>
                <w:bCs/>
                <w:color w:val="000000"/>
              </w:rPr>
              <w:t>Fortalecer el Estado de derecho para garantizar una gobernabilidad democrática como eje fundamental del bienestar social y la transformación política en Sinaloa.</w:t>
            </w:r>
          </w:p>
        </w:tc>
      </w:tr>
      <w:tr w:rsidR="00FE040B" w14:paraId="2EADB5E7" w14:textId="77777777" w:rsidTr="00575939">
        <w:trPr>
          <w:trHeight w:val="550"/>
        </w:trPr>
        <w:tc>
          <w:tcPr>
            <w:tcW w:w="1135" w:type="dxa"/>
          </w:tcPr>
          <w:p w14:paraId="62912561" w14:textId="77777777" w:rsidR="00FE040B" w:rsidRPr="00097749" w:rsidRDefault="00FE040B" w:rsidP="006B5541">
            <w:pPr>
              <w:spacing w:before="10" w:after="10"/>
              <w:jc w:val="center"/>
              <w:rPr>
                <w:rFonts w:ascii="Arial" w:hAnsi="Arial"/>
                <w:color w:val="0D0D0D"/>
              </w:rPr>
            </w:pPr>
            <w:r>
              <w:rPr>
                <w:rFonts w:ascii="Arial" w:hAnsi="Arial"/>
                <w:color w:val="0D0D0D"/>
              </w:rPr>
              <w:t>150</w:t>
            </w:r>
          </w:p>
        </w:tc>
        <w:tc>
          <w:tcPr>
            <w:tcW w:w="9072" w:type="dxa"/>
          </w:tcPr>
          <w:p w14:paraId="7553E60F"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lang w:val="es-MX" w:eastAsia="es-MX"/>
              </w:rPr>
            </w:pPr>
            <w:r w:rsidRPr="009841A9">
              <w:rPr>
                <w:rFonts w:ascii="Arial" w:hAnsi="Arial" w:cs="Arial"/>
                <w:bCs/>
                <w:color w:val="000000"/>
              </w:rPr>
              <w:t>Solución pacífica de conflictos sociales y políticos y atención sin intermediarios.</w:t>
            </w:r>
          </w:p>
        </w:tc>
      </w:tr>
      <w:tr w:rsidR="00FE040B" w:rsidRPr="009841A9" w14:paraId="23EF3B5E" w14:textId="77777777" w:rsidTr="00575939">
        <w:trPr>
          <w:trHeight w:val="978"/>
        </w:trPr>
        <w:tc>
          <w:tcPr>
            <w:tcW w:w="1135" w:type="dxa"/>
          </w:tcPr>
          <w:p w14:paraId="59281A7C" w14:textId="77777777" w:rsidR="00FE040B" w:rsidRPr="00097749" w:rsidRDefault="00FE040B" w:rsidP="006B5541">
            <w:pPr>
              <w:spacing w:before="10" w:after="10"/>
              <w:jc w:val="center"/>
              <w:rPr>
                <w:rFonts w:ascii="Arial" w:hAnsi="Arial"/>
                <w:color w:val="0D0D0D"/>
              </w:rPr>
            </w:pPr>
            <w:r>
              <w:rPr>
                <w:rFonts w:ascii="Arial" w:hAnsi="Arial"/>
                <w:color w:val="0D0D0D"/>
              </w:rPr>
              <w:t>151</w:t>
            </w:r>
          </w:p>
        </w:tc>
        <w:tc>
          <w:tcPr>
            <w:tcW w:w="9072" w:type="dxa"/>
          </w:tcPr>
          <w:p w14:paraId="728CF065" w14:textId="77777777" w:rsidR="00FE040B" w:rsidRPr="009841A9" w:rsidRDefault="00FE040B" w:rsidP="006B5541">
            <w:pPr>
              <w:autoSpaceDE w:val="0"/>
              <w:autoSpaceDN w:val="0"/>
              <w:adjustRightInd w:val="0"/>
              <w:spacing w:before="10" w:after="10"/>
              <w:ind w:left="340"/>
              <w:jc w:val="both"/>
              <w:rPr>
                <w:rFonts w:ascii="Arial" w:hAnsi="Arial" w:cs="Arial"/>
                <w:bCs/>
                <w:color w:val="000000"/>
              </w:rPr>
            </w:pPr>
            <w:r w:rsidRPr="009841A9">
              <w:rPr>
                <w:rFonts w:ascii="Arial" w:hAnsi="Arial" w:cs="Arial"/>
                <w:bCs/>
                <w:color w:val="000000"/>
              </w:rPr>
              <w:t xml:space="preserve">Impulsar la transformación democrática de Sinaloa mediante la participación efectiva de la ciudadanía en procesos incluyentes y equitativos de toma de decisiones y el fortalecimiento de la cultura de la legalidad y la paz social. </w:t>
            </w:r>
          </w:p>
        </w:tc>
      </w:tr>
      <w:tr w:rsidR="00FE040B" w:rsidRPr="009841A9" w14:paraId="7407CC4B" w14:textId="77777777" w:rsidTr="00575939">
        <w:trPr>
          <w:trHeight w:val="1381"/>
        </w:trPr>
        <w:tc>
          <w:tcPr>
            <w:tcW w:w="1135" w:type="dxa"/>
          </w:tcPr>
          <w:p w14:paraId="2BC5558C" w14:textId="77777777" w:rsidR="00FE040B" w:rsidRPr="00097749" w:rsidRDefault="00FE040B" w:rsidP="006B5541">
            <w:pPr>
              <w:spacing w:before="10" w:after="10"/>
              <w:jc w:val="center"/>
              <w:rPr>
                <w:rFonts w:ascii="Arial" w:hAnsi="Arial"/>
                <w:color w:val="0D0D0D"/>
              </w:rPr>
            </w:pPr>
            <w:r>
              <w:rPr>
                <w:rFonts w:ascii="Arial" w:hAnsi="Arial"/>
                <w:color w:val="0D0D0D"/>
              </w:rPr>
              <w:lastRenderedPageBreak/>
              <w:t>152</w:t>
            </w:r>
          </w:p>
        </w:tc>
        <w:tc>
          <w:tcPr>
            <w:tcW w:w="9072" w:type="dxa"/>
          </w:tcPr>
          <w:p w14:paraId="4C6FB1E0" w14:textId="77777777" w:rsidR="00FE040B" w:rsidRPr="009841A9" w:rsidRDefault="00FE040B" w:rsidP="006B5541">
            <w:pPr>
              <w:autoSpaceDE w:val="0"/>
              <w:autoSpaceDN w:val="0"/>
              <w:adjustRightInd w:val="0"/>
              <w:spacing w:before="10" w:after="10"/>
              <w:ind w:left="340"/>
              <w:jc w:val="both"/>
              <w:rPr>
                <w:rFonts w:ascii="Arial" w:hAnsi="Arial" w:cs="Arial"/>
                <w:bCs/>
                <w:color w:val="000000"/>
              </w:rPr>
            </w:pPr>
            <w:r w:rsidRPr="009841A9">
              <w:rPr>
                <w:rFonts w:ascii="Arial" w:hAnsi="Arial" w:cs="Arial"/>
                <w:bCs/>
                <w:color w:val="000000"/>
              </w:rPr>
              <w:t>Fortalecer la capacidad institucional y el diálogo con los distintos poderes, organismos autónomos, órdenes de gobierno, diversas fuerzas políticas y sociedad civil, en un marco de respeto y colaboración para promover consensos y acuerdos que permitan con</w:t>
            </w:r>
            <w:r>
              <w:rPr>
                <w:rFonts w:ascii="Arial" w:hAnsi="Arial" w:cs="Arial"/>
                <w:bCs/>
                <w:color w:val="000000"/>
              </w:rPr>
              <w:t>solidar la Transformación de Sinaloa.</w:t>
            </w:r>
          </w:p>
        </w:tc>
      </w:tr>
      <w:tr w:rsidR="00FE040B" w:rsidRPr="009841A9" w14:paraId="7F7D82C1" w14:textId="77777777" w:rsidTr="00575939">
        <w:trPr>
          <w:trHeight w:val="847"/>
        </w:trPr>
        <w:tc>
          <w:tcPr>
            <w:tcW w:w="1135" w:type="dxa"/>
          </w:tcPr>
          <w:p w14:paraId="6A3544FE" w14:textId="77777777" w:rsidR="00FE040B" w:rsidRPr="00097749" w:rsidRDefault="00FE040B" w:rsidP="006B5541">
            <w:pPr>
              <w:spacing w:before="10" w:after="10"/>
              <w:jc w:val="center"/>
              <w:rPr>
                <w:rFonts w:ascii="Arial" w:hAnsi="Arial"/>
                <w:color w:val="0D0D0D"/>
              </w:rPr>
            </w:pPr>
            <w:r>
              <w:rPr>
                <w:rFonts w:ascii="Arial" w:hAnsi="Arial"/>
                <w:color w:val="0D0D0D"/>
              </w:rPr>
              <w:t>153</w:t>
            </w:r>
          </w:p>
        </w:tc>
        <w:tc>
          <w:tcPr>
            <w:tcW w:w="9072" w:type="dxa"/>
          </w:tcPr>
          <w:p w14:paraId="18A4A5E8" w14:textId="77777777" w:rsidR="00FE040B" w:rsidRPr="009841A9" w:rsidRDefault="00FE040B" w:rsidP="006B5541">
            <w:pPr>
              <w:autoSpaceDE w:val="0"/>
              <w:autoSpaceDN w:val="0"/>
              <w:adjustRightInd w:val="0"/>
              <w:spacing w:before="10" w:after="10"/>
              <w:ind w:left="340"/>
              <w:jc w:val="both"/>
              <w:rPr>
                <w:rFonts w:ascii="Arial" w:hAnsi="Arial" w:cs="Arial"/>
                <w:bCs/>
                <w:color w:val="000000"/>
              </w:rPr>
            </w:pPr>
            <w:r w:rsidRPr="009841A9">
              <w:rPr>
                <w:rFonts w:ascii="Arial" w:hAnsi="Arial" w:cs="Arial"/>
                <w:bCs/>
                <w:color w:val="000000"/>
              </w:rPr>
              <w:t xml:space="preserve">Garantizar la certeza jurídica de las personas para una efectiva preservación y protección de su identidad y patrimonio. </w:t>
            </w:r>
          </w:p>
        </w:tc>
      </w:tr>
      <w:tr w:rsidR="00FE040B" w14:paraId="35D16D9F" w14:textId="77777777" w:rsidTr="00575939">
        <w:trPr>
          <w:trHeight w:val="696"/>
        </w:trPr>
        <w:tc>
          <w:tcPr>
            <w:tcW w:w="1135" w:type="dxa"/>
          </w:tcPr>
          <w:p w14:paraId="0D0E1F47" w14:textId="77777777" w:rsidR="00FE040B" w:rsidRPr="009841A9" w:rsidRDefault="00FE040B" w:rsidP="006B5541">
            <w:pPr>
              <w:spacing w:before="10" w:after="10"/>
              <w:jc w:val="center"/>
              <w:rPr>
                <w:rFonts w:ascii="Arial" w:hAnsi="Arial"/>
                <w:b/>
                <w:color w:val="0D0D0D"/>
              </w:rPr>
            </w:pPr>
            <w:r>
              <w:rPr>
                <w:rFonts w:ascii="Arial" w:hAnsi="Arial"/>
                <w:b/>
                <w:color w:val="0D0D0D"/>
              </w:rPr>
              <w:t>302</w:t>
            </w:r>
          </w:p>
        </w:tc>
        <w:tc>
          <w:tcPr>
            <w:tcW w:w="9072" w:type="dxa"/>
          </w:tcPr>
          <w:p w14:paraId="71D28F54"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F411DB">
              <w:rPr>
                <w:rFonts w:ascii="Arial" w:hAnsi="Arial" w:cs="Arial"/>
                <w:b/>
                <w:bCs/>
                <w:color w:val="000000"/>
              </w:rPr>
              <w:t>Promover la concordia y la paz social mediante la estabilidad laboral y la generación de condiciones más dignas para las y los trabajadores.</w:t>
            </w:r>
          </w:p>
        </w:tc>
      </w:tr>
      <w:tr w:rsidR="00FE040B" w14:paraId="64BB3028" w14:textId="77777777" w:rsidTr="00575939">
        <w:trPr>
          <w:trHeight w:val="719"/>
        </w:trPr>
        <w:tc>
          <w:tcPr>
            <w:tcW w:w="1135" w:type="dxa"/>
          </w:tcPr>
          <w:p w14:paraId="3E673A03" w14:textId="77777777" w:rsidR="00FE040B" w:rsidRPr="00097749" w:rsidRDefault="00FE040B" w:rsidP="006B5541">
            <w:pPr>
              <w:spacing w:before="10" w:after="10"/>
              <w:jc w:val="center"/>
              <w:rPr>
                <w:rFonts w:ascii="Arial" w:hAnsi="Arial"/>
                <w:color w:val="0D0D0D"/>
              </w:rPr>
            </w:pPr>
            <w:r>
              <w:rPr>
                <w:rFonts w:ascii="Arial" w:hAnsi="Arial"/>
                <w:color w:val="0D0D0D"/>
              </w:rPr>
              <w:t>154</w:t>
            </w:r>
          </w:p>
        </w:tc>
        <w:tc>
          <w:tcPr>
            <w:tcW w:w="9072" w:type="dxa"/>
          </w:tcPr>
          <w:p w14:paraId="19296959"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F411DB">
              <w:rPr>
                <w:rFonts w:ascii="Arial" w:hAnsi="Arial" w:cs="Arial"/>
                <w:bCs/>
                <w:color w:val="000000"/>
              </w:rPr>
              <w:t>Generar ambientes laborales más seguros, dignos y productivos en un marco de respeto y protección de los derechos laborales de todas y todos.</w:t>
            </w:r>
            <w:r>
              <w:rPr>
                <w:rFonts w:ascii="Arial" w:hAnsi="Arial" w:cs="Arial"/>
                <w:color w:val="000000"/>
                <w:sz w:val="20"/>
                <w:szCs w:val="20"/>
              </w:rPr>
              <w:t xml:space="preserve"> </w:t>
            </w:r>
          </w:p>
        </w:tc>
      </w:tr>
      <w:tr w:rsidR="00FE040B" w:rsidRPr="00F411DB" w14:paraId="0E61815F" w14:textId="77777777" w:rsidTr="00575939">
        <w:trPr>
          <w:trHeight w:val="701"/>
        </w:trPr>
        <w:tc>
          <w:tcPr>
            <w:tcW w:w="1135" w:type="dxa"/>
          </w:tcPr>
          <w:p w14:paraId="7C334A8A" w14:textId="77777777" w:rsidR="00FE040B" w:rsidRPr="00097749" w:rsidRDefault="00FE040B" w:rsidP="006B5541">
            <w:pPr>
              <w:spacing w:before="10" w:after="10"/>
              <w:jc w:val="center"/>
              <w:rPr>
                <w:rFonts w:ascii="Arial" w:hAnsi="Arial"/>
                <w:color w:val="0D0D0D"/>
              </w:rPr>
            </w:pPr>
            <w:r>
              <w:rPr>
                <w:rFonts w:ascii="Arial" w:hAnsi="Arial"/>
                <w:color w:val="0D0D0D"/>
              </w:rPr>
              <w:t>155</w:t>
            </w:r>
          </w:p>
        </w:tc>
        <w:tc>
          <w:tcPr>
            <w:tcW w:w="9072" w:type="dxa"/>
          </w:tcPr>
          <w:p w14:paraId="56BF926F" w14:textId="77777777" w:rsidR="00FE040B" w:rsidRPr="00F411DB" w:rsidRDefault="00FE040B" w:rsidP="006B5541">
            <w:pPr>
              <w:autoSpaceDE w:val="0"/>
              <w:autoSpaceDN w:val="0"/>
              <w:adjustRightInd w:val="0"/>
              <w:spacing w:before="10" w:after="10"/>
              <w:ind w:left="340"/>
              <w:jc w:val="both"/>
              <w:rPr>
                <w:rFonts w:ascii="Arial" w:hAnsi="Arial" w:cs="Arial"/>
                <w:bCs/>
                <w:color w:val="000000"/>
              </w:rPr>
            </w:pPr>
            <w:r w:rsidRPr="00F411DB">
              <w:rPr>
                <w:rFonts w:ascii="Arial" w:hAnsi="Arial" w:cs="Arial"/>
                <w:bCs/>
                <w:color w:val="000000"/>
              </w:rPr>
              <w:t>Consolidar una justicia laboral más ágil y con una mayor certeza jurídica para patrones y empleados.</w:t>
            </w:r>
          </w:p>
        </w:tc>
      </w:tr>
      <w:tr w:rsidR="00FE040B" w14:paraId="086F9D72" w14:textId="77777777" w:rsidTr="00575939">
        <w:trPr>
          <w:trHeight w:val="711"/>
        </w:trPr>
        <w:tc>
          <w:tcPr>
            <w:tcW w:w="1135" w:type="dxa"/>
          </w:tcPr>
          <w:p w14:paraId="4DACD335" w14:textId="77777777" w:rsidR="00FE040B" w:rsidRPr="009841A9" w:rsidRDefault="00FE040B" w:rsidP="006B5541">
            <w:pPr>
              <w:spacing w:before="10" w:after="10"/>
              <w:jc w:val="center"/>
              <w:rPr>
                <w:rFonts w:ascii="Arial" w:hAnsi="Arial"/>
                <w:b/>
                <w:color w:val="0D0D0D"/>
              </w:rPr>
            </w:pPr>
            <w:r>
              <w:rPr>
                <w:rFonts w:ascii="Arial" w:hAnsi="Arial"/>
                <w:b/>
                <w:color w:val="0D0D0D"/>
              </w:rPr>
              <w:t>303</w:t>
            </w:r>
          </w:p>
        </w:tc>
        <w:tc>
          <w:tcPr>
            <w:tcW w:w="9072" w:type="dxa"/>
          </w:tcPr>
          <w:p w14:paraId="7A2F6CD8"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F411DB">
              <w:rPr>
                <w:rFonts w:ascii="Arial" w:hAnsi="Arial" w:cs="Arial"/>
                <w:b/>
                <w:bCs/>
                <w:color w:val="000000"/>
              </w:rPr>
              <w:t>Mejorar la GIR para promover la prevención y la protección de las personas, sus bienes y entorno, ante riesgos y desastres.</w:t>
            </w:r>
          </w:p>
        </w:tc>
      </w:tr>
      <w:tr w:rsidR="00FE040B" w:rsidRPr="00F411DB" w14:paraId="36FD3876" w14:textId="77777777" w:rsidTr="00575939">
        <w:trPr>
          <w:trHeight w:val="978"/>
        </w:trPr>
        <w:tc>
          <w:tcPr>
            <w:tcW w:w="1135" w:type="dxa"/>
          </w:tcPr>
          <w:p w14:paraId="3CF7E55F" w14:textId="77777777" w:rsidR="00FE040B" w:rsidRPr="00097749" w:rsidRDefault="00FE040B" w:rsidP="006B5541">
            <w:pPr>
              <w:spacing w:before="10" w:after="10"/>
              <w:jc w:val="center"/>
              <w:rPr>
                <w:rFonts w:ascii="Arial" w:hAnsi="Arial"/>
                <w:color w:val="0D0D0D"/>
              </w:rPr>
            </w:pPr>
            <w:r>
              <w:rPr>
                <w:rFonts w:ascii="Arial" w:hAnsi="Arial"/>
                <w:color w:val="0D0D0D"/>
              </w:rPr>
              <w:t>156</w:t>
            </w:r>
          </w:p>
        </w:tc>
        <w:tc>
          <w:tcPr>
            <w:tcW w:w="9072" w:type="dxa"/>
          </w:tcPr>
          <w:p w14:paraId="0D2747E1" w14:textId="77777777" w:rsidR="00FE040B" w:rsidRPr="00F411DB" w:rsidRDefault="00FE040B" w:rsidP="006B5541">
            <w:pPr>
              <w:autoSpaceDE w:val="0"/>
              <w:autoSpaceDN w:val="0"/>
              <w:adjustRightInd w:val="0"/>
              <w:spacing w:before="10" w:after="10"/>
              <w:ind w:left="340"/>
              <w:jc w:val="both"/>
              <w:rPr>
                <w:rFonts w:ascii="Arial" w:hAnsi="Arial" w:cs="Arial"/>
                <w:bCs/>
                <w:color w:val="000000"/>
              </w:rPr>
            </w:pPr>
            <w:r w:rsidRPr="00F411DB">
              <w:rPr>
                <w:rFonts w:ascii="Arial" w:hAnsi="Arial" w:cs="Arial"/>
                <w:bCs/>
                <w:color w:val="000000"/>
              </w:rPr>
              <w:t>Priorizar el enfoque preventivo en la reducción de la vulnerabilidad de la población ante riesgos y amenazas, garantizando el acceso igualita</w:t>
            </w:r>
            <w:r>
              <w:rPr>
                <w:rFonts w:ascii="Arial" w:hAnsi="Arial" w:cs="Arial"/>
                <w:bCs/>
                <w:color w:val="000000"/>
              </w:rPr>
              <w:t>rio a la protección civil y GIR.</w:t>
            </w:r>
          </w:p>
        </w:tc>
      </w:tr>
      <w:tr w:rsidR="00FE040B" w:rsidRPr="00F411DB" w14:paraId="61C0A8C1" w14:textId="77777777" w:rsidTr="00575939">
        <w:trPr>
          <w:trHeight w:val="726"/>
        </w:trPr>
        <w:tc>
          <w:tcPr>
            <w:tcW w:w="1135" w:type="dxa"/>
          </w:tcPr>
          <w:p w14:paraId="2B6BE9C6" w14:textId="77777777" w:rsidR="00FE040B" w:rsidRPr="00097749" w:rsidRDefault="00FE040B" w:rsidP="006B5541">
            <w:pPr>
              <w:spacing w:before="10" w:after="10"/>
              <w:jc w:val="center"/>
              <w:rPr>
                <w:rFonts w:ascii="Arial" w:hAnsi="Arial"/>
                <w:color w:val="0D0D0D"/>
              </w:rPr>
            </w:pPr>
            <w:r>
              <w:rPr>
                <w:rFonts w:ascii="Arial" w:hAnsi="Arial"/>
                <w:color w:val="0D0D0D"/>
              </w:rPr>
              <w:t>157</w:t>
            </w:r>
          </w:p>
        </w:tc>
        <w:tc>
          <w:tcPr>
            <w:tcW w:w="9072" w:type="dxa"/>
          </w:tcPr>
          <w:p w14:paraId="65F421C6" w14:textId="77777777" w:rsidR="00FE040B" w:rsidRPr="00F411DB" w:rsidRDefault="00FE040B" w:rsidP="006B5541">
            <w:pPr>
              <w:autoSpaceDE w:val="0"/>
              <w:autoSpaceDN w:val="0"/>
              <w:adjustRightInd w:val="0"/>
              <w:spacing w:before="10" w:after="10"/>
              <w:ind w:left="340"/>
              <w:jc w:val="both"/>
              <w:rPr>
                <w:rFonts w:ascii="Arial" w:hAnsi="Arial" w:cs="Arial"/>
                <w:bCs/>
                <w:color w:val="000000"/>
              </w:rPr>
            </w:pPr>
            <w:r w:rsidRPr="00F411DB">
              <w:rPr>
                <w:rFonts w:ascii="Arial" w:hAnsi="Arial" w:cs="Arial"/>
                <w:bCs/>
                <w:color w:val="000000"/>
              </w:rPr>
              <w:t xml:space="preserve">Promover la corresponsabilidad ciudadana en las acciones de protección civil y Gestión Integral de Riesgos. </w:t>
            </w:r>
          </w:p>
        </w:tc>
      </w:tr>
      <w:tr w:rsidR="00FE040B" w14:paraId="36C6DC9D" w14:textId="77777777" w:rsidTr="00575939">
        <w:trPr>
          <w:trHeight w:val="852"/>
        </w:trPr>
        <w:tc>
          <w:tcPr>
            <w:tcW w:w="1135" w:type="dxa"/>
          </w:tcPr>
          <w:p w14:paraId="3716EFAC" w14:textId="77777777" w:rsidR="00FE040B" w:rsidRPr="009841A9" w:rsidRDefault="00FE040B" w:rsidP="006B5541">
            <w:pPr>
              <w:spacing w:before="10" w:after="10"/>
              <w:jc w:val="center"/>
              <w:rPr>
                <w:rFonts w:ascii="Arial" w:hAnsi="Arial"/>
                <w:b/>
                <w:color w:val="0D0D0D"/>
              </w:rPr>
            </w:pPr>
            <w:r w:rsidRPr="009841A9">
              <w:rPr>
                <w:rFonts w:ascii="Arial" w:hAnsi="Arial"/>
                <w:b/>
                <w:color w:val="0D0D0D"/>
              </w:rPr>
              <w:t>304</w:t>
            </w:r>
          </w:p>
        </w:tc>
        <w:tc>
          <w:tcPr>
            <w:tcW w:w="9072" w:type="dxa"/>
          </w:tcPr>
          <w:p w14:paraId="05F5611F" w14:textId="77777777" w:rsidR="00FE040B" w:rsidRPr="00F411DB" w:rsidRDefault="00FE040B" w:rsidP="006B5541">
            <w:pPr>
              <w:autoSpaceDE w:val="0"/>
              <w:autoSpaceDN w:val="0"/>
              <w:adjustRightInd w:val="0"/>
              <w:spacing w:before="10" w:after="10"/>
              <w:ind w:left="340"/>
              <w:jc w:val="both"/>
              <w:rPr>
                <w:rFonts w:ascii="Arial" w:hAnsi="Arial" w:cs="Arial"/>
                <w:b/>
                <w:bCs/>
                <w:color w:val="000000"/>
              </w:rPr>
            </w:pPr>
            <w:r w:rsidRPr="00F411DB">
              <w:rPr>
                <w:rFonts w:ascii="Arial" w:hAnsi="Arial" w:cs="Arial"/>
                <w:b/>
                <w:bCs/>
                <w:color w:val="000000"/>
              </w:rPr>
              <w:t>Impulsar una movilidad de calidad, equitativa, justa, confiable, segura y sustentable.</w:t>
            </w:r>
          </w:p>
          <w:p w14:paraId="319B8840" w14:textId="77777777" w:rsidR="00FE040B" w:rsidRDefault="00FE040B" w:rsidP="006B5541">
            <w:pPr>
              <w:spacing w:before="10" w:after="10"/>
              <w:rPr>
                <w:rFonts w:ascii="Arial" w:hAnsi="Arial" w:cs="Arial"/>
                <w:color w:val="000000"/>
                <w:sz w:val="20"/>
                <w:szCs w:val="20"/>
              </w:rPr>
            </w:pPr>
          </w:p>
        </w:tc>
      </w:tr>
      <w:tr w:rsidR="00FE040B" w:rsidRPr="00F411DB" w14:paraId="5EA12A94" w14:textId="77777777" w:rsidTr="00575939">
        <w:trPr>
          <w:trHeight w:val="978"/>
        </w:trPr>
        <w:tc>
          <w:tcPr>
            <w:tcW w:w="1135" w:type="dxa"/>
          </w:tcPr>
          <w:p w14:paraId="060A32F4" w14:textId="77777777" w:rsidR="00FE040B" w:rsidRPr="00097749" w:rsidRDefault="00FE040B" w:rsidP="006B5541">
            <w:pPr>
              <w:spacing w:before="10" w:after="10"/>
              <w:jc w:val="center"/>
              <w:rPr>
                <w:rFonts w:ascii="Arial" w:hAnsi="Arial"/>
                <w:color w:val="0D0D0D"/>
              </w:rPr>
            </w:pPr>
            <w:r>
              <w:rPr>
                <w:rFonts w:ascii="Arial" w:hAnsi="Arial"/>
                <w:color w:val="0D0D0D"/>
              </w:rPr>
              <w:t>158</w:t>
            </w:r>
          </w:p>
        </w:tc>
        <w:tc>
          <w:tcPr>
            <w:tcW w:w="9072" w:type="dxa"/>
          </w:tcPr>
          <w:p w14:paraId="50516BCB" w14:textId="77777777" w:rsidR="00FE040B" w:rsidRPr="00F411DB" w:rsidRDefault="00FE040B" w:rsidP="006B5541">
            <w:pPr>
              <w:autoSpaceDE w:val="0"/>
              <w:autoSpaceDN w:val="0"/>
              <w:adjustRightInd w:val="0"/>
              <w:spacing w:before="10" w:after="10"/>
              <w:ind w:left="340"/>
              <w:jc w:val="both"/>
              <w:rPr>
                <w:rFonts w:ascii="Arial" w:hAnsi="Arial" w:cs="Arial"/>
                <w:bCs/>
                <w:color w:val="000000"/>
              </w:rPr>
            </w:pPr>
            <w:r w:rsidRPr="00F411DB">
              <w:rPr>
                <w:rFonts w:ascii="Arial" w:hAnsi="Arial" w:cs="Arial"/>
                <w:bCs/>
                <w:color w:val="000000"/>
              </w:rPr>
              <w:t xml:space="preserve">Facilitar el acceso a un sistema de transporte publico asequible, inclusivo y de calidad, prestando especial atención a las necesidades de las personas en situación de vulnerabilidad. </w:t>
            </w:r>
          </w:p>
        </w:tc>
      </w:tr>
      <w:tr w:rsidR="00FE040B" w:rsidRPr="00F411DB" w14:paraId="4B6332C0" w14:textId="77777777" w:rsidTr="00575939">
        <w:trPr>
          <w:trHeight w:val="502"/>
        </w:trPr>
        <w:tc>
          <w:tcPr>
            <w:tcW w:w="1135" w:type="dxa"/>
          </w:tcPr>
          <w:p w14:paraId="67EB55D1" w14:textId="77777777" w:rsidR="00FE040B" w:rsidRPr="00097749" w:rsidRDefault="00FE040B" w:rsidP="006B5541">
            <w:pPr>
              <w:spacing w:before="10" w:after="10"/>
              <w:jc w:val="center"/>
              <w:rPr>
                <w:rFonts w:ascii="Arial" w:hAnsi="Arial"/>
                <w:color w:val="0D0D0D"/>
              </w:rPr>
            </w:pPr>
            <w:r>
              <w:rPr>
                <w:rFonts w:ascii="Arial" w:hAnsi="Arial"/>
                <w:color w:val="0D0D0D"/>
              </w:rPr>
              <w:t>159</w:t>
            </w:r>
          </w:p>
        </w:tc>
        <w:tc>
          <w:tcPr>
            <w:tcW w:w="9072" w:type="dxa"/>
          </w:tcPr>
          <w:p w14:paraId="4A481BE6" w14:textId="77777777" w:rsidR="00FE040B" w:rsidRPr="00F411DB" w:rsidRDefault="00FE040B" w:rsidP="006B5541">
            <w:pPr>
              <w:autoSpaceDE w:val="0"/>
              <w:autoSpaceDN w:val="0"/>
              <w:adjustRightInd w:val="0"/>
              <w:spacing w:before="10" w:after="10"/>
              <w:ind w:left="340"/>
              <w:jc w:val="both"/>
              <w:rPr>
                <w:rFonts w:ascii="Arial" w:hAnsi="Arial" w:cs="Arial"/>
                <w:bCs/>
                <w:color w:val="000000"/>
              </w:rPr>
            </w:pPr>
            <w:r w:rsidRPr="00F411DB">
              <w:rPr>
                <w:rFonts w:ascii="Arial" w:hAnsi="Arial" w:cs="Arial"/>
                <w:bCs/>
                <w:color w:val="000000"/>
              </w:rPr>
              <w:t xml:space="preserve">Promover condiciones de movilidad segura, ordenada y sostenible. </w:t>
            </w:r>
          </w:p>
        </w:tc>
      </w:tr>
      <w:tr w:rsidR="00FE040B" w:rsidRPr="00F411DB" w14:paraId="57B38740" w14:textId="77777777" w:rsidTr="00575939">
        <w:trPr>
          <w:trHeight w:val="510"/>
        </w:trPr>
        <w:tc>
          <w:tcPr>
            <w:tcW w:w="1135" w:type="dxa"/>
          </w:tcPr>
          <w:p w14:paraId="379ED4AE" w14:textId="77777777" w:rsidR="00FE040B" w:rsidRPr="00097749" w:rsidRDefault="00FE040B" w:rsidP="006B5541">
            <w:pPr>
              <w:spacing w:before="10" w:after="10"/>
              <w:jc w:val="center"/>
              <w:rPr>
                <w:rFonts w:ascii="Arial" w:hAnsi="Arial"/>
                <w:color w:val="0D0D0D"/>
              </w:rPr>
            </w:pPr>
            <w:r>
              <w:rPr>
                <w:rFonts w:ascii="Arial" w:hAnsi="Arial"/>
                <w:color w:val="0D0D0D"/>
              </w:rPr>
              <w:t>160</w:t>
            </w:r>
          </w:p>
        </w:tc>
        <w:tc>
          <w:tcPr>
            <w:tcW w:w="9072" w:type="dxa"/>
          </w:tcPr>
          <w:p w14:paraId="6351E463" w14:textId="77777777" w:rsidR="00FE040B" w:rsidRPr="00F411DB" w:rsidRDefault="00FE040B" w:rsidP="006B5541">
            <w:pPr>
              <w:autoSpaceDE w:val="0"/>
              <w:autoSpaceDN w:val="0"/>
              <w:adjustRightInd w:val="0"/>
              <w:spacing w:before="10" w:after="10"/>
              <w:ind w:left="340"/>
              <w:jc w:val="both"/>
              <w:rPr>
                <w:rFonts w:ascii="Arial" w:hAnsi="Arial" w:cs="Arial"/>
                <w:bCs/>
                <w:color w:val="000000"/>
              </w:rPr>
            </w:pPr>
            <w:r w:rsidRPr="00F411DB">
              <w:rPr>
                <w:rFonts w:ascii="Arial" w:hAnsi="Arial" w:cs="Arial"/>
                <w:bCs/>
                <w:color w:val="000000"/>
              </w:rPr>
              <w:t>Mejorar los procesos administrativos en materia de vialidad y transportes</w:t>
            </w:r>
            <w:r w:rsidR="00A55BF0">
              <w:rPr>
                <w:rFonts w:ascii="Arial" w:hAnsi="Arial" w:cs="Arial"/>
                <w:bCs/>
                <w:color w:val="000000"/>
              </w:rPr>
              <w:t>.</w:t>
            </w:r>
          </w:p>
        </w:tc>
      </w:tr>
      <w:tr w:rsidR="00FE040B" w14:paraId="2E2827F4" w14:textId="77777777" w:rsidTr="00575939">
        <w:trPr>
          <w:trHeight w:val="978"/>
        </w:trPr>
        <w:tc>
          <w:tcPr>
            <w:tcW w:w="1135" w:type="dxa"/>
          </w:tcPr>
          <w:p w14:paraId="1D588190" w14:textId="77777777" w:rsidR="00FE040B" w:rsidRPr="009841A9" w:rsidRDefault="00FE040B" w:rsidP="006B5541">
            <w:pPr>
              <w:spacing w:before="10" w:after="10"/>
              <w:jc w:val="center"/>
              <w:rPr>
                <w:rFonts w:ascii="Arial" w:hAnsi="Arial"/>
                <w:b/>
                <w:color w:val="0D0D0D"/>
              </w:rPr>
            </w:pPr>
            <w:r>
              <w:rPr>
                <w:rFonts w:ascii="Arial" w:hAnsi="Arial"/>
                <w:b/>
                <w:color w:val="0D0D0D"/>
              </w:rPr>
              <w:t>305</w:t>
            </w:r>
          </w:p>
        </w:tc>
        <w:tc>
          <w:tcPr>
            <w:tcW w:w="9072" w:type="dxa"/>
          </w:tcPr>
          <w:p w14:paraId="676F2696"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F411DB">
              <w:rPr>
                <w:rFonts w:ascii="Arial" w:hAnsi="Arial" w:cs="Arial"/>
                <w:b/>
                <w:bCs/>
                <w:color w:val="000000"/>
              </w:rPr>
              <w:t>Garantizar una respuesta eficaz en la protección y restitución de los derechos humanos, como un compromiso medular e inaplazable para la transformación de Sinaloa</w:t>
            </w:r>
            <w:r>
              <w:rPr>
                <w:rFonts w:ascii="Arial" w:hAnsi="Arial" w:cs="Arial"/>
                <w:b/>
                <w:bCs/>
                <w:color w:val="000000"/>
              </w:rPr>
              <w:t>.</w:t>
            </w:r>
          </w:p>
        </w:tc>
      </w:tr>
      <w:tr w:rsidR="00FE040B" w:rsidRPr="00F411DB" w14:paraId="5732CE77" w14:textId="77777777" w:rsidTr="00575939">
        <w:trPr>
          <w:trHeight w:val="732"/>
        </w:trPr>
        <w:tc>
          <w:tcPr>
            <w:tcW w:w="1135" w:type="dxa"/>
          </w:tcPr>
          <w:p w14:paraId="55917EDA" w14:textId="77777777" w:rsidR="00FE040B" w:rsidRPr="00097749" w:rsidRDefault="00FE040B" w:rsidP="006B5541">
            <w:pPr>
              <w:spacing w:before="10" w:after="10"/>
              <w:jc w:val="center"/>
              <w:rPr>
                <w:rFonts w:ascii="Arial" w:hAnsi="Arial"/>
                <w:color w:val="0D0D0D"/>
              </w:rPr>
            </w:pPr>
            <w:r>
              <w:rPr>
                <w:rFonts w:ascii="Arial" w:hAnsi="Arial"/>
                <w:color w:val="0D0D0D"/>
              </w:rPr>
              <w:lastRenderedPageBreak/>
              <w:t>161</w:t>
            </w:r>
          </w:p>
        </w:tc>
        <w:tc>
          <w:tcPr>
            <w:tcW w:w="9072" w:type="dxa"/>
          </w:tcPr>
          <w:p w14:paraId="49BC4869" w14:textId="77777777" w:rsidR="00FE040B" w:rsidRPr="00F411DB" w:rsidRDefault="00FE040B" w:rsidP="006B5541">
            <w:pPr>
              <w:autoSpaceDE w:val="0"/>
              <w:autoSpaceDN w:val="0"/>
              <w:adjustRightInd w:val="0"/>
              <w:spacing w:before="10" w:after="10"/>
              <w:ind w:left="340"/>
              <w:jc w:val="both"/>
              <w:rPr>
                <w:rFonts w:ascii="Arial" w:hAnsi="Arial" w:cs="Arial"/>
                <w:bCs/>
                <w:color w:val="000000"/>
              </w:rPr>
            </w:pPr>
            <w:r w:rsidRPr="00F411DB">
              <w:rPr>
                <w:rFonts w:ascii="Arial" w:hAnsi="Arial" w:cs="Arial"/>
                <w:bCs/>
                <w:color w:val="000000"/>
              </w:rPr>
              <w:t xml:space="preserve">Resarcir la deuda histórica con las víctimas de violaciones graves de derechos humanos y la desigualdad social. </w:t>
            </w:r>
          </w:p>
        </w:tc>
      </w:tr>
      <w:tr w:rsidR="00FE040B" w:rsidRPr="00F411DB" w14:paraId="6AE0BE21" w14:textId="77777777" w:rsidTr="00575939">
        <w:trPr>
          <w:trHeight w:val="744"/>
        </w:trPr>
        <w:tc>
          <w:tcPr>
            <w:tcW w:w="1135" w:type="dxa"/>
          </w:tcPr>
          <w:p w14:paraId="5327A1C4" w14:textId="77777777" w:rsidR="00FE040B" w:rsidRPr="00097749" w:rsidRDefault="00FE040B" w:rsidP="006B5541">
            <w:pPr>
              <w:spacing w:before="10" w:after="10"/>
              <w:jc w:val="center"/>
              <w:rPr>
                <w:rFonts w:ascii="Arial" w:hAnsi="Arial"/>
                <w:color w:val="0D0D0D"/>
              </w:rPr>
            </w:pPr>
            <w:r>
              <w:rPr>
                <w:rFonts w:ascii="Arial" w:hAnsi="Arial"/>
                <w:color w:val="0D0D0D"/>
              </w:rPr>
              <w:t>162</w:t>
            </w:r>
          </w:p>
        </w:tc>
        <w:tc>
          <w:tcPr>
            <w:tcW w:w="9072" w:type="dxa"/>
          </w:tcPr>
          <w:p w14:paraId="3275C3AE" w14:textId="04351212" w:rsidR="00FE040B" w:rsidRPr="00F411DB" w:rsidRDefault="00FE040B" w:rsidP="006B5541">
            <w:pPr>
              <w:autoSpaceDE w:val="0"/>
              <w:autoSpaceDN w:val="0"/>
              <w:adjustRightInd w:val="0"/>
              <w:spacing w:before="10" w:after="10"/>
              <w:ind w:left="340"/>
              <w:jc w:val="both"/>
              <w:rPr>
                <w:rFonts w:ascii="Arial" w:hAnsi="Arial" w:cs="Arial"/>
                <w:bCs/>
                <w:color w:val="000000"/>
              </w:rPr>
            </w:pPr>
            <w:r w:rsidRPr="00F411DB">
              <w:rPr>
                <w:rFonts w:ascii="Arial" w:hAnsi="Arial" w:cs="Arial"/>
                <w:bCs/>
                <w:color w:val="000000"/>
              </w:rPr>
              <w:t xml:space="preserve">Fortalecer las capacidades institucionales para lograr la </w:t>
            </w:r>
            <w:r w:rsidR="00814BEC" w:rsidRPr="00F411DB">
              <w:rPr>
                <w:rFonts w:ascii="Arial" w:hAnsi="Arial" w:cs="Arial"/>
                <w:bCs/>
                <w:color w:val="000000"/>
              </w:rPr>
              <w:t>transversalización</w:t>
            </w:r>
            <w:r w:rsidRPr="00F411DB">
              <w:rPr>
                <w:rFonts w:ascii="Arial" w:hAnsi="Arial" w:cs="Arial"/>
                <w:bCs/>
                <w:color w:val="000000"/>
              </w:rPr>
              <w:t xml:space="preserve"> efectiva del enfoque de derechos humanos en la administración pública. </w:t>
            </w:r>
          </w:p>
        </w:tc>
      </w:tr>
      <w:tr w:rsidR="00FE040B" w:rsidRPr="00F411DB" w14:paraId="33E857B5" w14:textId="77777777" w:rsidTr="00575939">
        <w:trPr>
          <w:trHeight w:val="756"/>
        </w:trPr>
        <w:tc>
          <w:tcPr>
            <w:tcW w:w="1135" w:type="dxa"/>
          </w:tcPr>
          <w:p w14:paraId="4AEAE29C" w14:textId="77777777" w:rsidR="00FE040B" w:rsidRPr="00097749" w:rsidRDefault="00FE040B" w:rsidP="006B5541">
            <w:pPr>
              <w:spacing w:before="10" w:after="10"/>
              <w:jc w:val="center"/>
              <w:rPr>
                <w:rFonts w:ascii="Arial" w:hAnsi="Arial"/>
                <w:color w:val="0D0D0D"/>
              </w:rPr>
            </w:pPr>
            <w:r>
              <w:rPr>
                <w:rFonts w:ascii="Arial" w:hAnsi="Arial"/>
                <w:color w:val="0D0D0D"/>
              </w:rPr>
              <w:t>163</w:t>
            </w:r>
          </w:p>
        </w:tc>
        <w:tc>
          <w:tcPr>
            <w:tcW w:w="9072" w:type="dxa"/>
          </w:tcPr>
          <w:p w14:paraId="300466CB" w14:textId="77777777" w:rsidR="00FE040B" w:rsidRPr="00F411DB" w:rsidRDefault="00FE040B" w:rsidP="006B5541">
            <w:pPr>
              <w:autoSpaceDE w:val="0"/>
              <w:autoSpaceDN w:val="0"/>
              <w:adjustRightInd w:val="0"/>
              <w:spacing w:before="10" w:after="10"/>
              <w:ind w:left="340"/>
              <w:jc w:val="both"/>
              <w:rPr>
                <w:rFonts w:ascii="Arial" w:hAnsi="Arial" w:cs="Arial"/>
                <w:bCs/>
                <w:color w:val="000000"/>
              </w:rPr>
            </w:pPr>
            <w:r w:rsidRPr="00F411DB">
              <w:rPr>
                <w:rFonts w:ascii="Arial" w:hAnsi="Arial" w:cs="Arial"/>
                <w:bCs/>
                <w:color w:val="000000"/>
              </w:rPr>
              <w:t xml:space="preserve">Garantizar el derecho a la igualdad de todas y todos, en especial de los grupos históricamente discriminados o en condiciones de vulnerabilidad. </w:t>
            </w:r>
          </w:p>
        </w:tc>
      </w:tr>
      <w:tr w:rsidR="00FE040B" w:rsidRPr="00F411DB" w14:paraId="7D0B48AE" w14:textId="77777777" w:rsidTr="00575939">
        <w:trPr>
          <w:trHeight w:val="613"/>
        </w:trPr>
        <w:tc>
          <w:tcPr>
            <w:tcW w:w="1135" w:type="dxa"/>
          </w:tcPr>
          <w:p w14:paraId="73798C0C" w14:textId="77777777" w:rsidR="00FE040B" w:rsidRPr="009841A9" w:rsidRDefault="00FE040B" w:rsidP="006B5541">
            <w:pPr>
              <w:spacing w:before="10" w:after="10"/>
              <w:jc w:val="center"/>
              <w:rPr>
                <w:rFonts w:ascii="Arial" w:hAnsi="Arial"/>
                <w:b/>
                <w:color w:val="0D0D0D"/>
              </w:rPr>
            </w:pPr>
            <w:r>
              <w:rPr>
                <w:rFonts w:ascii="Arial" w:hAnsi="Arial"/>
                <w:b/>
                <w:color w:val="0D0D0D"/>
              </w:rPr>
              <w:t>306</w:t>
            </w:r>
          </w:p>
        </w:tc>
        <w:tc>
          <w:tcPr>
            <w:tcW w:w="9072" w:type="dxa"/>
          </w:tcPr>
          <w:p w14:paraId="18FEABA3" w14:textId="77777777" w:rsidR="00FE040B" w:rsidRPr="00F411DB" w:rsidRDefault="00FE040B" w:rsidP="006B5541">
            <w:pPr>
              <w:autoSpaceDE w:val="0"/>
              <w:autoSpaceDN w:val="0"/>
              <w:adjustRightInd w:val="0"/>
              <w:spacing w:before="10" w:after="10"/>
              <w:ind w:left="340"/>
              <w:jc w:val="both"/>
              <w:rPr>
                <w:rFonts w:ascii="Arial" w:hAnsi="Arial" w:cs="Arial"/>
                <w:b/>
                <w:bCs/>
                <w:color w:val="000000"/>
              </w:rPr>
            </w:pPr>
            <w:r w:rsidRPr="00F411DB">
              <w:rPr>
                <w:rFonts w:ascii="Arial" w:hAnsi="Arial" w:cs="Arial"/>
                <w:b/>
                <w:bCs/>
                <w:color w:val="000000"/>
              </w:rPr>
              <w:t>Prevenir la violencia familiar</w:t>
            </w:r>
            <w:r>
              <w:rPr>
                <w:rFonts w:ascii="Arial" w:hAnsi="Arial" w:cs="Arial"/>
                <w:b/>
                <w:bCs/>
                <w:color w:val="000000"/>
              </w:rPr>
              <w:t>.</w:t>
            </w:r>
          </w:p>
        </w:tc>
      </w:tr>
      <w:tr w:rsidR="00FE040B" w:rsidRPr="00F411DB" w14:paraId="67D61A21" w14:textId="77777777" w:rsidTr="00575939">
        <w:trPr>
          <w:trHeight w:val="565"/>
        </w:trPr>
        <w:tc>
          <w:tcPr>
            <w:tcW w:w="1135" w:type="dxa"/>
          </w:tcPr>
          <w:p w14:paraId="34F02B74" w14:textId="77777777" w:rsidR="00FE040B" w:rsidRPr="00097749" w:rsidRDefault="00FE040B" w:rsidP="006B5541">
            <w:pPr>
              <w:spacing w:before="10" w:after="10"/>
              <w:jc w:val="center"/>
              <w:rPr>
                <w:rFonts w:ascii="Arial" w:hAnsi="Arial"/>
                <w:color w:val="0D0D0D"/>
              </w:rPr>
            </w:pPr>
            <w:r>
              <w:rPr>
                <w:rFonts w:ascii="Arial" w:hAnsi="Arial"/>
                <w:color w:val="0D0D0D"/>
              </w:rPr>
              <w:t>164</w:t>
            </w:r>
          </w:p>
        </w:tc>
        <w:tc>
          <w:tcPr>
            <w:tcW w:w="9072" w:type="dxa"/>
          </w:tcPr>
          <w:p w14:paraId="7CBFDEDF" w14:textId="77777777" w:rsidR="00FE040B" w:rsidRPr="00F411DB" w:rsidRDefault="00FE040B" w:rsidP="006B5541">
            <w:pPr>
              <w:autoSpaceDE w:val="0"/>
              <w:autoSpaceDN w:val="0"/>
              <w:adjustRightInd w:val="0"/>
              <w:spacing w:before="10" w:after="10"/>
              <w:ind w:left="340"/>
              <w:jc w:val="both"/>
              <w:rPr>
                <w:rFonts w:ascii="Arial" w:hAnsi="Arial" w:cs="Arial"/>
                <w:bCs/>
                <w:color w:val="000000"/>
              </w:rPr>
            </w:pPr>
            <w:r w:rsidRPr="00F411DB">
              <w:rPr>
                <w:rFonts w:ascii="Arial" w:hAnsi="Arial" w:cs="Arial"/>
                <w:bCs/>
                <w:color w:val="000000"/>
              </w:rPr>
              <w:t xml:space="preserve">Diseñar e instrumentar programas de prevención focalizados. </w:t>
            </w:r>
          </w:p>
        </w:tc>
      </w:tr>
      <w:tr w:rsidR="00FE040B" w14:paraId="4429A596" w14:textId="77777777" w:rsidTr="00575939">
        <w:trPr>
          <w:trHeight w:val="559"/>
        </w:trPr>
        <w:tc>
          <w:tcPr>
            <w:tcW w:w="1135" w:type="dxa"/>
          </w:tcPr>
          <w:p w14:paraId="1BB54D6A" w14:textId="77777777" w:rsidR="00FE040B" w:rsidRPr="009841A9" w:rsidRDefault="00FE040B" w:rsidP="006B5541">
            <w:pPr>
              <w:spacing w:before="10" w:after="10"/>
              <w:jc w:val="center"/>
              <w:rPr>
                <w:rFonts w:ascii="Arial" w:hAnsi="Arial"/>
                <w:b/>
                <w:color w:val="0D0D0D"/>
              </w:rPr>
            </w:pPr>
            <w:r>
              <w:rPr>
                <w:rFonts w:ascii="Arial" w:hAnsi="Arial"/>
                <w:b/>
                <w:color w:val="0D0D0D"/>
              </w:rPr>
              <w:t>307</w:t>
            </w:r>
          </w:p>
        </w:tc>
        <w:tc>
          <w:tcPr>
            <w:tcW w:w="9072" w:type="dxa"/>
          </w:tcPr>
          <w:p w14:paraId="1567A4CA"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F411DB">
              <w:rPr>
                <w:rFonts w:ascii="Arial" w:hAnsi="Arial" w:cs="Arial"/>
                <w:b/>
                <w:bCs/>
                <w:color w:val="000000"/>
              </w:rPr>
              <w:t>Prevenir la violencia contra las mujeres y niñas.</w:t>
            </w:r>
          </w:p>
        </w:tc>
      </w:tr>
      <w:tr w:rsidR="00FE040B" w14:paraId="4ABC3ECF" w14:textId="77777777" w:rsidTr="00575939">
        <w:trPr>
          <w:trHeight w:val="836"/>
        </w:trPr>
        <w:tc>
          <w:tcPr>
            <w:tcW w:w="1135" w:type="dxa"/>
          </w:tcPr>
          <w:p w14:paraId="0CC23AEB" w14:textId="77777777" w:rsidR="00FE040B" w:rsidRPr="00097749" w:rsidRDefault="00FE040B" w:rsidP="006B5541">
            <w:pPr>
              <w:spacing w:before="10" w:after="10"/>
              <w:jc w:val="center"/>
              <w:rPr>
                <w:rFonts w:ascii="Arial" w:hAnsi="Arial"/>
                <w:color w:val="0D0D0D"/>
              </w:rPr>
            </w:pPr>
            <w:r>
              <w:rPr>
                <w:rFonts w:ascii="Arial" w:hAnsi="Arial"/>
                <w:color w:val="0D0D0D"/>
              </w:rPr>
              <w:t>165</w:t>
            </w:r>
          </w:p>
        </w:tc>
        <w:tc>
          <w:tcPr>
            <w:tcW w:w="9072" w:type="dxa"/>
          </w:tcPr>
          <w:p w14:paraId="125B1188"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F411DB">
              <w:rPr>
                <w:rFonts w:ascii="Arial" w:hAnsi="Arial" w:cs="Arial"/>
                <w:bCs/>
                <w:color w:val="000000"/>
              </w:rPr>
              <w:t>Implementar mecanismos de coordinación para la prevención y atención de la violencia contra las mujeres y niñas.</w:t>
            </w:r>
          </w:p>
        </w:tc>
      </w:tr>
      <w:tr w:rsidR="00FE040B" w14:paraId="3D603CB4" w14:textId="77777777" w:rsidTr="00575939">
        <w:trPr>
          <w:trHeight w:val="808"/>
        </w:trPr>
        <w:tc>
          <w:tcPr>
            <w:tcW w:w="1135" w:type="dxa"/>
          </w:tcPr>
          <w:p w14:paraId="32C27214" w14:textId="77777777" w:rsidR="00FE040B" w:rsidRPr="009841A9" w:rsidRDefault="00FE040B" w:rsidP="006B5541">
            <w:pPr>
              <w:spacing w:before="10" w:after="10"/>
              <w:jc w:val="center"/>
              <w:rPr>
                <w:rFonts w:ascii="Arial" w:hAnsi="Arial"/>
                <w:b/>
                <w:color w:val="0D0D0D"/>
              </w:rPr>
            </w:pPr>
            <w:r>
              <w:rPr>
                <w:rFonts w:ascii="Arial" w:hAnsi="Arial"/>
                <w:b/>
                <w:color w:val="0D0D0D"/>
              </w:rPr>
              <w:t>308</w:t>
            </w:r>
          </w:p>
        </w:tc>
        <w:tc>
          <w:tcPr>
            <w:tcW w:w="9072" w:type="dxa"/>
          </w:tcPr>
          <w:p w14:paraId="689F2BCD"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F411DB">
              <w:rPr>
                <w:rFonts w:ascii="Arial" w:hAnsi="Arial" w:cs="Arial"/>
                <w:b/>
                <w:bCs/>
                <w:color w:val="000000"/>
              </w:rPr>
              <w:t>Prevenir los delitos y la violencia relacionados con la pérdida de valores, conductas de riesgo y aspectos relacionados con los grupos vulnerables.</w:t>
            </w:r>
          </w:p>
        </w:tc>
      </w:tr>
      <w:tr w:rsidR="00FE040B" w:rsidRPr="00F411DB" w14:paraId="09D450FD" w14:textId="77777777" w:rsidTr="00575939">
        <w:trPr>
          <w:trHeight w:val="848"/>
        </w:trPr>
        <w:tc>
          <w:tcPr>
            <w:tcW w:w="1135" w:type="dxa"/>
          </w:tcPr>
          <w:p w14:paraId="30058814" w14:textId="77777777" w:rsidR="00FE040B" w:rsidRPr="00097749" w:rsidRDefault="00FE040B" w:rsidP="006B5541">
            <w:pPr>
              <w:spacing w:before="10" w:after="10"/>
              <w:jc w:val="center"/>
              <w:rPr>
                <w:rFonts w:ascii="Arial" w:hAnsi="Arial"/>
                <w:color w:val="0D0D0D"/>
              </w:rPr>
            </w:pPr>
            <w:r>
              <w:rPr>
                <w:rFonts w:ascii="Arial" w:hAnsi="Arial"/>
                <w:color w:val="0D0D0D"/>
              </w:rPr>
              <w:t>166</w:t>
            </w:r>
          </w:p>
        </w:tc>
        <w:tc>
          <w:tcPr>
            <w:tcW w:w="9072" w:type="dxa"/>
          </w:tcPr>
          <w:p w14:paraId="5F423411" w14:textId="77777777" w:rsidR="00FE040B" w:rsidRPr="00F411DB" w:rsidRDefault="00FE040B" w:rsidP="006B5541">
            <w:pPr>
              <w:autoSpaceDE w:val="0"/>
              <w:autoSpaceDN w:val="0"/>
              <w:adjustRightInd w:val="0"/>
              <w:spacing w:before="10" w:after="10"/>
              <w:ind w:left="340"/>
              <w:jc w:val="both"/>
              <w:rPr>
                <w:rFonts w:ascii="Arial" w:hAnsi="Arial" w:cs="Arial"/>
                <w:bCs/>
                <w:color w:val="000000"/>
              </w:rPr>
            </w:pPr>
            <w:r w:rsidRPr="00F411DB">
              <w:rPr>
                <w:rFonts w:ascii="Arial" w:hAnsi="Arial" w:cs="Arial"/>
                <w:bCs/>
                <w:color w:val="000000"/>
              </w:rPr>
              <w:t xml:space="preserve">Diseñar e instrumentar acciones integrales de prevención que permitan el fortalecimiento de los valores en los niñas, niños y adolescentes. </w:t>
            </w:r>
          </w:p>
        </w:tc>
      </w:tr>
      <w:tr w:rsidR="00FE040B" w:rsidRPr="00F411DB" w14:paraId="452AF089" w14:textId="77777777" w:rsidTr="00575939">
        <w:trPr>
          <w:trHeight w:val="832"/>
        </w:trPr>
        <w:tc>
          <w:tcPr>
            <w:tcW w:w="1135" w:type="dxa"/>
          </w:tcPr>
          <w:p w14:paraId="3133A119" w14:textId="77777777" w:rsidR="00FE040B" w:rsidRPr="00097749" w:rsidRDefault="00FE040B" w:rsidP="006B5541">
            <w:pPr>
              <w:spacing w:before="10" w:after="10"/>
              <w:jc w:val="center"/>
              <w:rPr>
                <w:rFonts w:ascii="Arial" w:hAnsi="Arial"/>
                <w:color w:val="0D0D0D"/>
              </w:rPr>
            </w:pPr>
            <w:r>
              <w:rPr>
                <w:rFonts w:ascii="Arial" w:hAnsi="Arial"/>
                <w:color w:val="0D0D0D"/>
              </w:rPr>
              <w:t>167</w:t>
            </w:r>
          </w:p>
        </w:tc>
        <w:tc>
          <w:tcPr>
            <w:tcW w:w="9072" w:type="dxa"/>
          </w:tcPr>
          <w:p w14:paraId="24B815D9" w14:textId="77777777" w:rsidR="00FE040B" w:rsidRPr="00F411DB" w:rsidRDefault="00FE040B" w:rsidP="006B5541">
            <w:pPr>
              <w:autoSpaceDE w:val="0"/>
              <w:autoSpaceDN w:val="0"/>
              <w:adjustRightInd w:val="0"/>
              <w:spacing w:before="10" w:after="10"/>
              <w:ind w:left="340"/>
              <w:jc w:val="both"/>
              <w:rPr>
                <w:rFonts w:ascii="Arial" w:hAnsi="Arial" w:cs="Arial"/>
                <w:bCs/>
                <w:color w:val="000000"/>
              </w:rPr>
            </w:pPr>
            <w:r w:rsidRPr="00F411DB">
              <w:rPr>
                <w:rFonts w:ascii="Arial" w:hAnsi="Arial" w:cs="Arial"/>
                <w:bCs/>
                <w:color w:val="000000"/>
              </w:rPr>
              <w:t>Prevenir en los grupos vulnerables las conductas antisociales, delitos y violencia, desde sus causas.</w:t>
            </w:r>
          </w:p>
        </w:tc>
      </w:tr>
      <w:tr w:rsidR="00FE040B" w:rsidRPr="00B253E9" w14:paraId="784F50FF" w14:textId="77777777" w:rsidTr="00575939">
        <w:trPr>
          <w:trHeight w:val="672"/>
        </w:trPr>
        <w:tc>
          <w:tcPr>
            <w:tcW w:w="1135" w:type="dxa"/>
          </w:tcPr>
          <w:p w14:paraId="1B5A9548" w14:textId="77777777" w:rsidR="00FE040B" w:rsidRPr="009327C6" w:rsidRDefault="00FE040B" w:rsidP="006B5541">
            <w:pPr>
              <w:spacing w:before="10" w:after="10"/>
              <w:jc w:val="center"/>
              <w:rPr>
                <w:rFonts w:ascii="Arial" w:hAnsi="Arial"/>
                <w:b/>
                <w:color w:val="0D0D0D"/>
              </w:rPr>
            </w:pPr>
            <w:r w:rsidRPr="009327C6">
              <w:rPr>
                <w:rFonts w:ascii="Arial" w:hAnsi="Arial"/>
                <w:b/>
                <w:color w:val="0D0D0D"/>
              </w:rPr>
              <w:t>309</w:t>
            </w:r>
          </w:p>
        </w:tc>
        <w:tc>
          <w:tcPr>
            <w:tcW w:w="9072" w:type="dxa"/>
          </w:tcPr>
          <w:p w14:paraId="7D1DB901" w14:textId="77777777" w:rsidR="00FE040B" w:rsidRPr="00B253E9" w:rsidRDefault="00FE040B" w:rsidP="006B5541">
            <w:pPr>
              <w:autoSpaceDE w:val="0"/>
              <w:autoSpaceDN w:val="0"/>
              <w:adjustRightInd w:val="0"/>
              <w:spacing w:before="10" w:after="10"/>
              <w:ind w:left="340"/>
              <w:jc w:val="both"/>
              <w:rPr>
                <w:rFonts w:ascii="Arial" w:hAnsi="Arial" w:cs="Arial"/>
                <w:color w:val="0D0D0D"/>
              </w:rPr>
            </w:pPr>
            <w:r w:rsidRPr="00A11631">
              <w:rPr>
                <w:rFonts w:ascii="Arial" w:hAnsi="Arial" w:cs="Arial"/>
                <w:b/>
                <w:bCs/>
                <w:color w:val="000000"/>
              </w:rPr>
              <w:t>Avanzar en la construcción de la paz y seguridad para las y los sinaloenses.</w:t>
            </w:r>
          </w:p>
        </w:tc>
      </w:tr>
      <w:tr w:rsidR="00FE040B" w:rsidRPr="00A11631" w14:paraId="7F4DD47E" w14:textId="77777777" w:rsidTr="00575939">
        <w:trPr>
          <w:trHeight w:val="754"/>
        </w:trPr>
        <w:tc>
          <w:tcPr>
            <w:tcW w:w="1135" w:type="dxa"/>
          </w:tcPr>
          <w:p w14:paraId="15E34DBC" w14:textId="77777777" w:rsidR="00FE040B" w:rsidRPr="00097749" w:rsidRDefault="00FE040B" w:rsidP="006B5541">
            <w:pPr>
              <w:spacing w:before="10" w:after="10"/>
              <w:jc w:val="center"/>
              <w:rPr>
                <w:rFonts w:ascii="Arial" w:hAnsi="Arial"/>
                <w:color w:val="0D0D0D"/>
              </w:rPr>
            </w:pPr>
            <w:r>
              <w:rPr>
                <w:rFonts w:ascii="Arial" w:hAnsi="Arial"/>
                <w:color w:val="0D0D0D"/>
              </w:rPr>
              <w:t>168</w:t>
            </w:r>
          </w:p>
        </w:tc>
        <w:tc>
          <w:tcPr>
            <w:tcW w:w="9072" w:type="dxa"/>
          </w:tcPr>
          <w:p w14:paraId="4C29EBF4" w14:textId="77777777" w:rsidR="00FE040B" w:rsidRPr="00A11631" w:rsidRDefault="00FE040B" w:rsidP="006B5541">
            <w:pPr>
              <w:autoSpaceDE w:val="0"/>
              <w:autoSpaceDN w:val="0"/>
              <w:adjustRightInd w:val="0"/>
              <w:spacing w:before="10" w:after="10"/>
              <w:ind w:left="340"/>
              <w:jc w:val="both"/>
              <w:rPr>
                <w:rFonts w:ascii="Arial" w:hAnsi="Arial" w:cs="Arial"/>
                <w:bCs/>
                <w:color w:val="000000"/>
              </w:rPr>
            </w:pPr>
            <w:r w:rsidRPr="00A11631">
              <w:rPr>
                <w:rFonts w:ascii="Arial" w:hAnsi="Arial" w:cs="Arial"/>
                <w:bCs/>
                <w:color w:val="000000"/>
              </w:rPr>
              <w:t xml:space="preserve">Fortalecer la coordinación operativa entre autoridades de los tres órdenes de gobierno. </w:t>
            </w:r>
          </w:p>
        </w:tc>
      </w:tr>
      <w:tr w:rsidR="00FE040B" w:rsidRPr="00A11631" w14:paraId="515030AE" w14:textId="77777777" w:rsidTr="00575939">
        <w:trPr>
          <w:trHeight w:val="483"/>
        </w:trPr>
        <w:tc>
          <w:tcPr>
            <w:tcW w:w="1135" w:type="dxa"/>
          </w:tcPr>
          <w:p w14:paraId="67DDD258" w14:textId="77777777" w:rsidR="00FE040B" w:rsidRPr="00097749" w:rsidRDefault="00FE040B" w:rsidP="006B5541">
            <w:pPr>
              <w:spacing w:before="10" w:after="10"/>
              <w:jc w:val="center"/>
              <w:rPr>
                <w:rFonts w:ascii="Arial" w:hAnsi="Arial"/>
                <w:color w:val="0D0D0D"/>
              </w:rPr>
            </w:pPr>
            <w:r>
              <w:rPr>
                <w:rFonts w:ascii="Arial" w:hAnsi="Arial"/>
                <w:color w:val="0D0D0D"/>
              </w:rPr>
              <w:t>169</w:t>
            </w:r>
          </w:p>
        </w:tc>
        <w:tc>
          <w:tcPr>
            <w:tcW w:w="9072" w:type="dxa"/>
          </w:tcPr>
          <w:p w14:paraId="43DB5B73" w14:textId="77777777" w:rsidR="00FE040B" w:rsidRPr="00A11631" w:rsidRDefault="00FE040B" w:rsidP="006B5541">
            <w:pPr>
              <w:autoSpaceDE w:val="0"/>
              <w:autoSpaceDN w:val="0"/>
              <w:adjustRightInd w:val="0"/>
              <w:spacing w:before="10" w:after="10"/>
              <w:ind w:left="340"/>
              <w:jc w:val="both"/>
              <w:rPr>
                <w:rFonts w:ascii="Arial" w:hAnsi="Arial" w:cs="Arial"/>
                <w:bCs/>
                <w:color w:val="000000"/>
              </w:rPr>
            </w:pPr>
            <w:r w:rsidRPr="00A11631">
              <w:rPr>
                <w:rFonts w:ascii="Arial" w:hAnsi="Arial" w:cs="Arial"/>
                <w:bCs/>
                <w:color w:val="000000"/>
              </w:rPr>
              <w:t xml:space="preserve">Combatir los delitos de mayor incidencia o de alto impacto en la entidad. </w:t>
            </w:r>
          </w:p>
        </w:tc>
      </w:tr>
      <w:tr w:rsidR="00FE040B" w14:paraId="3291D355" w14:textId="77777777" w:rsidTr="00575939">
        <w:trPr>
          <w:trHeight w:val="472"/>
        </w:trPr>
        <w:tc>
          <w:tcPr>
            <w:tcW w:w="1135" w:type="dxa"/>
          </w:tcPr>
          <w:p w14:paraId="0C685E41" w14:textId="77777777" w:rsidR="00FE040B" w:rsidRPr="009327C6" w:rsidRDefault="00FE040B" w:rsidP="006B5541">
            <w:pPr>
              <w:spacing w:before="10" w:after="10"/>
              <w:jc w:val="center"/>
              <w:rPr>
                <w:rFonts w:ascii="Arial" w:hAnsi="Arial"/>
                <w:b/>
                <w:color w:val="0D0D0D"/>
              </w:rPr>
            </w:pPr>
            <w:r>
              <w:rPr>
                <w:rFonts w:ascii="Arial" w:hAnsi="Arial"/>
                <w:b/>
                <w:color w:val="0D0D0D"/>
              </w:rPr>
              <w:t>310</w:t>
            </w:r>
          </w:p>
        </w:tc>
        <w:tc>
          <w:tcPr>
            <w:tcW w:w="9072" w:type="dxa"/>
          </w:tcPr>
          <w:p w14:paraId="1AF48B54"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A11631">
              <w:rPr>
                <w:rFonts w:ascii="Arial" w:hAnsi="Arial" w:cs="Arial"/>
                <w:b/>
                <w:bCs/>
                <w:color w:val="000000"/>
              </w:rPr>
              <w:t>Incrementar el estado de fuerza policial.</w:t>
            </w:r>
          </w:p>
        </w:tc>
      </w:tr>
      <w:tr w:rsidR="00FE040B" w14:paraId="1089D48C" w14:textId="77777777" w:rsidTr="00575939">
        <w:trPr>
          <w:trHeight w:val="840"/>
        </w:trPr>
        <w:tc>
          <w:tcPr>
            <w:tcW w:w="1135" w:type="dxa"/>
          </w:tcPr>
          <w:p w14:paraId="1F65381A" w14:textId="77777777" w:rsidR="00FE040B" w:rsidRPr="00097749" w:rsidRDefault="00FE040B" w:rsidP="006B5541">
            <w:pPr>
              <w:spacing w:before="10" w:after="10"/>
              <w:jc w:val="center"/>
              <w:rPr>
                <w:rFonts w:ascii="Arial" w:hAnsi="Arial"/>
                <w:color w:val="0D0D0D"/>
              </w:rPr>
            </w:pPr>
            <w:r>
              <w:rPr>
                <w:rFonts w:ascii="Arial" w:hAnsi="Arial"/>
                <w:color w:val="0D0D0D"/>
              </w:rPr>
              <w:t>170</w:t>
            </w:r>
          </w:p>
        </w:tc>
        <w:tc>
          <w:tcPr>
            <w:tcW w:w="9072" w:type="dxa"/>
          </w:tcPr>
          <w:p w14:paraId="0925F738"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A11631">
              <w:rPr>
                <w:rFonts w:ascii="Arial" w:hAnsi="Arial" w:cs="Arial"/>
                <w:bCs/>
                <w:color w:val="000000"/>
              </w:rPr>
              <w:t>Mantener reclutamiento permanente para proveer recursos humanos necesarios a las corporaciones policiales.</w:t>
            </w:r>
            <w:r>
              <w:rPr>
                <w:rFonts w:ascii="Arial" w:hAnsi="Arial" w:cs="Arial"/>
                <w:color w:val="000000"/>
                <w:sz w:val="20"/>
                <w:szCs w:val="20"/>
              </w:rPr>
              <w:t xml:space="preserve"> </w:t>
            </w:r>
          </w:p>
        </w:tc>
      </w:tr>
      <w:tr w:rsidR="00FE040B" w14:paraId="3C839E5E" w14:textId="77777777" w:rsidTr="00575939">
        <w:trPr>
          <w:trHeight w:val="554"/>
        </w:trPr>
        <w:tc>
          <w:tcPr>
            <w:tcW w:w="1135" w:type="dxa"/>
          </w:tcPr>
          <w:p w14:paraId="12ABB0FD" w14:textId="77777777" w:rsidR="00FE040B" w:rsidRPr="009327C6" w:rsidRDefault="00FE040B" w:rsidP="006B5541">
            <w:pPr>
              <w:spacing w:before="10" w:after="10"/>
              <w:jc w:val="center"/>
              <w:rPr>
                <w:rFonts w:ascii="Arial" w:hAnsi="Arial"/>
                <w:b/>
                <w:color w:val="0D0D0D"/>
              </w:rPr>
            </w:pPr>
            <w:r>
              <w:rPr>
                <w:rFonts w:ascii="Arial" w:hAnsi="Arial"/>
                <w:b/>
                <w:color w:val="0D0D0D"/>
              </w:rPr>
              <w:lastRenderedPageBreak/>
              <w:t>311</w:t>
            </w:r>
          </w:p>
        </w:tc>
        <w:tc>
          <w:tcPr>
            <w:tcW w:w="9072" w:type="dxa"/>
          </w:tcPr>
          <w:p w14:paraId="5FB1A13E"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A11631">
              <w:rPr>
                <w:rFonts w:ascii="Arial" w:hAnsi="Arial" w:cs="Arial"/>
                <w:b/>
                <w:bCs/>
                <w:color w:val="000000"/>
              </w:rPr>
              <w:t>Dignificar la labor policial y el reconocimiento a sus funciones.</w:t>
            </w:r>
          </w:p>
        </w:tc>
      </w:tr>
      <w:tr w:rsidR="00FE040B" w:rsidRPr="00A11631" w14:paraId="328A824F" w14:textId="77777777" w:rsidTr="00575939">
        <w:trPr>
          <w:trHeight w:val="846"/>
        </w:trPr>
        <w:tc>
          <w:tcPr>
            <w:tcW w:w="1135" w:type="dxa"/>
          </w:tcPr>
          <w:p w14:paraId="205F43A2" w14:textId="77777777" w:rsidR="00FE040B" w:rsidRPr="00097749" w:rsidRDefault="00FE040B" w:rsidP="006B5541">
            <w:pPr>
              <w:spacing w:before="10" w:after="10"/>
              <w:jc w:val="center"/>
              <w:rPr>
                <w:rFonts w:ascii="Arial" w:hAnsi="Arial"/>
                <w:color w:val="0D0D0D"/>
              </w:rPr>
            </w:pPr>
            <w:r>
              <w:rPr>
                <w:rFonts w:ascii="Arial" w:hAnsi="Arial"/>
                <w:color w:val="0D0D0D"/>
              </w:rPr>
              <w:t>171</w:t>
            </w:r>
          </w:p>
        </w:tc>
        <w:tc>
          <w:tcPr>
            <w:tcW w:w="9072" w:type="dxa"/>
          </w:tcPr>
          <w:p w14:paraId="01B25C45" w14:textId="77777777" w:rsidR="00FE040B" w:rsidRPr="00A11631" w:rsidRDefault="00FE040B" w:rsidP="006B5541">
            <w:pPr>
              <w:autoSpaceDE w:val="0"/>
              <w:autoSpaceDN w:val="0"/>
              <w:adjustRightInd w:val="0"/>
              <w:spacing w:before="10" w:after="10"/>
              <w:ind w:left="340"/>
              <w:jc w:val="both"/>
              <w:rPr>
                <w:rFonts w:ascii="Arial" w:hAnsi="Arial" w:cs="Arial"/>
                <w:bCs/>
                <w:color w:val="000000"/>
              </w:rPr>
            </w:pPr>
            <w:r w:rsidRPr="00A11631">
              <w:rPr>
                <w:rFonts w:ascii="Arial" w:hAnsi="Arial" w:cs="Arial"/>
                <w:bCs/>
                <w:color w:val="000000"/>
              </w:rPr>
              <w:t>Armonizar los esfuerzos convergentes de los poderes Legislativo y Ejecutivo en beneficio de la Seguridad Pública.</w:t>
            </w:r>
          </w:p>
        </w:tc>
      </w:tr>
      <w:tr w:rsidR="00FE040B" w:rsidRPr="00A11631" w14:paraId="414ECC72" w14:textId="77777777" w:rsidTr="00575939">
        <w:trPr>
          <w:trHeight w:val="978"/>
        </w:trPr>
        <w:tc>
          <w:tcPr>
            <w:tcW w:w="1135" w:type="dxa"/>
          </w:tcPr>
          <w:p w14:paraId="06B5CFDF" w14:textId="77777777" w:rsidR="00FE040B" w:rsidRPr="00097749" w:rsidRDefault="00FE040B" w:rsidP="006B5541">
            <w:pPr>
              <w:spacing w:before="10" w:after="10"/>
              <w:jc w:val="center"/>
              <w:rPr>
                <w:rFonts w:ascii="Arial" w:hAnsi="Arial"/>
                <w:color w:val="0D0D0D"/>
              </w:rPr>
            </w:pPr>
            <w:r>
              <w:rPr>
                <w:rFonts w:ascii="Arial" w:hAnsi="Arial"/>
                <w:color w:val="0D0D0D"/>
              </w:rPr>
              <w:t>172</w:t>
            </w:r>
          </w:p>
        </w:tc>
        <w:tc>
          <w:tcPr>
            <w:tcW w:w="9072" w:type="dxa"/>
          </w:tcPr>
          <w:p w14:paraId="07F446DA" w14:textId="77777777" w:rsidR="00FE040B" w:rsidRPr="00A11631" w:rsidRDefault="00FE040B" w:rsidP="006B5541">
            <w:pPr>
              <w:autoSpaceDE w:val="0"/>
              <w:autoSpaceDN w:val="0"/>
              <w:adjustRightInd w:val="0"/>
              <w:spacing w:before="10" w:after="10"/>
              <w:ind w:left="340"/>
              <w:jc w:val="both"/>
              <w:rPr>
                <w:rFonts w:ascii="Arial" w:hAnsi="Arial" w:cs="Arial"/>
                <w:bCs/>
                <w:color w:val="000000"/>
              </w:rPr>
            </w:pPr>
            <w:r w:rsidRPr="00A11631">
              <w:rPr>
                <w:rFonts w:ascii="Arial" w:hAnsi="Arial" w:cs="Arial"/>
                <w:bCs/>
                <w:color w:val="000000"/>
              </w:rPr>
              <w:t xml:space="preserve">Promover el aumento salarial del personal de Seguridad Pública, conforme al incremento de la canasta básica, salario mínimo y vida cara con base en la región geográfica. </w:t>
            </w:r>
          </w:p>
        </w:tc>
      </w:tr>
      <w:tr w:rsidR="00FE040B" w:rsidRPr="00A11631" w14:paraId="647CAA59" w14:textId="77777777" w:rsidTr="00575939">
        <w:trPr>
          <w:trHeight w:val="435"/>
        </w:trPr>
        <w:tc>
          <w:tcPr>
            <w:tcW w:w="1135" w:type="dxa"/>
          </w:tcPr>
          <w:p w14:paraId="0706148C" w14:textId="77777777" w:rsidR="00FE040B" w:rsidRPr="00097749" w:rsidRDefault="00FE040B" w:rsidP="006B5541">
            <w:pPr>
              <w:spacing w:before="10" w:after="10"/>
              <w:jc w:val="center"/>
              <w:rPr>
                <w:rFonts w:ascii="Arial" w:hAnsi="Arial"/>
                <w:color w:val="0D0D0D"/>
              </w:rPr>
            </w:pPr>
            <w:r>
              <w:rPr>
                <w:rFonts w:ascii="Arial" w:hAnsi="Arial"/>
                <w:color w:val="0D0D0D"/>
              </w:rPr>
              <w:t>173</w:t>
            </w:r>
          </w:p>
        </w:tc>
        <w:tc>
          <w:tcPr>
            <w:tcW w:w="9072" w:type="dxa"/>
          </w:tcPr>
          <w:p w14:paraId="0F4EFE41" w14:textId="77777777" w:rsidR="00FE040B" w:rsidRPr="00A11631" w:rsidRDefault="00FE040B" w:rsidP="006B5541">
            <w:pPr>
              <w:autoSpaceDE w:val="0"/>
              <w:autoSpaceDN w:val="0"/>
              <w:adjustRightInd w:val="0"/>
              <w:spacing w:before="10" w:after="10"/>
              <w:ind w:left="340"/>
              <w:jc w:val="both"/>
              <w:rPr>
                <w:rFonts w:ascii="Arial" w:hAnsi="Arial" w:cs="Arial"/>
                <w:bCs/>
                <w:color w:val="000000"/>
              </w:rPr>
            </w:pPr>
            <w:r w:rsidRPr="00A11631">
              <w:rPr>
                <w:rFonts w:ascii="Arial" w:hAnsi="Arial" w:cs="Arial"/>
                <w:bCs/>
                <w:color w:val="000000"/>
              </w:rPr>
              <w:t>Promover el beneficio social de acceso a una vivienda digna.</w:t>
            </w:r>
          </w:p>
        </w:tc>
      </w:tr>
      <w:tr w:rsidR="00FE040B" w:rsidRPr="00A11631" w14:paraId="06EE8495" w14:textId="77777777" w:rsidTr="00575939">
        <w:trPr>
          <w:trHeight w:val="726"/>
        </w:trPr>
        <w:tc>
          <w:tcPr>
            <w:tcW w:w="1135" w:type="dxa"/>
          </w:tcPr>
          <w:p w14:paraId="1DA01504" w14:textId="77777777" w:rsidR="00FE040B" w:rsidRPr="00097749" w:rsidRDefault="00FE040B" w:rsidP="006B5541">
            <w:pPr>
              <w:spacing w:before="10" w:after="10"/>
              <w:jc w:val="center"/>
              <w:rPr>
                <w:rFonts w:ascii="Arial" w:hAnsi="Arial"/>
                <w:color w:val="0D0D0D"/>
              </w:rPr>
            </w:pPr>
            <w:r>
              <w:rPr>
                <w:rFonts w:ascii="Arial" w:hAnsi="Arial"/>
                <w:color w:val="0D0D0D"/>
              </w:rPr>
              <w:t>174</w:t>
            </w:r>
          </w:p>
        </w:tc>
        <w:tc>
          <w:tcPr>
            <w:tcW w:w="9072" w:type="dxa"/>
          </w:tcPr>
          <w:p w14:paraId="2152F786" w14:textId="77777777" w:rsidR="00FE040B" w:rsidRPr="00A11631" w:rsidRDefault="00FE040B" w:rsidP="006B5541">
            <w:pPr>
              <w:autoSpaceDE w:val="0"/>
              <w:autoSpaceDN w:val="0"/>
              <w:adjustRightInd w:val="0"/>
              <w:spacing w:before="10" w:after="10"/>
              <w:ind w:left="340"/>
              <w:jc w:val="both"/>
              <w:rPr>
                <w:rFonts w:ascii="Arial" w:hAnsi="Arial" w:cs="Arial"/>
                <w:bCs/>
                <w:color w:val="000000"/>
              </w:rPr>
            </w:pPr>
            <w:r w:rsidRPr="00A11631">
              <w:rPr>
                <w:rFonts w:ascii="Arial" w:hAnsi="Arial" w:cs="Arial"/>
                <w:bCs/>
                <w:color w:val="000000"/>
              </w:rPr>
              <w:t xml:space="preserve">Brindar becas en instituciones educativas públicas y privadas a las hijas e hijos de los policías. </w:t>
            </w:r>
          </w:p>
        </w:tc>
      </w:tr>
      <w:tr w:rsidR="00FE040B" w:rsidRPr="00A11631" w14:paraId="07EEFF3D" w14:textId="77777777" w:rsidTr="00575939">
        <w:trPr>
          <w:trHeight w:val="711"/>
        </w:trPr>
        <w:tc>
          <w:tcPr>
            <w:tcW w:w="1135" w:type="dxa"/>
          </w:tcPr>
          <w:p w14:paraId="076104C0" w14:textId="77777777" w:rsidR="00FE040B" w:rsidRPr="00097749" w:rsidRDefault="00FE040B" w:rsidP="006B5541">
            <w:pPr>
              <w:spacing w:before="10" w:after="10"/>
              <w:jc w:val="center"/>
              <w:rPr>
                <w:rFonts w:ascii="Arial" w:hAnsi="Arial"/>
                <w:color w:val="0D0D0D"/>
              </w:rPr>
            </w:pPr>
            <w:r>
              <w:rPr>
                <w:rFonts w:ascii="Arial" w:hAnsi="Arial"/>
                <w:color w:val="0D0D0D"/>
              </w:rPr>
              <w:t>175</w:t>
            </w:r>
          </w:p>
        </w:tc>
        <w:tc>
          <w:tcPr>
            <w:tcW w:w="9072" w:type="dxa"/>
          </w:tcPr>
          <w:p w14:paraId="2FFFEB34" w14:textId="77777777" w:rsidR="00FE040B" w:rsidRPr="00A11631" w:rsidRDefault="00FE040B" w:rsidP="006B5541">
            <w:pPr>
              <w:autoSpaceDE w:val="0"/>
              <w:autoSpaceDN w:val="0"/>
              <w:adjustRightInd w:val="0"/>
              <w:spacing w:before="10" w:after="10"/>
              <w:ind w:left="340"/>
              <w:jc w:val="both"/>
              <w:rPr>
                <w:rFonts w:ascii="Arial" w:hAnsi="Arial" w:cs="Arial"/>
                <w:bCs/>
                <w:color w:val="000000"/>
              </w:rPr>
            </w:pPr>
            <w:r w:rsidRPr="00A11631">
              <w:rPr>
                <w:rFonts w:ascii="Arial" w:hAnsi="Arial" w:cs="Arial"/>
                <w:bCs/>
                <w:color w:val="000000"/>
              </w:rPr>
              <w:t xml:space="preserve">Otorgar becas a elementos de la corporación policial para licenciaturas, maestrías y doctorados en la Universidad de la Policía (UNIPOL). </w:t>
            </w:r>
          </w:p>
        </w:tc>
      </w:tr>
      <w:tr w:rsidR="00FE040B" w14:paraId="4A009A29" w14:textId="77777777" w:rsidTr="00575939">
        <w:trPr>
          <w:trHeight w:val="553"/>
        </w:trPr>
        <w:tc>
          <w:tcPr>
            <w:tcW w:w="1135" w:type="dxa"/>
          </w:tcPr>
          <w:p w14:paraId="76C2765D" w14:textId="77777777" w:rsidR="00FE040B" w:rsidRPr="009327C6" w:rsidRDefault="00FE040B" w:rsidP="006B5541">
            <w:pPr>
              <w:spacing w:before="10" w:after="10"/>
              <w:jc w:val="center"/>
              <w:rPr>
                <w:rFonts w:ascii="Arial" w:hAnsi="Arial"/>
                <w:b/>
                <w:color w:val="0D0D0D"/>
              </w:rPr>
            </w:pPr>
            <w:r>
              <w:rPr>
                <w:rFonts w:ascii="Arial" w:hAnsi="Arial"/>
                <w:b/>
                <w:color w:val="0D0D0D"/>
              </w:rPr>
              <w:t>312</w:t>
            </w:r>
          </w:p>
        </w:tc>
        <w:tc>
          <w:tcPr>
            <w:tcW w:w="9072" w:type="dxa"/>
          </w:tcPr>
          <w:p w14:paraId="1D43B843"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A11631">
              <w:rPr>
                <w:rFonts w:ascii="Arial" w:hAnsi="Arial" w:cs="Arial"/>
                <w:b/>
                <w:bCs/>
                <w:color w:val="000000"/>
              </w:rPr>
              <w:t>Fortalecer y optimizar la red estatal de radiocomunicación.</w:t>
            </w:r>
          </w:p>
        </w:tc>
      </w:tr>
      <w:tr w:rsidR="00FE040B" w:rsidRPr="00A11631" w14:paraId="43C89C71" w14:textId="77777777" w:rsidTr="00575939">
        <w:trPr>
          <w:trHeight w:val="419"/>
        </w:trPr>
        <w:tc>
          <w:tcPr>
            <w:tcW w:w="1135" w:type="dxa"/>
          </w:tcPr>
          <w:p w14:paraId="1426FD1A" w14:textId="77777777" w:rsidR="00FE040B" w:rsidRDefault="00FE040B" w:rsidP="006B5541">
            <w:pPr>
              <w:spacing w:before="10" w:after="10"/>
              <w:jc w:val="center"/>
              <w:rPr>
                <w:rFonts w:ascii="Arial" w:hAnsi="Arial"/>
                <w:color w:val="0D0D0D"/>
              </w:rPr>
            </w:pPr>
            <w:r>
              <w:rPr>
                <w:rFonts w:ascii="Arial" w:hAnsi="Arial"/>
                <w:color w:val="0D0D0D"/>
              </w:rPr>
              <w:t>176</w:t>
            </w:r>
          </w:p>
        </w:tc>
        <w:tc>
          <w:tcPr>
            <w:tcW w:w="9072" w:type="dxa"/>
          </w:tcPr>
          <w:p w14:paraId="36C878A1" w14:textId="77777777" w:rsidR="00FE040B" w:rsidRPr="00A11631" w:rsidRDefault="00FE040B" w:rsidP="006B5541">
            <w:pPr>
              <w:autoSpaceDE w:val="0"/>
              <w:autoSpaceDN w:val="0"/>
              <w:adjustRightInd w:val="0"/>
              <w:spacing w:before="10" w:after="10"/>
              <w:ind w:left="340"/>
              <w:jc w:val="both"/>
              <w:rPr>
                <w:rFonts w:ascii="Arial" w:hAnsi="Arial" w:cs="Arial"/>
                <w:bCs/>
                <w:color w:val="000000"/>
              </w:rPr>
            </w:pPr>
            <w:r w:rsidRPr="00A11631">
              <w:rPr>
                <w:rFonts w:ascii="Arial" w:hAnsi="Arial" w:cs="Arial"/>
                <w:bCs/>
                <w:color w:val="000000"/>
              </w:rPr>
              <w:t xml:space="preserve">Incrementar la plataforma tecnológica. </w:t>
            </w:r>
          </w:p>
        </w:tc>
      </w:tr>
      <w:tr w:rsidR="00FE040B" w:rsidRPr="00A11631" w14:paraId="23E4029E" w14:textId="77777777" w:rsidTr="00575939">
        <w:trPr>
          <w:trHeight w:val="451"/>
        </w:trPr>
        <w:tc>
          <w:tcPr>
            <w:tcW w:w="1135" w:type="dxa"/>
          </w:tcPr>
          <w:p w14:paraId="022680BC" w14:textId="77777777" w:rsidR="00FE040B" w:rsidRDefault="00FE040B" w:rsidP="006B5541">
            <w:pPr>
              <w:spacing w:before="10" w:after="10"/>
              <w:jc w:val="center"/>
              <w:rPr>
                <w:rFonts w:ascii="Arial" w:hAnsi="Arial"/>
                <w:color w:val="0D0D0D"/>
              </w:rPr>
            </w:pPr>
            <w:r>
              <w:rPr>
                <w:rFonts w:ascii="Arial" w:hAnsi="Arial"/>
                <w:color w:val="0D0D0D"/>
              </w:rPr>
              <w:t>177</w:t>
            </w:r>
          </w:p>
        </w:tc>
        <w:tc>
          <w:tcPr>
            <w:tcW w:w="9072" w:type="dxa"/>
          </w:tcPr>
          <w:p w14:paraId="1A254C12" w14:textId="77777777" w:rsidR="00FE040B" w:rsidRPr="00A11631" w:rsidRDefault="00FE040B" w:rsidP="006B5541">
            <w:pPr>
              <w:autoSpaceDE w:val="0"/>
              <w:autoSpaceDN w:val="0"/>
              <w:adjustRightInd w:val="0"/>
              <w:spacing w:before="10" w:after="10"/>
              <w:ind w:left="340"/>
              <w:jc w:val="both"/>
              <w:rPr>
                <w:rFonts w:ascii="Arial" w:hAnsi="Arial" w:cs="Arial"/>
                <w:bCs/>
                <w:color w:val="000000"/>
              </w:rPr>
            </w:pPr>
            <w:r w:rsidRPr="00A11631">
              <w:rPr>
                <w:rFonts w:ascii="Arial" w:hAnsi="Arial" w:cs="Arial"/>
                <w:bCs/>
                <w:color w:val="000000"/>
              </w:rPr>
              <w:t xml:space="preserve">Migrar los equipos de radiocomunicación. </w:t>
            </w:r>
          </w:p>
        </w:tc>
      </w:tr>
      <w:tr w:rsidR="00FE040B" w:rsidRPr="00A11631" w14:paraId="5D53E3BC" w14:textId="77777777" w:rsidTr="00575939">
        <w:trPr>
          <w:trHeight w:val="612"/>
        </w:trPr>
        <w:tc>
          <w:tcPr>
            <w:tcW w:w="1135" w:type="dxa"/>
          </w:tcPr>
          <w:p w14:paraId="7D453B17" w14:textId="77777777" w:rsidR="00FE040B" w:rsidRDefault="00FE040B" w:rsidP="006B5541">
            <w:pPr>
              <w:spacing w:before="10" w:after="10"/>
              <w:jc w:val="center"/>
              <w:rPr>
                <w:rFonts w:ascii="Arial" w:hAnsi="Arial"/>
                <w:color w:val="0D0D0D"/>
              </w:rPr>
            </w:pPr>
            <w:r>
              <w:rPr>
                <w:rFonts w:ascii="Arial" w:hAnsi="Arial"/>
                <w:color w:val="0D0D0D"/>
              </w:rPr>
              <w:t>178</w:t>
            </w:r>
          </w:p>
        </w:tc>
        <w:tc>
          <w:tcPr>
            <w:tcW w:w="9072" w:type="dxa"/>
          </w:tcPr>
          <w:p w14:paraId="63F8DD6F" w14:textId="77777777" w:rsidR="00FE040B" w:rsidRPr="00A11631" w:rsidRDefault="00FE040B" w:rsidP="006B5541">
            <w:pPr>
              <w:autoSpaceDE w:val="0"/>
              <w:autoSpaceDN w:val="0"/>
              <w:adjustRightInd w:val="0"/>
              <w:spacing w:before="10" w:after="10"/>
              <w:ind w:left="340"/>
              <w:jc w:val="both"/>
              <w:rPr>
                <w:rFonts w:ascii="Arial" w:hAnsi="Arial" w:cs="Arial"/>
                <w:bCs/>
                <w:color w:val="000000"/>
              </w:rPr>
            </w:pPr>
            <w:r w:rsidRPr="00A11631">
              <w:rPr>
                <w:rFonts w:ascii="Arial" w:hAnsi="Arial" w:cs="Arial"/>
                <w:bCs/>
                <w:color w:val="000000"/>
              </w:rPr>
              <w:t xml:space="preserve">Ampliar la cobertura territorial de comunicación. </w:t>
            </w:r>
          </w:p>
        </w:tc>
      </w:tr>
      <w:tr w:rsidR="00FE040B" w:rsidRPr="00A11631" w14:paraId="5616B839" w14:textId="77777777" w:rsidTr="00575939">
        <w:trPr>
          <w:trHeight w:val="564"/>
        </w:trPr>
        <w:tc>
          <w:tcPr>
            <w:tcW w:w="1135" w:type="dxa"/>
          </w:tcPr>
          <w:p w14:paraId="76547929" w14:textId="77777777" w:rsidR="00FE040B" w:rsidRPr="009327C6" w:rsidRDefault="00FE040B" w:rsidP="006B5541">
            <w:pPr>
              <w:spacing w:before="10" w:after="10"/>
              <w:jc w:val="center"/>
              <w:rPr>
                <w:rFonts w:ascii="Arial" w:hAnsi="Arial"/>
                <w:b/>
                <w:color w:val="0D0D0D"/>
              </w:rPr>
            </w:pPr>
            <w:r>
              <w:rPr>
                <w:rFonts w:ascii="Arial" w:hAnsi="Arial"/>
                <w:b/>
                <w:color w:val="0D0D0D"/>
              </w:rPr>
              <w:t>313</w:t>
            </w:r>
          </w:p>
        </w:tc>
        <w:tc>
          <w:tcPr>
            <w:tcW w:w="9072" w:type="dxa"/>
          </w:tcPr>
          <w:p w14:paraId="21B9203E" w14:textId="77777777" w:rsidR="00FE040B" w:rsidRPr="00A11631" w:rsidRDefault="00FE040B" w:rsidP="006B5541">
            <w:pPr>
              <w:autoSpaceDE w:val="0"/>
              <w:autoSpaceDN w:val="0"/>
              <w:adjustRightInd w:val="0"/>
              <w:spacing w:before="10" w:after="10"/>
              <w:ind w:left="340"/>
              <w:jc w:val="both"/>
              <w:rPr>
                <w:rFonts w:ascii="Arial" w:hAnsi="Arial" w:cs="Arial"/>
                <w:b/>
                <w:bCs/>
                <w:color w:val="000000"/>
              </w:rPr>
            </w:pPr>
            <w:r w:rsidRPr="00A11631">
              <w:rPr>
                <w:rFonts w:ascii="Arial" w:hAnsi="Arial" w:cs="Arial"/>
                <w:b/>
                <w:bCs/>
                <w:color w:val="000000"/>
              </w:rPr>
              <w:t>Profesionalizar los cuerpos policiales.</w:t>
            </w:r>
          </w:p>
        </w:tc>
      </w:tr>
      <w:tr w:rsidR="00FE040B" w:rsidRPr="00A11631" w14:paraId="6C63F891" w14:textId="77777777" w:rsidTr="00575939">
        <w:trPr>
          <w:trHeight w:val="402"/>
        </w:trPr>
        <w:tc>
          <w:tcPr>
            <w:tcW w:w="1135" w:type="dxa"/>
          </w:tcPr>
          <w:p w14:paraId="40A64A68" w14:textId="77777777" w:rsidR="00FE040B" w:rsidRDefault="00FE040B" w:rsidP="006B5541">
            <w:pPr>
              <w:spacing w:before="10" w:after="10"/>
              <w:jc w:val="center"/>
              <w:rPr>
                <w:rFonts w:ascii="Arial" w:hAnsi="Arial"/>
                <w:color w:val="0D0D0D"/>
              </w:rPr>
            </w:pPr>
            <w:r>
              <w:rPr>
                <w:rFonts w:ascii="Arial" w:hAnsi="Arial"/>
                <w:color w:val="0D0D0D"/>
              </w:rPr>
              <w:t>179</w:t>
            </w:r>
          </w:p>
        </w:tc>
        <w:tc>
          <w:tcPr>
            <w:tcW w:w="9072" w:type="dxa"/>
          </w:tcPr>
          <w:p w14:paraId="4681609B" w14:textId="77777777" w:rsidR="00FE040B" w:rsidRPr="00A11631" w:rsidRDefault="00FE040B" w:rsidP="006B5541">
            <w:pPr>
              <w:autoSpaceDE w:val="0"/>
              <w:autoSpaceDN w:val="0"/>
              <w:adjustRightInd w:val="0"/>
              <w:spacing w:before="10" w:after="10"/>
              <w:ind w:left="340"/>
              <w:jc w:val="both"/>
              <w:rPr>
                <w:rFonts w:ascii="Arial" w:hAnsi="Arial" w:cs="Arial"/>
                <w:bCs/>
                <w:color w:val="000000"/>
              </w:rPr>
            </w:pPr>
            <w:r w:rsidRPr="00A11631">
              <w:rPr>
                <w:rFonts w:ascii="Arial" w:hAnsi="Arial" w:cs="Arial"/>
                <w:bCs/>
                <w:color w:val="000000"/>
              </w:rPr>
              <w:t xml:space="preserve">Crear la Universidad de la Policía. </w:t>
            </w:r>
          </w:p>
        </w:tc>
      </w:tr>
      <w:tr w:rsidR="00FE040B" w:rsidRPr="00A11631" w14:paraId="50CA0C2D" w14:textId="77777777" w:rsidTr="00575939">
        <w:trPr>
          <w:trHeight w:val="566"/>
        </w:trPr>
        <w:tc>
          <w:tcPr>
            <w:tcW w:w="1135" w:type="dxa"/>
          </w:tcPr>
          <w:p w14:paraId="5243BFD8" w14:textId="77777777" w:rsidR="00FE040B" w:rsidRDefault="00FE040B" w:rsidP="006B5541">
            <w:pPr>
              <w:spacing w:before="10" w:after="10"/>
              <w:jc w:val="center"/>
              <w:rPr>
                <w:rFonts w:ascii="Arial" w:hAnsi="Arial"/>
                <w:color w:val="0D0D0D"/>
              </w:rPr>
            </w:pPr>
            <w:r>
              <w:rPr>
                <w:rFonts w:ascii="Arial" w:hAnsi="Arial"/>
                <w:color w:val="0D0D0D"/>
              </w:rPr>
              <w:t>180</w:t>
            </w:r>
          </w:p>
        </w:tc>
        <w:tc>
          <w:tcPr>
            <w:tcW w:w="9072" w:type="dxa"/>
          </w:tcPr>
          <w:p w14:paraId="0C23B456" w14:textId="77777777" w:rsidR="00FE040B" w:rsidRPr="00A11631" w:rsidRDefault="00FE040B" w:rsidP="006B5541">
            <w:pPr>
              <w:autoSpaceDE w:val="0"/>
              <w:autoSpaceDN w:val="0"/>
              <w:adjustRightInd w:val="0"/>
              <w:spacing w:before="10" w:after="10"/>
              <w:ind w:left="340"/>
              <w:jc w:val="both"/>
              <w:rPr>
                <w:rFonts w:ascii="Arial" w:hAnsi="Arial" w:cs="Arial"/>
                <w:bCs/>
                <w:color w:val="000000"/>
              </w:rPr>
            </w:pPr>
            <w:r w:rsidRPr="00A11631">
              <w:rPr>
                <w:rFonts w:ascii="Arial" w:hAnsi="Arial" w:cs="Arial"/>
                <w:bCs/>
                <w:color w:val="000000"/>
              </w:rPr>
              <w:t xml:space="preserve">Establecer el Servicio Profesional de Carrera Policial. </w:t>
            </w:r>
          </w:p>
        </w:tc>
      </w:tr>
      <w:tr w:rsidR="00FE040B" w14:paraId="5483CBA2" w14:textId="77777777" w:rsidTr="00575939">
        <w:trPr>
          <w:trHeight w:val="560"/>
        </w:trPr>
        <w:tc>
          <w:tcPr>
            <w:tcW w:w="1135" w:type="dxa"/>
          </w:tcPr>
          <w:p w14:paraId="7241F861" w14:textId="77777777" w:rsidR="00FE040B" w:rsidRDefault="00FE040B" w:rsidP="006B5541">
            <w:pPr>
              <w:spacing w:before="10" w:after="10"/>
              <w:jc w:val="center"/>
              <w:rPr>
                <w:rFonts w:ascii="Arial" w:hAnsi="Arial"/>
                <w:color w:val="0D0D0D"/>
              </w:rPr>
            </w:pPr>
            <w:r>
              <w:rPr>
                <w:rFonts w:ascii="Arial" w:hAnsi="Arial"/>
                <w:color w:val="0D0D0D"/>
              </w:rPr>
              <w:t>181</w:t>
            </w:r>
          </w:p>
        </w:tc>
        <w:tc>
          <w:tcPr>
            <w:tcW w:w="9072" w:type="dxa"/>
          </w:tcPr>
          <w:p w14:paraId="67E29FDD" w14:textId="77777777" w:rsidR="00FE040B" w:rsidRDefault="00FE040B" w:rsidP="006B5541">
            <w:pPr>
              <w:autoSpaceDE w:val="0"/>
              <w:autoSpaceDN w:val="0"/>
              <w:adjustRightInd w:val="0"/>
              <w:spacing w:before="10" w:after="10"/>
              <w:ind w:left="340"/>
              <w:jc w:val="both"/>
              <w:rPr>
                <w:rFonts w:ascii="Arial" w:hAnsi="Arial" w:cs="Arial"/>
                <w:bCs/>
                <w:color w:val="000000"/>
              </w:rPr>
            </w:pPr>
            <w:r w:rsidRPr="00A11631">
              <w:rPr>
                <w:rFonts w:ascii="Arial" w:hAnsi="Arial" w:cs="Arial"/>
                <w:bCs/>
                <w:color w:val="000000"/>
              </w:rPr>
              <w:t>Mantener vigente el Certificado Único Policial (CUP) de los elementos policiales.</w:t>
            </w:r>
          </w:p>
          <w:p w14:paraId="7C1BE096"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Pr>
                <w:rFonts w:ascii="Arial" w:hAnsi="Arial" w:cs="Arial"/>
                <w:color w:val="000000"/>
                <w:sz w:val="20"/>
                <w:szCs w:val="20"/>
              </w:rPr>
              <w:t xml:space="preserve"> </w:t>
            </w:r>
          </w:p>
        </w:tc>
      </w:tr>
      <w:tr w:rsidR="00FE040B" w14:paraId="5DF36C1A" w14:textId="77777777" w:rsidTr="00575939">
        <w:trPr>
          <w:trHeight w:val="838"/>
        </w:trPr>
        <w:tc>
          <w:tcPr>
            <w:tcW w:w="1135" w:type="dxa"/>
          </w:tcPr>
          <w:p w14:paraId="5F27EA7B" w14:textId="77777777" w:rsidR="00FE040B" w:rsidRPr="009327C6" w:rsidRDefault="00FE040B" w:rsidP="006B5541">
            <w:pPr>
              <w:spacing w:before="10" w:after="10"/>
              <w:jc w:val="center"/>
              <w:rPr>
                <w:rFonts w:ascii="Arial" w:hAnsi="Arial"/>
                <w:b/>
                <w:color w:val="0D0D0D"/>
              </w:rPr>
            </w:pPr>
            <w:r>
              <w:rPr>
                <w:rFonts w:ascii="Arial" w:hAnsi="Arial"/>
                <w:b/>
                <w:color w:val="0D0D0D"/>
              </w:rPr>
              <w:t>314</w:t>
            </w:r>
          </w:p>
        </w:tc>
        <w:tc>
          <w:tcPr>
            <w:tcW w:w="9072" w:type="dxa"/>
          </w:tcPr>
          <w:p w14:paraId="195B485A"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A11631">
              <w:rPr>
                <w:rFonts w:ascii="Arial" w:hAnsi="Arial" w:cs="Arial"/>
                <w:b/>
                <w:bCs/>
                <w:color w:val="000000"/>
              </w:rPr>
              <w:t>Lograr la reinserción social efectiva de las personas que egresan del Sistema Penitenciario Estatal.</w:t>
            </w:r>
          </w:p>
        </w:tc>
      </w:tr>
      <w:tr w:rsidR="00FE040B" w14:paraId="725FAA65" w14:textId="77777777" w:rsidTr="00575939">
        <w:trPr>
          <w:trHeight w:val="836"/>
        </w:trPr>
        <w:tc>
          <w:tcPr>
            <w:tcW w:w="1135" w:type="dxa"/>
          </w:tcPr>
          <w:p w14:paraId="5E86FF41" w14:textId="77777777" w:rsidR="00FE040B" w:rsidRPr="009327C6" w:rsidRDefault="00FE040B" w:rsidP="006B5541">
            <w:pPr>
              <w:spacing w:before="10" w:after="10"/>
              <w:jc w:val="center"/>
              <w:rPr>
                <w:rFonts w:ascii="Arial" w:hAnsi="Arial"/>
                <w:color w:val="0D0D0D"/>
              </w:rPr>
            </w:pPr>
            <w:r w:rsidRPr="009327C6">
              <w:rPr>
                <w:rFonts w:ascii="Arial" w:hAnsi="Arial"/>
                <w:color w:val="0D0D0D"/>
              </w:rPr>
              <w:t>182</w:t>
            </w:r>
          </w:p>
        </w:tc>
        <w:tc>
          <w:tcPr>
            <w:tcW w:w="9072" w:type="dxa"/>
          </w:tcPr>
          <w:p w14:paraId="7BFB4A55"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A11631">
              <w:rPr>
                <w:rFonts w:ascii="Arial" w:hAnsi="Arial" w:cs="Arial"/>
                <w:bCs/>
                <w:color w:val="000000"/>
              </w:rPr>
              <w:t>Crear programas de atención integral, dirigidos a la población vulnerable, así como supervisar su cumplimiento.</w:t>
            </w:r>
            <w:r>
              <w:rPr>
                <w:rFonts w:ascii="Arial" w:hAnsi="Arial" w:cs="Arial"/>
                <w:color w:val="000000"/>
                <w:sz w:val="20"/>
                <w:szCs w:val="20"/>
              </w:rPr>
              <w:t xml:space="preserve"> </w:t>
            </w:r>
          </w:p>
        </w:tc>
      </w:tr>
      <w:tr w:rsidR="00FE040B" w:rsidRPr="00A11631" w14:paraId="2F35C148" w14:textId="77777777" w:rsidTr="00575939">
        <w:trPr>
          <w:trHeight w:val="550"/>
        </w:trPr>
        <w:tc>
          <w:tcPr>
            <w:tcW w:w="1135" w:type="dxa"/>
          </w:tcPr>
          <w:p w14:paraId="5B18C6EC" w14:textId="77777777" w:rsidR="00FE040B" w:rsidRDefault="00FE040B" w:rsidP="006B5541">
            <w:pPr>
              <w:spacing w:before="10" w:after="10"/>
              <w:jc w:val="center"/>
              <w:rPr>
                <w:rFonts w:ascii="Arial" w:hAnsi="Arial"/>
                <w:color w:val="0D0D0D"/>
              </w:rPr>
            </w:pPr>
            <w:r>
              <w:rPr>
                <w:rFonts w:ascii="Arial" w:hAnsi="Arial"/>
                <w:color w:val="0D0D0D"/>
              </w:rPr>
              <w:t>183</w:t>
            </w:r>
          </w:p>
        </w:tc>
        <w:tc>
          <w:tcPr>
            <w:tcW w:w="9072" w:type="dxa"/>
          </w:tcPr>
          <w:p w14:paraId="60942AAB" w14:textId="77777777" w:rsidR="00FE040B" w:rsidRPr="00A11631" w:rsidRDefault="00FE040B" w:rsidP="006B5541">
            <w:pPr>
              <w:autoSpaceDE w:val="0"/>
              <w:autoSpaceDN w:val="0"/>
              <w:adjustRightInd w:val="0"/>
              <w:spacing w:before="10" w:after="10"/>
              <w:ind w:left="340"/>
              <w:jc w:val="both"/>
              <w:rPr>
                <w:rFonts w:ascii="Arial" w:hAnsi="Arial" w:cs="Arial"/>
                <w:bCs/>
                <w:color w:val="000000"/>
              </w:rPr>
            </w:pPr>
            <w:r w:rsidRPr="00A11631">
              <w:rPr>
                <w:rFonts w:ascii="Arial" w:hAnsi="Arial" w:cs="Arial"/>
                <w:bCs/>
                <w:color w:val="000000"/>
              </w:rPr>
              <w:t xml:space="preserve">Mejorar y adecuar la infraestructura física de los centros penitenciarios estatales. </w:t>
            </w:r>
          </w:p>
        </w:tc>
      </w:tr>
      <w:tr w:rsidR="00FE040B" w:rsidRPr="00A11631" w14:paraId="1AFE55CE" w14:textId="77777777" w:rsidTr="00575939">
        <w:trPr>
          <w:trHeight w:val="558"/>
        </w:trPr>
        <w:tc>
          <w:tcPr>
            <w:tcW w:w="1135" w:type="dxa"/>
          </w:tcPr>
          <w:p w14:paraId="3C44B4DC" w14:textId="77777777" w:rsidR="00FE040B" w:rsidRDefault="00FE040B" w:rsidP="006B5541">
            <w:pPr>
              <w:spacing w:before="10" w:after="10"/>
              <w:jc w:val="center"/>
              <w:rPr>
                <w:rFonts w:ascii="Arial" w:hAnsi="Arial"/>
                <w:color w:val="0D0D0D"/>
              </w:rPr>
            </w:pPr>
            <w:r>
              <w:rPr>
                <w:rFonts w:ascii="Arial" w:hAnsi="Arial"/>
                <w:color w:val="0D0D0D"/>
              </w:rPr>
              <w:lastRenderedPageBreak/>
              <w:t>184</w:t>
            </w:r>
          </w:p>
        </w:tc>
        <w:tc>
          <w:tcPr>
            <w:tcW w:w="9072" w:type="dxa"/>
          </w:tcPr>
          <w:p w14:paraId="32DB1D43" w14:textId="77777777" w:rsidR="00FE040B" w:rsidRPr="00A11631" w:rsidRDefault="00FE040B" w:rsidP="006B5541">
            <w:pPr>
              <w:autoSpaceDE w:val="0"/>
              <w:autoSpaceDN w:val="0"/>
              <w:adjustRightInd w:val="0"/>
              <w:spacing w:before="10" w:after="10"/>
              <w:ind w:left="340"/>
              <w:jc w:val="both"/>
              <w:rPr>
                <w:rFonts w:ascii="Arial" w:hAnsi="Arial" w:cs="Arial"/>
                <w:bCs/>
                <w:color w:val="000000"/>
              </w:rPr>
            </w:pPr>
            <w:r w:rsidRPr="00A11631">
              <w:rPr>
                <w:rFonts w:ascii="Arial" w:hAnsi="Arial" w:cs="Arial"/>
                <w:bCs/>
                <w:color w:val="000000"/>
              </w:rPr>
              <w:t>Modernizar la infraestructura tecnológica de los centros penitenciarios</w:t>
            </w:r>
            <w:r w:rsidR="00A55BF0">
              <w:rPr>
                <w:rFonts w:ascii="Arial" w:hAnsi="Arial" w:cs="Arial"/>
                <w:bCs/>
                <w:color w:val="000000"/>
              </w:rPr>
              <w:t>.</w:t>
            </w:r>
          </w:p>
        </w:tc>
      </w:tr>
      <w:tr w:rsidR="00FE040B" w:rsidRPr="00A11631" w14:paraId="42598E3C" w14:textId="77777777" w:rsidTr="00575939">
        <w:trPr>
          <w:trHeight w:val="1388"/>
        </w:trPr>
        <w:tc>
          <w:tcPr>
            <w:tcW w:w="1135" w:type="dxa"/>
          </w:tcPr>
          <w:p w14:paraId="2A2E77BC" w14:textId="77777777" w:rsidR="00FE040B" w:rsidRDefault="00FE040B" w:rsidP="006B5541">
            <w:pPr>
              <w:spacing w:before="10" w:after="10"/>
              <w:jc w:val="center"/>
              <w:rPr>
                <w:rFonts w:ascii="Arial" w:hAnsi="Arial"/>
                <w:color w:val="0D0D0D"/>
              </w:rPr>
            </w:pPr>
            <w:r>
              <w:rPr>
                <w:rFonts w:ascii="Arial" w:hAnsi="Arial"/>
                <w:color w:val="0D0D0D"/>
              </w:rPr>
              <w:t>185</w:t>
            </w:r>
          </w:p>
        </w:tc>
        <w:tc>
          <w:tcPr>
            <w:tcW w:w="9072" w:type="dxa"/>
            <w:vAlign w:val="center"/>
          </w:tcPr>
          <w:p w14:paraId="53B42E1A" w14:textId="77777777" w:rsidR="00FE040B" w:rsidRPr="00A11631" w:rsidRDefault="00FE040B" w:rsidP="006B5541">
            <w:pPr>
              <w:autoSpaceDE w:val="0"/>
              <w:autoSpaceDN w:val="0"/>
              <w:adjustRightInd w:val="0"/>
              <w:spacing w:before="10" w:after="10"/>
              <w:ind w:left="340"/>
              <w:jc w:val="both"/>
              <w:rPr>
                <w:rFonts w:ascii="Arial" w:hAnsi="Arial" w:cs="Arial"/>
                <w:bCs/>
                <w:color w:val="000000"/>
              </w:rPr>
            </w:pPr>
            <w:r w:rsidRPr="00A11631">
              <w:rPr>
                <w:rFonts w:ascii="Arial" w:hAnsi="Arial" w:cs="Arial"/>
                <w:bCs/>
                <w:color w:val="000000"/>
              </w:rPr>
              <w:t>Incrementar el estado de fuerza de los centros penitenciarios del estado, el reforzamiento de las áreas técnicas y la dignificación de los salarios del personal del Sistema Penitenciario Estatal, así como la sensibilización de la responsabilidad de sus fu</w:t>
            </w:r>
            <w:r>
              <w:rPr>
                <w:rFonts w:ascii="Arial" w:hAnsi="Arial" w:cs="Arial"/>
                <w:bCs/>
                <w:color w:val="000000"/>
              </w:rPr>
              <w:t>nciones.</w:t>
            </w:r>
          </w:p>
        </w:tc>
      </w:tr>
      <w:tr w:rsidR="00FE040B" w14:paraId="66FCE18C" w14:textId="77777777" w:rsidTr="00575939">
        <w:trPr>
          <w:trHeight w:val="728"/>
        </w:trPr>
        <w:tc>
          <w:tcPr>
            <w:tcW w:w="1135" w:type="dxa"/>
          </w:tcPr>
          <w:p w14:paraId="00B27821" w14:textId="77777777" w:rsidR="00FE040B" w:rsidRPr="009327C6" w:rsidRDefault="00FE040B" w:rsidP="006B5541">
            <w:pPr>
              <w:spacing w:before="10" w:after="10"/>
              <w:jc w:val="center"/>
              <w:rPr>
                <w:rFonts w:ascii="Arial" w:hAnsi="Arial"/>
                <w:b/>
                <w:color w:val="0D0D0D"/>
              </w:rPr>
            </w:pPr>
            <w:r>
              <w:rPr>
                <w:rFonts w:ascii="Arial" w:hAnsi="Arial"/>
                <w:b/>
                <w:color w:val="0D0D0D"/>
              </w:rPr>
              <w:t>315</w:t>
            </w:r>
          </w:p>
        </w:tc>
        <w:tc>
          <w:tcPr>
            <w:tcW w:w="9072" w:type="dxa"/>
          </w:tcPr>
          <w:p w14:paraId="59B745C8"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A11631">
              <w:rPr>
                <w:rFonts w:ascii="Arial" w:hAnsi="Arial" w:cs="Arial"/>
                <w:b/>
                <w:bCs/>
                <w:color w:val="000000"/>
              </w:rPr>
              <w:t>Consolidar los mecanismos de transparencia, participación ciudadana e impulsar un gobierno proactivo.</w:t>
            </w:r>
          </w:p>
        </w:tc>
      </w:tr>
      <w:tr w:rsidR="00FE040B" w14:paraId="72DB0914" w14:textId="77777777" w:rsidTr="00575939">
        <w:trPr>
          <w:trHeight w:val="978"/>
        </w:trPr>
        <w:tc>
          <w:tcPr>
            <w:tcW w:w="1135" w:type="dxa"/>
          </w:tcPr>
          <w:p w14:paraId="0E659FA3" w14:textId="77777777" w:rsidR="00FE040B" w:rsidRDefault="00FE040B" w:rsidP="006B5541">
            <w:pPr>
              <w:spacing w:before="10" w:after="10"/>
              <w:jc w:val="center"/>
              <w:rPr>
                <w:rFonts w:ascii="Arial" w:hAnsi="Arial"/>
                <w:color w:val="0D0D0D"/>
              </w:rPr>
            </w:pPr>
            <w:r>
              <w:rPr>
                <w:rFonts w:ascii="Arial" w:hAnsi="Arial"/>
                <w:color w:val="0D0D0D"/>
              </w:rPr>
              <w:t>186</w:t>
            </w:r>
          </w:p>
        </w:tc>
        <w:tc>
          <w:tcPr>
            <w:tcW w:w="9072" w:type="dxa"/>
          </w:tcPr>
          <w:p w14:paraId="6BA9F9A4"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A11631">
              <w:rPr>
                <w:rFonts w:ascii="Arial" w:hAnsi="Arial" w:cs="Arial"/>
                <w:bCs/>
                <w:color w:val="000000"/>
              </w:rPr>
              <w:t>Garantizar el ejercicio transparente, efectivo y proactivo de la gestión pública y promover la participación ciudadana para contribuir al desarrollo de una administración confiable y honesta.</w:t>
            </w:r>
            <w:r>
              <w:rPr>
                <w:rFonts w:ascii="Arial" w:hAnsi="Arial" w:cs="Arial"/>
                <w:color w:val="000000"/>
                <w:sz w:val="20"/>
                <w:szCs w:val="20"/>
              </w:rPr>
              <w:t xml:space="preserve"> </w:t>
            </w:r>
          </w:p>
        </w:tc>
      </w:tr>
      <w:tr w:rsidR="00FE040B" w14:paraId="4BA33214" w14:textId="77777777" w:rsidTr="00575939">
        <w:trPr>
          <w:trHeight w:val="978"/>
        </w:trPr>
        <w:tc>
          <w:tcPr>
            <w:tcW w:w="1135" w:type="dxa"/>
          </w:tcPr>
          <w:p w14:paraId="57F831E2" w14:textId="77777777" w:rsidR="00FE040B" w:rsidRPr="009327C6" w:rsidRDefault="00FE040B" w:rsidP="006B5541">
            <w:pPr>
              <w:spacing w:before="10" w:after="10"/>
              <w:jc w:val="center"/>
              <w:rPr>
                <w:rFonts w:ascii="Arial" w:hAnsi="Arial"/>
                <w:b/>
                <w:color w:val="0D0D0D"/>
              </w:rPr>
            </w:pPr>
            <w:r>
              <w:rPr>
                <w:rFonts w:ascii="Arial" w:hAnsi="Arial"/>
                <w:b/>
                <w:color w:val="0D0D0D"/>
              </w:rPr>
              <w:t>316</w:t>
            </w:r>
          </w:p>
        </w:tc>
        <w:tc>
          <w:tcPr>
            <w:tcW w:w="9072" w:type="dxa"/>
            <w:vAlign w:val="center"/>
          </w:tcPr>
          <w:p w14:paraId="679EA169"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A11631">
              <w:rPr>
                <w:rFonts w:ascii="Arial" w:hAnsi="Arial" w:cs="Arial"/>
                <w:b/>
                <w:bCs/>
                <w:color w:val="000000"/>
              </w:rPr>
              <w:t>Impulsar el logro de objetivos y metas institucionales sobre la administración de los recursos públicos, asegurando que se ejerzan con austeridad, honestidad y en apego a la legalidad.</w:t>
            </w:r>
          </w:p>
        </w:tc>
      </w:tr>
      <w:tr w:rsidR="00FE040B" w14:paraId="395754A4" w14:textId="77777777" w:rsidTr="00575939">
        <w:trPr>
          <w:trHeight w:val="612"/>
        </w:trPr>
        <w:tc>
          <w:tcPr>
            <w:tcW w:w="1135" w:type="dxa"/>
          </w:tcPr>
          <w:p w14:paraId="4EC5098C" w14:textId="77777777" w:rsidR="00FE040B" w:rsidRDefault="00FE040B" w:rsidP="006B5541">
            <w:pPr>
              <w:spacing w:before="10" w:after="10"/>
              <w:jc w:val="center"/>
              <w:rPr>
                <w:rFonts w:ascii="Arial" w:hAnsi="Arial"/>
                <w:color w:val="0D0D0D"/>
              </w:rPr>
            </w:pPr>
            <w:r>
              <w:rPr>
                <w:rFonts w:ascii="Arial" w:hAnsi="Arial"/>
                <w:color w:val="0D0D0D"/>
              </w:rPr>
              <w:t>187</w:t>
            </w:r>
          </w:p>
        </w:tc>
        <w:tc>
          <w:tcPr>
            <w:tcW w:w="9072" w:type="dxa"/>
          </w:tcPr>
          <w:p w14:paraId="780C295B" w14:textId="77777777" w:rsidR="00FE040B" w:rsidRDefault="00FE040B" w:rsidP="006B5541">
            <w:pPr>
              <w:autoSpaceDE w:val="0"/>
              <w:autoSpaceDN w:val="0"/>
              <w:adjustRightInd w:val="0"/>
              <w:spacing w:before="10" w:after="10"/>
              <w:ind w:left="340"/>
              <w:jc w:val="both"/>
              <w:rPr>
                <w:rFonts w:ascii="Arial" w:hAnsi="Arial" w:cs="Arial"/>
                <w:bCs/>
                <w:color w:val="000000"/>
              </w:rPr>
            </w:pPr>
            <w:r w:rsidRPr="00A11631">
              <w:rPr>
                <w:rFonts w:ascii="Arial" w:hAnsi="Arial" w:cs="Arial"/>
                <w:bCs/>
                <w:color w:val="000000"/>
              </w:rPr>
              <w:t>Implementar medidas de control, vigilancia y disuasión de hechos de corrupción.</w:t>
            </w:r>
          </w:p>
          <w:p w14:paraId="059B7EAD"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Pr>
                <w:rFonts w:ascii="Arial" w:hAnsi="Arial" w:cs="Arial"/>
                <w:color w:val="000000"/>
                <w:sz w:val="20"/>
                <w:szCs w:val="20"/>
              </w:rPr>
              <w:t xml:space="preserve"> </w:t>
            </w:r>
          </w:p>
        </w:tc>
      </w:tr>
      <w:tr w:rsidR="00FE040B" w14:paraId="6CE2235E" w14:textId="77777777" w:rsidTr="00575939">
        <w:trPr>
          <w:trHeight w:val="848"/>
        </w:trPr>
        <w:tc>
          <w:tcPr>
            <w:tcW w:w="1135" w:type="dxa"/>
          </w:tcPr>
          <w:p w14:paraId="6656EE58" w14:textId="77777777" w:rsidR="00FE040B" w:rsidRPr="009327C6" w:rsidRDefault="00565499" w:rsidP="006B5541">
            <w:pPr>
              <w:spacing w:before="10" w:after="10"/>
              <w:jc w:val="center"/>
              <w:rPr>
                <w:rFonts w:ascii="Arial" w:hAnsi="Arial"/>
                <w:b/>
                <w:color w:val="0D0D0D"/>
              </w:rPr>
            </w:pPr>
            <w:r>
              <w:rPr>
                <w:rFonts w:ascii="Arial" w:hAnsi="Arial"/>
                <w:b/>
                <w:color w:val="0D0D0D"/>
              </w:rPr>
              <w:t>31</w:t>
            </w:r>
            <w:r w:rsidR="00FE040B">
              <w:rPr>
                <w:rFonts w:ascii="Arial" w:hAnsi="Arial"/>
                <w:b/>
                <w:color w:val="0D0D0D"/>
              </w:rPr>
              <w:t>7</w:t>
            </w:r>
          </w:p>
        </w:tc>
        <w:tc>
          <w:tcPr>
            <w:tcW w:w="9072" w:type="dxa"/>
          </w:tcPr>
          <w:p w14:paraId="30028CD9"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A11631">
              <w:rPr>
                <w:rFonts w:ascii="Arial" w:hAnsi="Arial" w:cs="Arial"/>
                <w:b/>
                <w:bCs/>
                <w:color w:val="000000"/>
              </w:rPr>
              <w:t>Construir un aprendizaje institucional para prevenir problemas recurrentes en la gestión de los recursos públicos.</w:t>
            </w:r>
          </w:p>
        </w:tc>
      </w:tr>
      <w:tr w:rsidR="00FE040B" w14:paraId="1E8031C6" w14:textId="77777777" w:rsidTr="00575939">
        <w:trPr>
          <w:trHeight w:val="563"/>
        </w:trPr>
        <w:tc>
          <w:tcPr>
            <w:tcW w:w="1135" w:type="dxa"/>
          </w:tcPr>
          <w:p w14:paraId="3A73B261" w14:textId="77777777" w:rsidR="00FE040B" w:rsidRDefault="00FE040B" w:rsidP="006B5541">
            <w:pPr>
              <w:spacing w:before="10" w:after="10"/>
              <w:jc w:val="center"/>
              <w:rPr>
                <w:rFonts w:ascii="Arial" w:hAnsi="Arial"/>
                <w:color w:val="0D0D0D"/>
              </w:rPr>
            </w:pPr>
            <w:r>
              <w:rPr>
                <w:rFonts w:ascii="Arial" w:hAnsi="Arial"/>
                <w:color w:val="0D0D0D"/>
              </w:rPr>
              <w:t>188</w:t>
            </w:r>
          </w:p>
        </w:tc>
        <w:tc>
          <w:tcPr>
            <w:tcW w:w="9072" w:type="dxa"/>
          </w:tcPr>
          <w:p w14:paraId="038EF601"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4B268B">
              <w:rPr>
                <w:rFonts w:ascii="Arial" w:hAnsi="Arial" w:cs="Arial"/>
                <w:bCs/>
                <w:color w:val="000000"/>
              </w:rPr>
              <w:t>Fortalecer la implementación de medidas preventivas en el actuar público.</w:t>
            </w:r>
            <w:r>
              <w:rPr>
                <w:rFonts w:ascii="Arial" w:hAnsi="Arial" w:cs="Arial"/>
                <w:color w:val="000000"/>
                <w:sz w:val="20"/>
                <w:szCs w:val="20"/>
              </w:rPr>
              <w:t xml:space="preserve"> </w:t>
            </w:r>
          </w:p>
        </w:tc>
      </w:tr>
      <w:tr w:rsidR="00FE040B" w14:paraId="295DEA61" w14:textId="77777777" w:rsidTr="00575939">
        <w:trPr>
          <w:trHeight w:val="543"/>
        </w:trPr>
        <w:tc>
          <w:tcPr>
            <w:tcW w:w="1135" w:type="dxa"/>
          </w:tcPr>
          <w:p w14:paraId="37022F41" w14:textId="77777777" w:rsidR="00FE040B" w:rsidRPr="009327C6" w:rsidRDefault="00FE040B" w:rsidP="006B5541">
            <w:pPr>
              <w:spacing w:before="10" w:after="10"/>
              <w:jc w:val="center"/>
              <w:rPr>
                <w:rFonts w:ascii="Arial" w:hAnsi="Arial"/>
                <w:b/>
                <w:color w:val="0D0D0D"/>
              </w:rPr>
            </w:pPr>
            <w:r>
              <w:rPr>
                <w:rFonts w:ascii="Arial" w:hAnsi="Arial"/>
                <w:b/>
                <w:color w:val="0D0D0D"/>
              </w:rPr>
              <w:t>318</w:t>
            </w:r>
          </w:p>
        </w:tc>
        <w:tc>
          <w:tcPr>
            <w:tcW w:w="9072" w:type="dxa"/>
          </w:tcPr>
          <w:p w14:paraId="69DB9E89"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A11631">
              <w:rPr>
                <w:rFonts w:ascii="Arial" w:hAnsi="Arial" w:cs="Arial"/>
                <w:b/>
                <w:bCs/>
                <w:color w:val="000000"/>
              </w:rPr>
              <w:t>Impulsar la prevención, detección y disuasión de faltas administrativas.</w:t>
            </w:r>
          </w:p>
        </w:tc>
      </w:tr>
      <w:tr w:rsidR="00FE040B" w14:paraId="38D95FBB" w14:textId="77777777" w:rsidTr="00575939">
        <w:trPr>
          <w:trHeight w:val="672"/>
        </w:trPr>
        <w:tc>
          <w:tcPr>
            <w:tcW w:w="1135" w:type="dxa"/>
          </w:tcPr>
          <w:p w14:paraId="12F54157" w14:textId="77777777" w:rsidR="00FE040B" w:rsidRDefault="00FE040B" w:rsidP="006B5541">
            <w:pPr>
              <w:spacing w:before="10" w:after="10"/>
              <w:jc w:val="center"/>
              <w:rPr>
                <w:rFonts w:ascii="Arial" w:hAnsi="Arial"/>
                <w:color w:val="0D0D0D"/>
              </w:rPr>
            </w:pPr>
            <w:r>
              <w:rPr>
                <w:rFonts w:ascii="Arial" w:hAnsi="Arial"/>
                <w:color w:val="0D0D0D"/>
              </w:rPr>
              <w:t>189</w:t>
            </w:r>
          </w:p>
        </w:tc>
        <w:tc>
          <w:tcPr>
            <w:tcW w:w="9072" w:type="dxa"/>
          </w:tcPr>
          <w:p w14:paraId="65D85FA0"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4B268B">
              <w:rPr>
                <w:rFonts w:ascii="Arial" w:hAnsi="Arial" w:cs="Arial"/>
                <w:bCs/>
                <w:color w:val="000000"/>
              </w:rPr>
              <w:t>Diseñar y proponer la aplicación de acciones de acompañamiento en los procesos sustantivos de los entes públicos para inhibir las malas prácticas.</w:t>
            </w:r>
            <w:r>
              <w:rPr>
                <w:rFonts w:ascii="Arial" w:hAnsi="Arial" w:cs="Arial"/>
                <w:color w:val="000000"/>
                <w:sz w:val="20"/>
                <w:szCs w:val="20"/>
              </w:rPr>
              <w:t xml:space="preserve"> </w:t>
            </w:r>
          </w:p>
        </w:tc>
      </w:tr>
      <w:tr w:rsidR="00FE040B" w14:paraId="01D28E27" w14:textId="77777777" w:rsidTr="00575939">
        <w:trPr>
          <w:trHeight w:val="709"/>
        </w:trPr>
        <w:tc>
          <w:tcPr>
            <w:tcW w:w="1135" w:type="dxa"/>
          </w:tcPr>
          <w:p w14:paraId="063A6446" w14:textId="77777777" w:rsidR="00FE040B" w:rsidRPr="009327C6" w:rsidRDefault="00FE040B" w:rsidP="006B5541">
            <w:pPr>
              <w:spacing w:before="10" w:after="10"/>
              <w:jc w:val="center"/>
              <w:rPr>
                <w:rFonts w:ascii="Arial" w:hAnsi="Arial"/>
                <w:b/>
                <w:color w:val="0D0D0D"/>
              </w:rPr>
            </w:pPr>
            <w:r>
              <w:rPr>
                <w:rFonts w:ascii="Arial" w:hAnsi="Arial"/>
                <w:b/>
                <w:color w:val="0D0D0D"/>
              </w:rPr>
              <w:t>319</w:t>
            </w:r>
          </w:p>
        </w:tc>
        <w:tc>
          <w:tcPr>
            <w:tcW w:w="9072" w:type="dxa"/>
          </w:tcPr>
          <w:p w14:paraId="09259505"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A11631">
              <w:rPr>
                <w:rFonts w:ascii="Arial" w:hAnsi="Arial" w:cs="Arial"/>
                <w:b/>
                <w:bCs/>
                <w:color w:val="000000"/>
              </w:rPr>
              <w:t>Fortalecer la profesionalización y el correcto cumplimiento normativo de las y los servidores públicos.</w:t>
            </w:r>
          </w:p>
        </w:tc>
      </w:tr>
      <w:tr w:rsidR="00FE040B" w:rsidRPr="004B268B" w14:paraId="71B6ACFB" w14:textId="77777777" w:rsidTr="00575939">
        <w:trPr>
          <w:trHeight w:val="705"/>
        </w:trPr>
        <w:tc>
          <w:tcPr>
            <w:tcW w:w="1135" w:type="dxa"/>
          </w:tcPr>
          <w:p w14:paraId="05A41D87" w14:textId="77777777" w:rsidR="00FE040B" w:rsidRDefault="00FE040B" w:rsidP="006B5541">
            <w:pPr>
              <w:spacing w:before="10" w:after="10"/>
              <w:jc w:val="center"/>
              <w:rPr>
                <w:rFonts w:ascii="Arial" w:hAnsi="Arial"/>
                <w:color w:val="0D0D0D"/>
              </w:rPr>
            </w:pPr>
            <w:r>
              <w:rPr>
                <w:rFonts w:ascii="Arial" w:hAnsi="Arial"/>
                <w:color w:val="0D0D0D"/>
              </w:rPr>
              <w:t>190</w:t>
            </w:r>
          </w:p>
          <w:p w14:paraId="040D6FBC" w14:textId="77777777" w:rsidR="00FE040B" w:rsidRDefault="00FE040B" w:rsidP="006B5541">
            <w:pPr>
              <w:spacing w:before="10" w:after="10"/>
              <w:jc w:val="center"/>
              <w:rPr>
                <w:rFonts w:ascii="Arial" w:hAnsi="Arial"/>
                <w:color w:val="0D0D0D"/>
              </w:rPr>
            </w:pPr>
          </w:p>
        </w:tc>
        <w:tc>
          <w:tcPr>
            <w:tcW w:w="9072" w:type="dxa"/>
          </w:tcPr>
          <w:p w14:paraId="12841F6F" w14:textId="77777777" w:rsidR="00FE040B" w:rsidRPr="004B268B" w:rsidRDefault="00FE040B" w:rsidP="006B5541">
            <w:pPr>
              <w:autoSpaceDE w:val="0"/>
              <w:autoSpaceDN w:val="0"/>
              <w:adjustRightInd w:val="0"/>
              <w:spacing w:before="10" w:after="10"/>
              <w:ind w:left="340"/>
              <w:jc w:val="both"/>
              <w:rPr>
                <w:rFonts w:ascii="Arial" w:hAnsi="Arial" w:cs="Arial"/>
                <w:bCs/>
                <w:color w:val="000000"/>
              </w:rPr>
            </w:pPr>
            <w:r w:rsidRPr="004B268B">
              <w:rPr>
                <w:rFonts w:ascii="Arial" w:hAnsi="Arial" w:cs="Arial"/>
                <w:bCs/>
                <w:color w:val="000000"/>
              </w:rPr>
              <w:t xml:space="preserve">Diseñar e implementar mecanismos de profesionalización orientados a la mejora de procesos. </w:t>
            </w:r>
          </w:p>
        </w:tc>
      </w:tr>
      <w:tr w:rsidR="00FE040B" w14:paraId="6C76860A" w14:textId="77777777" w:rsidTr="00575939">
        <w:trPr>
          <w:trHeight w:val="715"/>
        </w:trPr>
        <w:tc>
          <w:tcPr>
            <w:tcW w:w="1135" w:type="dxa"/>
          </w:tcPr>
          <w:p w14:paraId="08171352" w14:textId="77777777" w:rsidR="00FE040B" w:rsidRPr="009327C6" w:rsidRDefault="00FE040B" w:rsidP="006B5541">
            <w:pPr>
              <w:spacing w:before="10" w:after="10"/>
              <w:jc w:val="center"/>
              <w:rPr>
                <w:rFonts w:ascii="Arial" w:hAnsi="Arial"/>
                <w:b/>
                <w:color w:val="0D0D0D"/>
              </w:rPr>
            </w:pPr>
            <w:r>
              <w:rPr>
                <w:rFonts w:ascii="Arial" w:hAnsi="Arial"/>
                <w:b/>
                <w:color w:val="0D0D0D"/>
              </w:rPr>
              <w:t>320</w:t>
            </w:r>
          </w:p>
        </w:tc>
        <w:tc>
          <w:tcPr>
            <w:tcW w:w="9072" w:type="dxa"/>
          </w:tcPr>
          <w:p w14:paraId="784CE742" w14:textId="77777777" w:rsidR="00FE040B" w:rsidRPr="00A11631" w:rsidRDefault="00FE040B" w:rsidP="006B5541">
            <w:pPr>
              <w:autoSpaceDE w:val="0"/>
              <w:autoSpaceDN w:val="0"/>
              <w:adjustRightInd w:val="0"/>
              <w:spacing w:before="10" w:after="10"/>
              <w:ind w:left="340"/>
              <w:jc w:val="both"/>
              <w:rPr>
                <w:rFonts w:ascii="Arial" w:hAnsi="Arial" w:cs="Arial"/>
                <w:b/>
                <w:bCs/>
                <w:color w:val="000000"/>
              </w:rPr>
            </w:pPr>
            <w:r w:rsidRPr="00A11631">
              <w:rPr>
                <w:rFonts w:ascii="Arial" w:hAnsi="Arial" w:cs="Arial"/>
                <w:b/>
                <w:bCs/>
                <w:color w:val="000000"/>
              </w:rPr>
              <w:t>Incrementar la Recaudación de Ingresos Propios que prevé la Ley de Hacienda del Estado de Sinaloa.</w:t>
            </w:r>
          </w:p>
          <w:p w14:paraId="3950D134" w14:textId="77777777" w:rsidR="00FE040B" w:rsidRDefault="00FE040B" w:rsidP="006B5541">
            <w:pPr>
              <w:spacing w:before="10" w:after="10"/>
              <w:rPr>
                <w:rFonts w:ascii="Arial" w:hAnsi="Arial" w:cs="Arial"/>
                <w:color w:val="000000"/>
                <w:sz w:val="20"/>
                <w:szCs w:val="20"/>
              </w:rPr>
            </w:pPr>
          </w:p>
        </w:tc>
      </w:tr>
      <w:tr w:rsidR="00FE040B" w14:paraId="74FE0C5C" w14:textId="77777777" w:rsidTr="00575939">
        <w:trPr>
          <w:trHeight w:val="1381"/>
        </w:trPr>
        <w:tc>
          <w:tcPr>
            <w:tcW w:w="1135" w:type="dxa"/>
          </w:tcPr>
          <w:p w14:paraId="1A0118C8" w14:textId="77777777" w:rsidR="00FE040B" w:rsidRDefault="00FE040B" w:rsidP="006B5541">
            <w:pPr>
              <w:spacing w:before="10" w:after="10"/>
              <w:jc w:val="center"/>
              <w:rPr>
                <w:rFonts w:ascii="Arial" w:hAnsi="Arial"/>
                <w:color w:val="0D0D0D"/>
              </w:rPr>
            </w:pPr>
            <w:r>
              <w:rPr>
                <w:rFonts w:ascii="Arial" w:hAnsi="Arial"/>
                <w:color w:val="0D0D0D"/>
              </w:rPr>
              <w:lastRenderedPageBreak/>
              <w:t>191</w:t>
            </w:r>
          </w:p>
        </w:tc>
        <w:tc>
          <w:tcPr>
            <w:tcW w:w="9072" w:type="dxa"/>
          </w:tcPr>
          <w:p w14:paraId="372080E8" w14:textId="77777777" w:rsidR="00FE040B" w:rsidRDefault="00FE040B" w:rsidP="006B5541">
            <w:pPr>
              <w:autoSpaceDE w:val="0"/>
              <w:autoSpaceDN w:val="0"/>
              <w:adjustRightInd w:val="0"/>
              <w:spacing w:before="10" w:after="10"/>
              <w:ind w:left="340"/>
              <w:jc w:val="both"/>
              <w:rPr>
                <w:rFonts w:ascii="Arial" w:hAnsi="Arial" w:cs="Arial"/>
                <w:color w:val="000000"/>
                <w:sz w:val="20"/>
                <w:szCs w:val="20"/>
              </w:rPr>
            </w:pPr>
            <w:r w:rsidRPr="004B268B">
              <w:rPr>
                <w:rFonts w:ascii="Arial" w:hAnsi="Arial" w:cs="Arial"/>
                <w:bCs/>
                <w:color w:val="000000"/>
              </w:rPr>
              <w:t>Perfeccionar los sistemas de recaudación de los Ingresos Propios estatales, mediante el aumento de la base gravable, fiscalización de omisos, incremento en la cultura fiscal, impulso a la digitalización del proceso recaudatorio y ejercer las medidas de ap</w:t>
            </w:r>
            <w:r>
              <w:rPr>
                <w:rFonts w:ascii="Arial" w:hAnsi="Arial" w:cs="Arial"/>
                <w:bCs/>
                <w:color w:val="000000"/>
              </w:rPr>
              <w:t>remio.</w:t>
            </w:r>
          </w:p>
        </w:tc>
      </w:tr>
      <w:tr w:rsidR="00FE040B" w:rsidRPr="00A660A3" w14:paraId="6095AA05" w14:textId="77777777" w:rsidTr="00575939">
        <w:trPr>
          <w:trHeight w:val="847"/>
        </w:trPr>
        <w:tc>
          <w:tcPr>
            <w:tcW w:w="1135" w:type="dxa"/>
          </w:tcPr>
          <w:p w14:paraId="512D1B95" w14:textId="77777777" w:rsidR="00FE040B" w:rsidRPr="009327C6" w:rsidRDefault="00FE040B" w:rsidP="006B5541">
            <w:pPr>
              <w:spacing w:before="10" w:after="10"/>
              <w:jc w:val="center"/>
              <w:rPr>
                <w:rFonts w:ascii="Arial" w:hAnsi="Arial"/>
                <w:b/>
                <w:color w:val="0D0D0D"/>
              </w:rPr>
            </w:pPr>
            <w:r>
              <w:rPr>
                <w:rFonts w:ascii="Arial" w:hAnsi="Arial"/>
                <w:b/>
                <w:color w:val="0D0D0D"/>
              </w:rPr>
              <w:t>321</w:t>
            </w:r>
          </w:p>
        </w:tc>
        <w:tc>
          <w:tcPr>
            <w:tcW w:w="9072" w:type="dxa"/>
          </w:tcPr>
          <w:p w14:paraId="4A880E33" w14:textId="77777777" w:rsidR="00FE040B" w:rsidRPr="00A660A3" w:rsidRDefault="00FE040B" w:rsidP="006B5541">
            <w:pPr>
              <w:autoSpaceDE w:val="0"/>
              <w:autoSpaceDN w:val="0"/>
              <w:adjustRightInd w:val="0"/>
              <w:spacing w:before="10" w:after="10"/>
              <w:ind w:left="340"/>
              <w:jc w:val="both"/>
              <w:rPr>
                <w:rFonts w:ascii="Arial" w:hAnsi="Arial" w:cs="Arial"/>
                <w:b/>
                <w:bCs/>
                <w:color w:val="000000"/>
              </w:rPr>
            </w:pPr>
            <w:r w:rsidRPr="00A11631">
              <w:rPr>
                <w:rFonts w:ascii="Arial" w:hAnsi="Arial" w:cs="Arial"/>
                <w:b/>
                <w:bCs/>
                <w:color w:val="000000"/>
              </w:rPr>
              <w:t>Impulsar el crecimiento sistemático de los ingresos coordinados con la Federación.</w:t>
            </w:r>
          </w:p>
        </w:tc>
      </w:tr>
      <w:tr w:rsidR="00FE040B" w:rsidRPr="00A660A3" w14:paraId="7FA31C08" w14:textId="77777777" w:rsidTr="00575939">
        <w:trPr>
          <w:trHeight w:val="978"/>
        </w:trPr>
        <w:tc>
          <w:tcPr>
            <w:tcW w:w="1135" w:type="dxa"/>
          </w:tcPr>
          <w:p w14:paraId="68A86671" w14:textId="77777777" w:rsidR="00FE040B" w:rsidRDefault="00FE040B" w:rsidP="006B5541">
            <w:pPr>
              <w:spacing w:before="10" w:after="10"/>
              <w:jc w:val="center"/>
              <w:rPr>
                <w:rFonts w:ascii="Arial" w:hAnsi="Arial"/>
                <w:color w:val="0D0D0D"/>
              </w:rPr>
            </w:pPr>
            <w:r>
              <w:rPr>
                <w:rFonts w:ascii="Arial" w:hAnsi="Arial"/>
                <w:color w:val="0D0D0D"/>
              </w:rPr>
              <w:t>192</w:t>
            </w:r>
          </w:p>
        </w:tc>
        <w:tc>
          <w:tcPr>
            <w:tcW w:w="9072" w:type="dxa"/>
          </w:tcPr>
          <w:p w14:paraId="1F6EFB15" w14:textId="77777777" w:rsidR="00FE040B" w:rsidRPr="00A660A3" w:rsidRDefault="00FE040B" w:rsidP="006B5541">
            <w:pPr>
              <w:autoSpaceDE w:val="0"/>
              <w:autoSpaceDN w:val="0"/>
              <w:adjustRightInd w:val="0"/>
              <w:spacing w:before="10" w:after="10"/>
              <w:ind w:left="340"/>
              <w:jc w:val="both"/>
              <w:rPr>
                <w:rFonts w:ascii="Arial" w:hAnsi="Arial" w:cs="Arial"/>
                <w:color w:val="000000"/>
                <w:lang w:val="es-MX" w:eastAsia="es-MX"/>
              </w:rPr>
            </w:pPr>
            <w:r w:rsidRPr="003D6886">
              <w:rPr>
                <w:rFonts w:ascii="Arial" w:hAnsi="Arial" w:cs="Arial"/>
                <w:bCs/>
                <w:color w:val="000000"/>
              </w:rPr>
              <w:t>Monitorear el comportamiento de los ingresos concertados en el Convenio de Colaboración Administrativa en Materia Fiscal Federal y establecer medidas para dinamizar su recaudación.</w:t>
            </w:r>
            <w:r w:rsidRPr="00A660A3">
              <w:rPr>
                <w:rFonts w:ascii="Arial" w:hAnsi="Arial" w:cs="Arial"/>
                <w:color w:val="000000"/>
              </w:rPr>
              <w:t xml:space="preserve"> </w:t>
            </w:r>
          </w:p>
        </w:tc>
      </w:tr>
      <w:tr w:rsidR="00FE040B" w:rsidRPr="00A660A3" w14:paraId="123DD211" w14:textId="77777777" w:rsidTr="00575939">
        <w:trPr>
          <w:trHeight w:val="502"/>
        </w:trPr>
        <w:tc>
          <w:tcPr>
            <w:tcW w:w="1135" w:type="dxa"/>
          </w:tcPr>
          <w:p w14:paraId="2F776315" w14:textId="77777777" w:rsidR="00FE040B" w:rsidRPr="000C3B04" w:rsidRDefault="00FE040B" w:rsidP="006B5541">
            <w:pPr>
              <w:spacing w:before="10" w:after="10"/>
              <w:jc w:val="center"/>
              <w:rPr>
                <w:rFonts w:ascii="Arial" w:hAnsi="Arial"/>
                <w:b/>
                <w:color w:val="0D0D0D"/>
              </w:rPr>
            </w:pPr>
            <w:r>
              <w:rPr>
                <w:rFonts w:ascii="Arial" w:hAnsi="Arial"/>
                <w:b/>
                <w:color w:val="0D0D0D"/>
              </w:rPr>
              <w:t>322</w:t>
            </w:r>
          </w:p>
        </w:tc>
        <w:tc>
          <w:tcPr>
            <w:tcW w:w="9072" w:type="dxa"/>
          </w:tcPr>
          <w:p w14:paraId="1220DFFE" w14:textId="77777777" w:rsidR="00FE040B" w:rsidRPr="00A660A3" w:rsidRDefault="00FE040B" w:rsidP="006B5541">
            <w:pPr>
              <w:autoSpaceDE w:val="0"/>
              <w:autoSpaceDN w:val="0"/>
              <w:adjustRightInd w:val="0"/>
              <w:spacing w:before="10" w:after="10"/>
              <w:ind w:left="340"/>
              <w:jc w:val="both"/>
              <w:rPr>
                <w:rFonts w:ascii="Arial" w:hAnsi="Arial" w:cs="Arial"/>
                <w:color w:val="000000"/>
              </w:rPr>
            </w:pPr>
            <w:r w:rsidRPr="006668B0">
              <w:rPr>
                <w:rFonts w:ascii="Arial" w:hAnsi="Arial" w:cs="Arial"/>
                <w:b/>
                <w:bCs/>
                <w:color w:val="000000"/>
              </w:rPr>
              <w:t>Propiciar el incremento de participaciones federales.</w:t>
            </w:r>
          </w:p>
        </w:tc>
      </w:tr>
      <w:tr w:rsidR="00FE040B" w:rsidRPr="00A660A3" w14:paraId="36EB6BF8" w14:textId="77777777" w:rsidTr="00575939">
        <w:trPr>
          <w:trHeight w:val="1362"/>
        </w:trPr>
        <w:tc>
          <w:tcPr>
            <w:tcW w:w="1135" w:type="dxa"/>
          </w:tcPr>
          <w:p w14:paraId="68B091E4" w14:textId="77777777" w:rsidR="00FE040B" w:rsidRDefault="00FE040B" w:rsidP="006B5541">
            <w:pPr>
              <w:spacing w:before="10" w:after="10"/>
              <w:jc w:val="center"/>
              <w:rPr>
                <w:rFonts w:ascii="Arial" w:hAnsi="Arial"/>
                <w:color w:val="0D0D0D"/>
              </w:rPr>
            </w:pPr>
            <w:r>
              <w:rPr>
                <w:rFonts w:ascii="Arial" w:hAnsi="Arial"/>
                <w:color w:val="0D0D0D"/>
              </w:rPr>
              <w:t>193</w:t>
            </w:r>
          </w:p>
        </w:tc>
        <w:tc>
          <w:tcPr>
            <w:tcW w:w="9072" w:type="dxa"/>
          </w:tcPr>
          <w:p w14:paraId="58D9CF1D" w14:textId="77777777" w:rsidR="00FE040B" w:rsidRPr="00A660A3" w:rsidRDefault="00FE040B" w:rsidP="006B5541">
            <w:pPr>
              <w:autoSpaceDE w:val="0"/>
              <w:autoSpaceDN w:val="0"/>
              <w:adjustRightInd w:val="0"/>
              <w:spacing w:before="10" w:after="10"/>
              <w:ind w:left="340"/>
              <w:jc w:val="both"/>
              <w:rPr>
                <w:rFonts w:ascii="Arial" w:hAnsi="Arial" w:cs="Arial"/>
                <w:color w:val="000000"/>
              </w:rPr>
            </w:pPr>
            <w:r w:rsidRPr="003D6886">
              <w:rPr>
                <w:rFonts w:ascii="Arial" w:hAnsi="Arial" w:cs="Arial"/>
                <w:bCs/>
                <w:color w:val="000000"/>
              </w:rPr>
              <w:t>Monitorear e incentivar el incremento de las variables que inciden en el cálculo de los coeficientes de distribución de Participaciones Federales de los Fondos de Fiscalización y Recaudación, de Fomento Municipal y General de Participaciones.</w:t>
            </w:r>
            <w:r w:rsidRPr="00A660A3">
              <w:rPr>
                <w:rFonts w:ascii="Arial" w:hAnsi="Arial" w:cs="Arial"/>
                <w:color w:val="000000"/>
              </w:rPr>
              <w:t xml:space="preserve"> </w:t>
            </w:r>
          </w:p>
        </w:tc>
      </w:tr>
      <w:tr w:rsidR="00FE040B" w:rsidRPr="00A660A3" w14:paraId="0054C853" w14:textId="77777777" w:rsidTr="00575939">
        <w:trPr>
          <w:trHeight w:val="828"/>
        </w:trPr>
        <w:tc>
          <w:tcPr>
            <w:tcW w:w="1135" w:type="dxa"/>
          </w:tcPr>
          <w:p w14:paraId="0099DA2C" w14:textId="77777777" w:rsidR="00FE040B" w:rsidRPr="000C3B04" w:rsidRDefault="00FE040B" w:rsidP="006B5541">
            <w:pPr>
              <w:spacing w:before="10" w:after="10"/>
              <w:jc w:val="center"/>
              <w:rPr>
                <w:rFonts w:ascii="Arial" w:hAnsi="Arial"/>
                <w:b/>
                <w:color w:val="0D0D0D"/>
              </w:rPr>
            </w:pPr>
            <w:r>
              <w:rPr>
                <w:rFonts w:ascii="Arial" w:hAnsi="Arial"/>
                <w:b/>
                <w:color w:val="0D0D0D"/>
              </w:rPr>
              <w:t>323</w:t>
            </w:r>
          </w:p>
        </w:tc>
        <w:tc>
          <w:tcPr>
            <w:tcW w:w="9072" w:type="dxa"/>
          </w:tcPr>
          <w:p w14:paraId="29536BA1" w14:textId="77777777" w:rsidR="00FE040B" w:rsidRPr="00A660A3" w:rsidRDefault="00FE040B" w:rsidP="006B5541">
            <w:pPr>
              <w:autoSpaceDE w:val="0"/>
              <w:autoSpaceDN w:val="0"/>
              <w:adjustRightInd w:val="0"/>
              <w:spacing w:before="10" w:after="10"/>
              <w:ind w:left="340"/>
              <w:jc w:val="both"/>
              <w:rPr>
                <w:rFonts w:ascii="Arial" w:hAnsi="Arial" w:cs="Arial"/>
                <w:color w:val="000000"/>
              </w:rPr>
            </w:pPr>
            <w:r w:rsidRPr="006668B0">
              <w:rPr>
                <w:rFonts w:ascii="Arial" w:hAnsi="Arial" w:cs="Arial"/>
                <w:b/>
                <w:bCs/>
                <w:color w:val="000000"/>
              </w:rPr>
              <w:t>Promover la racionalidad de los recursos públicos para mejorar la eficiencia del gasto gubernamental.</w:t>
            </w:r>
          </w:p>
        </w:tc>
      </w:tr>
      <w:tr w:rsidR="00FE040B" w:rsidRPr="00A660A3" w14:paraId="646888C7" w14:textId="77777777" w:rsidTr="00575939">
        <w:trPr>
          <w:trHeight w:val="840"/>
        </w:trPr>
        <w:tc>
          <w:tcPr>
            <w:tcW w:w="1135" w:type="dxa"/>
          </w:tcPr>
          <w:p w14:paraId="4F95C60C" w14:textId="77777777" w:rsidR="00FE040B" w:rsidRDefault="00FE040B" w:rsidP="006B5541">
            <w:pPr>
              <w:spacing w:before="10" w:after="10"/>
              <w:jc w:val="center"/>
              <w:rPr>
                <w:rFonts w:ascii="Arial" w:hAnsi="Arial"/>
                <w:color w:val="0D0D0D"/>
              </w:rPr>
            </w:pPr>
            <w:r>
              <w:rPr>
                <w:rFonts w:ascii="Arial" w:hAnsi="Arial"/>
                <w:color w:val="0D0D0D"/>
              </w:rPr>
              <w:t>194</w:t>
            </w:r>
          </w:p>
        </w:tc>
        <w:tc>
          <w:tcPr>
            <w:tcW w:w="9072" w:type="dxa"/>
          </w:tcPr>
          <w:p w14:paraId="3FDB8ACC" w14:textId="77777777" w:rsidR="00FE040B" w:rsidRPr="00A660A3" w:rsidRDefault="00FE040B" w:rsidP="006B5541">
            <w:pPr>
              <w:autoSpaceDE w:val="0"/>
              <w:autoSpaceDN w:val="0"/>
              <w:adjustRightInd w:val="0"/>
              <w:spacing w:before="10" w:after="10"/>
              <w:ind w:left="340"/>
              <w:jc w:val="both"/>
              <w:rPr>
                <w:rFonts w:ascii="Arial" w:hAnsi="Arial" w:cs="Arial"/>
                <w:color w:val="000000"/>
              </w:rPr>
            </w:pPr>
            <w:r w:rsidRPr="003D6886">
              <w:rPr>
                <w:rFonts w:ascii="Arial" w:hAnsi="Arial" w:cs="Arial"/>
                <w:bCs/>
                <w:color w:val="000000"/>
              </w:rPr>
              <w:t>Impulsar un adecuado ejercicio de los recursos públicos basado en medidas de austeridad gubernamental y gasto responsable.</w:t>
            </w:r>
            <w:r w:rsidRPr="00A660A3">
              <w:rPr>
                <w:rFonts w:ascii="Arial" w:hAnsi="Arial" w:cs="Arial"/>
                <w:color w:val="000000"/>
              </w:rPr>
              <w:t xml:space="preserve"> </w:t>
            </w:r>
          </w:p>
        </w:tc>
      </w:tr>
      <w:tr w:rsidR="00FE040B" w:rsidRPr="00A660A3" w14:paraId="7AD53B5A" w14:textId="77777777" w:rsidTr="00575939">
        <w:trPr>
          <w:trHeight w:val="978"/>
        </w:trPr>
        <w:tc>
          <w:tcPr>
            <w:tcW w:w="1135" w:type="dxa"/>
          </w:tcPr>
          <w:p w14:paraId="19541DE0" w14:textId="77777777" w:rsidR="00FE040B" w:rsidRPr="000C3B04" w:rsidRDefault="00FE040B" w:rsidP="006B5541">
            <w:pPr>
              <w:spacing w:before="10" w:after="10"/>
              <w:jc w:val="center"/>
              <w:rPr>
                <w:rFonts w:ascii="Arial" w:hAnsi="Arial"/>
                <w:b/>
                <w:color w:val="0D0D0D"/>
              </w:rPr>
            </w:pPr>
            <w:r>
              <w:rPr>
                <w:rFonts w:ascii="Arial" w:hAnsi="Arial"/>
                <w:b/>
                <w:color w:val="0D0D0D"/>
              </w:rPr>
              <w:t>324</w:t>
            </w:r>
          </w:p>
        </w:tc>
        <w:tc>
          <w:tcPr>
            <w:tcW w:w="9072" w:type="dxa"/>
          </w:tcPr>
          <w:p w14:paraId="4B0ADD36" w14:textId="77777777" w:rsidR="00FE040B" w:rsidRPr="00A660A3" w:rsidRDefault="00FE040B" w:rsidP="006B5541">
            <w:pPr>
              <w:autoSpaceDE w:val="0"/>
              <w:autoSpaceDN w:val="0"/>
              <w:adjustRightInd w:val="0"/>
              <w:spacing w:before="10" w:after="10"/>
              <w:ind w:left="340"/>
              <w:jc w:val="both"/>
              <w:rPr>
                <w:rFonts w:ascii="Arial" w:hAnsi="Arial" w:cs="Arial"/>
                <w:color w:val="000000"/>
              </w:rPr>
            </w:pPr>
            <w:r w:rsidRPr="006668B0">
              <w:rPr>
                <w:rFonts w:ascii="Arial" w:hAnsi="Arial" w:cs="Arial"/>
                <w:b/>
                <w:bCs/>
                <w:color w:val="000000"/>
              </w:rPr>
              <w:t>Focalizar los recursos públicos al desarrollo de la población en sus necesidades prioritarias, así como aquellos que viven en el rezago social y económico.</w:t>
            </w:r>
          </w:p>
        </w:tc>
      </w:tr>
      <w:tr w:rsidR="00FE040B" w:rsidRPr="00A660A3" w14:paraId="6025076D" w14:textId="77777777" w:rsidTr="00575939">
        <w:trPr>
          <w:trHeight w:val="429"/>
        </w:trPr>
        <w:tc>
          <w:tcPr>
            <w:tcW w:w="1135" w:type="dxa"/>
          </w:tcPr>
          <w:p w14:paraId="6152EA9F" w14:textId="77777777" w:rsidR="00FE040B" w:rsidRPr="000C3B04" w:rsidRDefault="00FE040B" w:rsidP="006B5541">
            <w:pPr>
              <w:spacing w:before="10" w:after="10"/>
              <w:jc w:val="center"/>
              <w:rPr>
                <w:rFonts w:ascii="Arial" w:hAnsi="Arial"/>
                <w:color w:val="0D0D0D"/>
              </w:rPr>
            </w:pPr>
            <w:r>
              <w:rPr>
                <w:rFonts w:ascii="Arial" w:hAnsi="Arial"/>
                <w:color w:val="0D0D0D"/>
              </w:rPr>
              <w:t>195</w:t>
            </w:r>
          </w:p>
        </w:tc>
        <w:tc>
          <w:tcPr>
            <w:tcW w:w="9072" w:type="dxa"/>
          </w:tcPr>
          <w:p w14:paraId="44FFCA93" w14:textId="77777777" w:rsidR="00FE040B" w:rsidRDefault="00FE040B" w:rsidP="006B5541">
            <w:pPr>
              <w:autoSpaceDE w:val="0"/>
              <w:autoSpaceDN w:val="0"/>
              <w:adjustRightInd w:val="0"/>
              <w:spacing w:before="10" w:after="10"/>
              <w:ind w:left="340"/>
              <w:jc w:val="both"/>
              <w:rPr>
                <w:rFonts w:ascii="Arial" w:hAnsi="Arial" w:cs="Arial"/>
                <w:color w:val="000000"/>
              </w:rPr>
            </w:pPr>
            <w:r w:rsidRPr="003D6886">
              <w:rPr>
                <w:rFonts w:ascii="Arial" w:hAnsi="Arial" w:cs="Arial"/>
                <w:bCs/>
                <w:color w:val="000000"/>
              </w:rPr>
              <w:t>Orientar recursos a la atención de los sectores más vulnerables de la sociedad.</w:t>
            </w:r>
            <w:r w:rsidRPr="00A660A3">
              <w:rPr>
                <w:rFonts w:ascii="Arial" w:hAnsi="Arial" w:cs="Arial"/>
                <w:color w:val="000000"/>
              </w:rPr>
              <w:t xml:space="preserve"> </w:t>
            </w:r>
          </w:p>
          <w:p w14:paraId="240B4A10" w14:textId="77777777" w:rsidR="00FE040B" w:rsidRPr="00A660A3" w:rsidRDefault="00FE040B" w:rsidP="006B5541">
            <w:pPr>
              <w:autoSpaceDE w:val="0"/>
              <w:autoSpaceDN w:val="0"/>
              <w:adjustRightInd w:val="0"/>
              <w:spacing w:before="10" w:after="10"/>
              <w:ind w:left="340"/>
              <w:jc w:val="both"/>
              <w:rPr>
                <w:rFonts w:ascii="Arial" w:hAnsi="Arial" w:cs="Arial"/>
                <w:color w:val="000000"/>
              </w:rPr>
            </w:pPr>
          </w:p>
        </w:tc>
      </w:tr>
      <w:tr w:rsidR="00FE040B" w:rsidRPr="003D6886" w14:paraId="4780B4E5" w14:textId="77777777" w:rsidTr="00575939">
        <w:trPr>
          <w:trHeight w:val="720"/>
        </w:trPr>
        <w:tc>
          <w:tcPr>
            <w:tcW w:w="1135" w:type="dxa"/>
          </w:tcPr>
          <w:p w14:paraId="079AC29C" w14:textId="77777777" w:rsidR="00FE040B" w:rsidRDefault="00FE040B" w:rsidP="006B5541">
            <w:pPr>
              <w:spacing w:before="10" w:after="10"/>
              <w:jc w:val="center"/>
              <w:rPr>
                <w:rFonts w:ascii="Arial" w:hAnsi="Arial"/>
                <w:b/>
                <w:color w:val="0D0D0D"/>
              </w:rPr>
            </w:pPr>
            <w:r>
              <w:rPr>
                <w:rFonts w:ascii="Arial" w:hAnsi="Arial"/>
                <w:b/>
                <w:color w:val="0D0D0D"/>
              </w:rPr>
              <w:t>325</w:t>
            </w:r>
          </w:p>
        </w:tc>
        <w:tc>
          <w:tcPr>
            <w:tcW w:w="9072" w:type="dxa"/>
          </w:tcPr>
          <w:p w14:paraId="57287E43" w14:textId="77777777" w:rsidR="00FE040B" w:rsidRPr="003D6886" w:rsidRDefault="00FE040B" w:rsidP="006B5541">
            <w:pPr>
              <w:autoSpaceDE w:val="0"/>
              <w:autoSpaceDN w:val="0"/>
              <w:adjustRightInd w:val="0"/>
              <w:spacing w:before="10" w:after="10"/>
              <w:ind w:left="340"/>
              <w:jc w:val="both"/>
              <w:rPr>
                <w:rFonts w:ascii="Arial" w:hAnsi="Arial" w:cs="Arial"/>
                <w:b/>
                <w:bCs/>
                <w:color w:val="000000"/>
              </w:rPr>
            </w:pPr>
            <w:r w:rsidRPr="006668B0">
              <w:rPr>
                <w:rFonts w:ascii="Arial" w:hAnsi="Arial" w:cs="Arial"/>
                <w:b/>
                <w:bCs/>
                <w:color w:val="000000"/>
              </w:rPr>
              <w:t>Contar con recursos e instrumentos que potencialicen la inversión y el desarrollo productivo</w:t>
            </w:r>
            <w:r>
              <w:rPr>
                <w:rFonts w:ascii="Arial" w:hAnsi="Arial" w:cs="Arial"/>
                <w:b/>
                <w:bCs/>
                <w:color w:val="000000"/>
              </w:rPr>
              <w:t>.</w:t>
            </w:r>
          </w:p>
        </w:tc>
      </w:tr>
      <w:tr w:rsidR="00FE040B" w:rsidRPr="00A660A3" w14:paraId="042F4B80" w14:textId="77777777" w:rsidTr="00575939">
        <w:trPr>
          <w:trHeight w:val="732"/>
        </w:trPr>
        <w:tc>
          <w:tcPr>
            <w:tcW w:w="1135" w:type="dxa"/>
          </w:tcPr>
          <w:p w14:paraId="2FA885E4" w14:textId="77777777" w:rsidR="00FE040B" w:rsidRPr="000C3B04" w:rsidRDefault="00FE040B" w:rsidP="006B5541">
            <w:pPr>
              <w:spacing w:before="10" w:after="10"/>
              <w:jc w:val="center"/>
              <w:rPr>
                <w:rFonts w:ascii="Arial" w:hAnsi="Arial"/>
                <w:color w:val="0D0D0D"/>
              </w:rPr>
            </w:pPr>
            <w:r>
              <w:rPr>
                <w:rFonts w:ascii="Arial" w:hAnsi="Arial"/>
                <w:color w:val="0D0D0D"/>
              </w:rPr>
              <w:t>196</w:t>
            </w:r>
          </w:p>
        </w:tc>
        <w:tc>
          <w:tcPr>
            <w:tcW w:w="9072" w:type="dxa"/>
          </w:tcPr>
          <w:p w14:paraId="6F25475A" w14:textId="77777777" w:rsidR="00FE040B" w:rsidRPr="00A660A3" w:rsidRDefault="00FE040B" w:rsidP="006B5541">
            <w:pPr>
              <w:autoSpaceDE w:val="0"/>
              <w:autoSpaceDN w:val="0"/>
              <w:adjustRightInd w:val="0"/>
              <w:spacing w:before="10" w:after="10"/>
              <w:ind w:left="340"/>
              <w:jc w:val="both"/>
              <w:rPr>
                <w:rFonts w:ascii="Arial" w:hAnsi="Arial" w:cs="Arial"/>
                <w:color w:val="000000"/>
              </w:rPr>
            </w:pPr>
            <w:r w:rsidRPr="003D6886">
              <w:rPr>
                <w:rFonts w:ascii="Arial" w:hAnsi="Arial" w:cs="Arial"/>
                <w:bCs/>
                <w:color w:val="000000"/>
              </w:rPr>
              <w:t>Direccionar mayores recursos al desarrollo productivo del estado para detonar el crecimiento económico.</w:t>
            </w:r>
            <w:r w:rsidRPr="00A660A3">
              <w:rPr>
                <w:rFonts w:ascii="Arial" w:hAnsi="Arial" w:cs="Arial"/>
                <w:color w:val="000000"/>
              </w:rPr>
              <w:t xml:space="preserve"> </w:t>
            </w:r>
          </w:p>
        </w:tc>
      </w:tr>
      <w:tr w:rsidR="00FE040B" w:rsidRPr="00A660A3" w14:paraId="726CC6B7" w14:textId="77777777" w:rsidTr="00575939">
        <w:trPr>
          <w:trHeight w:val="461"/>
        </w:trPr>
        <w:tc>
          <w:tcPr>
            <w:tcW w:w="1135" w:type="dxa"/>
          </w:tcPr>
          <w:p w14:paraId="25700E19" w14:textId="77777777" w:rsidR="00FE040B" w:rsidRDefault="00FE040B" w:rsidP="006B5541">
            <w:pPr>
              <w:spacing w:before="10" w:after="10"/>
              <w:jc w:val="center"/>
              <w:rPr>
                <w:rFonts w:ascii="Arial" w:hAnsi="Arial"/>
                <w:b/>
                <w:color w:val="0D0D0D"/>
              </w:rPr>
            </w:pPr>
            <w:r>
              <w:rPr>
                <w:rFonts w:ascii="Arial" w:hAnsi="Arial"/>
                <w:b/>
                <w:color w:val="0D0D0D"/>
              </w:rPr>
              <w:t>326</w:t>
            </w:r>
          </w:p>
        </w:tc>
        <w:tc>
          <w:tcPr>
            <w:tcW w:w="9072" w:type="dxa"/>
          </w:tcPr>
          <w:p w14:paraId="56D98915" w14:textId="77777777" w:rsidR="00FE040B" w:rsidRPr="00A660A3" w:rsidRDefault="00FE040B" w:rsidP="006B5541">
            <w:pPr>
              <w:autoSpaceDE w:val="0"/>
              <w:autoSpaceDN w:val="0"/>
              <w:adjustRightInd w:val="0"/>
              <w:spacing w:before="10" w:after="10"/>
              <w:ind w:left="340"/>
              <w:jc w:val="both"/>
              <w:rPr>
                <w:rFonts w:ascii="Arial" w:hAnsi="Arial" w:cs="Arial"/>
                <w:color w:val="000000"/>
              </w:rPr>
            </w:pPr>
            <w:r w:rsidRPr="006668B0">
              <w:rPr>
                <w:rFonts w:ascii="Arial" w:hAnsi="Arial" w:cs="Arial"/>
                <w:b/>
                <w:bCs/>
                <w:color w:val="000000"/>
              </w:rPr>
              <w:t>Consolidar un gobierno abierto que contribuya a la rendición de cuentas.</w:t>
            </w:r>
          </w:p>
        </w:tc>
      </w:tr>
      <w:tr w:rsidR="00FE040B" w:rsidRPr="00A660A3" w14:paraId="7DA43806" w14:textId="77777777" w:rsidTr="00575939">
        <w:trPr>
          <w:trHeight w:val="978"/>
        </w:trPr>
        <w:tc>
          <w:tcPr>
            <w:tcW w:w="1135" w:type="dxa"/>
          </w:tcPr>
          <w:p w14:paraId="52103D63" w14:textId="77777777" w:rsidR="00FE040B" w:rsidRPr="000C3B04" w:rsidRDefault="00FE040B" w:rsidP="006B5541">
            <w:pPr>
              <w:spacing w:before="10" w:after="10"/>
              <w:jc w:val="center"/>
              <w:rPr>
                <w:rFonts w:ascii="Arial" w:hAnsi="Arial"/>
                <w:color w:val="0D0D0D"/>
              </w:rPr>
            </w:pPr>
            <w:r>
              <w:rPr>
                <w:rFonts w:ascii="Arial" w:hAnsi="Arial"/>
                <w:color w:val="0D0D0D"/>
              </w:rPr>
              <w:lastRenderedPageBreak/>
              <w:t>197</w:t>
            </w:r>
          </w:p>
        </w:tc>
        <w:tc>
          <w:tcPr>
            <w:tcW w:w="9072" w:type="dxa"/>
          </w:tcPr>
          <w:p w14:paraId="540FCFD0" w14:textId="77777777" w:rsidR="00FE040B" w:rsidRPr="00A660A3" w:rsidRDefault="00FE040B" w:rsidP="006B5541">
            <w:pPr>
              <w:autoSpaceDE w:val="0"/>
              <w:autoSpaceDN w:val="0"/>
              <w:adjustRightInd w:val="0"/>
              <w:spacing w:before="10" w:after="10"/>
              <w:ind w:left="340"/>
              <w:jc w:val="both"/>
              <w:rPr>
                <w:rFonts w:ascii="Arial" w:hAnsi="Arial" w:cs="Arial"/>
                <w:color w:val="000000"/>
              </w:rPr>
            </w:pPr>
            <w:r w:rsidRPr="003D6886">
              <w:rPr>
                <w:rFonts w:ascii="Arial" w:hAnsi="Arial" w:cs="Arial"/>
                <w:bCs/>
                <w:color w:val="000000"/>
              </w:rPr>
              <w:t>Fortalecer la transparencia en el ejercicio presupuestal y del gasto para contribuir a una efectiva rendición de cuentas.</w:t>
            </w:r>
            <w:r w:rsidRPr="00A660A3">
              <w:rPr>
                <w:rFonts w:ascii="Arial" w:hAnsi="Arial" w:cs="Arial"/>
                <w:color w:val="000000"/>
              </w:rPr>
              <w:t xml:space="preserve"> </w:t>
            </w:r>
          </w:p>
        </w:tc>
      </w:tr>
      <w:tr w:rsidR="00FE040B" w:rsidRPr="00A660A3" w14:paraId="56DD1C78" w14:textId="77777777" w:rsidTr="00575939">
        <w:trPr>
          <w:trHeight w:val="978"/>
        </w:trPr>
        <w:tc>
          <w:tcPr>
            <w:tcW w:w="1135" w:type="dxa"/>
          </w:tcPr>
          <w:p w14:paraId="200639BD" w14:textId="77777777" w:rsidR="00FE040B" w:rsidRDefault="00FE040B" w:rsidP="006B5541">
            <w:pPr>
              <w:spacing w:before="10" w:after="10"/>
              <w:jc w:val="center"/>
              <w:rPr>
                <w:rFonts w:ascii="Arial" w:hAnsi="Arial"/>
                <w:b/>
                <w:color w:val="0D0D0D"/>
              </w:rPr>
            </w:pPr>
            <w:r>
              <w:rPr>
                <w:rFonts w:ascii="Arial" w:hAnsi="Arial"/>
                <w:b/>
                <w:color w:val="0D0D0D"/>
              </w:rPr>
              <w:t>327</w:t>
            </w:r>
          </w:p>
        </w:tc>
        <w:tc>
          <w:tcPr>
            <w:tcW w:w="9072" w:type="dxa"/>
          </w:tcPr>
          <w:p w14:paraId="29E1CF5E" w14:textId="77777777" w:rsidR="00FE040B" w:rsidRPr="00A660A3" w:rsidRDefault="00FE040B" w:rsidP="006B5541">
            <w:pPr>
              <w:autoSpaceDE w:val="0"/>
              <w:autoSpaceDN w:val="0"/>
              <w:adjustRightInd w:val="0"/>
              <w:spacing w:before="10" w:after="10"/>
              <w:ind w:left="340"/>
              <w:jc w:val="both"/>
              <w:rPr>
                <w:rFonts w:ascii="Arial" w:hAnsi="Arial" w:cs="Arial"/>
                <w:color w:val="000000"/>
              </w:rPr>
            </w:pPr>
            <w:r w:rsidRPr="006668B0">
              <w:rPr>
                <w:rFonts w:ascii="Arial" w:hAnsi="Arial" w:cs="Arial"/>
                <w:b/>
                <w:bCs/>
                <w:color w:val="000000"/>
              </w:rPr>
              <w:t>Consolidar la implantación y operación del Presupuesto basado en Resultados y del Sistema de Evaluación del Desempeño (</w:t>
            </w:r>
            <w:proofErr w:type="spellStart"/>
            <w:r w:rsidRPr="006668B0">
              <w:rPr>
                <w:rFonts w:ascii="Arial" w:hAnsi="Arial" w:cs="Arial"/>
                <w:b/>
                <w:bCs/>
                <w:color w:val="000000"/>
              </w:rPr>
              <w:t>PbR</w:t>
            </w:r>
            <w:proofErr w:type="spellEnd"/>
            <w:r w:rsidRPr="006668B0">
              <w:rPr>
                <w:rFonts w:ascii="Arial" w:hAnsi="Arial" w:cs="Arial"/>
                <w:b/>
                <w:bCs/>
                <w:color w:val="000000"/>
              </w:rPr>
              <w:t>-SED) en el estado.</w:t>
            </w:r>
          </w:p>
        </w:tc>
      </w:tr>
      <w:tr w:rsidR="00FE040B" w:rsidRPr="003D6886" w14:paraId="5F6C510D" w14:textId="77777777" w:rsidTr="00575939">
        <w:trPr>
          <w:trHeight w:val="786"/>
        </w:trPr>
        <w:tc>
          <w:tcPr>
            <w:tcW w:w="1135" w:type="dxa"/>
          </w:tcPr>
          <w:p w14:paraId="7B9A00D4" w14:textId="77777777" w:rsidR="00FE040B" w:rsidRPr="000C3B04" w:rsidRDefault="00FE040B" w:rsidP="006B5541">
            <w:pPr>
              <w:spacing w:before="10" w:after="10"/>
              <w:jc w:val="center"/>
              <w:rPr>
                <w:rFonts w:ascii="Arial" w:hAnsi="Arial"/>
                <w:color w:val="0D0D0D"/>
              </w:rPr>
            </w:pPr>
            <w:r>
              <w:rPr>
                <w:rFonts w:ascii="Arial" w:hAnsi="Arial"/>
                <w:color w:val="0D0D0D"/>
              </w:rPr>
              <w:t>198</w:t>
            </w:r>
          </w:p>
        </w:tc>
        <w:tc>
          <w:tcPr>
            <w:tcW w:w="9072" w:type="dxa"/>
          </w:tcPr>
          <w:p w14:paraId="5E1ED207" w14:textId="77777777" w:rsidR="00FE040B" w:rsidRPr="003D6886" w:rsidRDefault="00FE040B" w:rsidP="006B5541">
            <w:pPr>
              <w:autoSpaceDE w:val="0"/>
              <w:autoSpaceDN w:val="0"/>
              <w:adjustRightInd w:val="0"/>
              <w:spacing w:before="10" w:after="10"/>
              <w:ind w:left="340"/>
              <w:jc w:val="both"/>
              <w:rPr>
                <w:rFonts w:ascii="Arial" w:hAnsi="Arial" w:cs="Arial"/>
                <w:bCs/>
                <w:color w:val="000000"/>
              </w:rPr>
            </w:pPr>
            <w:r w:rsidRPr="003D6886">
              <w:rPr>
                <w:rFonts w:ascii="Arial" w:hAnsi="Arial" w:cs="Arial"/>
                <w:bCs/>
                <w:color w:val="000000"/>
              </w:rPr>
              <w:t xml:space="preserve">Crear herramientas que generen avance en cada una de las secciones del ciclo presupuestario y en la consolidación en materia de </w:t>
            </w:r>
            <w:proofErr w:type="spellStart"/>
            <w:r w:rsidRPr="003D6886">
              <w:rPr>
                <w:rFonts w:ascii="Arial" w:hAnsi="Arial" w:cs="Arial"/>
                <w:bCs/>
                <w:color w:val="000000"/>
              </w:rPr>
              <w:t>PbR</w:t>
            </w:r>
            <w:proofErr w:type="spellEnd"/>
            <w:r w:rsidRPr="003D6886">
              <w:rPr>
                <w:rFonts w:ascii="Arial" w:hAnsi="Arial" w:cs="Arial"/>
                <w:bCs/>
                <w:color w:val="000000"/>
              </w:rPr>
              <w:t xml:space="preserve">-SED. </w:t>
            </w:r>
          </w:p>
        </w:tc>
      </w:tr>
      <w:tr w:rsidR="00FE040B" w:rsidRPr="00A660A3" w14:paraId="4FD555EB" w14:textId="77777777" w:rsidTr="00575939">
        <w:trPr>
          <w:trHeight w:val="515"/>
        </w:trPr>
        <w:tc>
          <w:tcPr>
            <w:tcW w:w="1135" w:type="dxa"/>
          </w:tcPr>
          <w:p w14:paraId="596E38E3" w14:textId="77777777" w:rsidR="00FE040B" w:rsidRDefault="00FE040B" w:rsidP="006B5541">
            <w:pPr>
              <w:spacing w:before="10" w:after="10"/>
              <w:jc w:val="center"/>
              <w:rPr>
                <w:rFonts w:ascii="Arial" w:hAnsi="Arial"/>
                <w:b/>
                <w:color w:val="0D0D0D"/>
              </w:rPr>
            </w:pPr>
            <w:r>
              <w:rPr>
                <w:rFonts w:ascii="Arial" w:hAnsi="Arial"/>
                <w:b/>
                <w:color w:val="0D0D0D"/>
              </w:rPr>
              <w:t>328</w:t>
            </w:r>
          </w:p>
        </w:tc>
        <w:tc>
          <w:tcPr>
            <w:tcW w:w="9072" w:type="dxa"/>
          </w:tcPr>
          <w:p w14:paraId="74893C25" w14:textId="77777777" w:rsidR="00FE040B" w:rsidRPr="00A660A3" w:rsidRDefault="00FE040B" w:rsidP="006B5541">
            <w:pPr>
              <w:autoSpaceDE w:val="0"/>
              <w:autoSpaceDN w:val="0"/>
              <w:adjustRightInd w:val="0"/>
              <w:spacing w:before="10" w:after="10"/>
              <w:ind w:left="340"/>
              <w:jc w:val="both"/>
              <w:rPr>
                <w:rFonts w:ascii="Arial" w:hAnsi="Arial" w:cs="Arial"/>
                <w:color w:val="000000"/>
              </w:rPr>
            </w:pPr>
            <w:r w:rsidRPr="006668B0">
              <w:rPr>
                <w:rFonts w:ascii="Arial" w:hAnsi="Arial" w:cs="Arial"/>
                <w:b/>
                <w:bCs/>
                <w:color w:val="000000"/>
              </w:rPr>
              <w:t>Contar con liquidez suficiente para cubrir compromisos de corto plazo.</w:t>
            </w:r>
          </w:p>
        </w:tc>
      </w:tr>
      <w:tr w:rsidR="00FE040B" w:rsidRPr="00A660A3" w14:paraId="3EF4A529" w14:textId="77777777" w:rsidTr="00575939">
        <w:trPr>
          <w:trHeight w:val="523"/>
        </w:trPr>
        <w:tc>
          <w:tcPr>
            <w:tcW w:w="1135" w:type="dxa"/>
          </w:tcPr>
          <w:p w14:paraId="464E0996" w14:textId="77777777" w:rsidR="00FE040B" w:rsidRPr="000C3B04" w:rsidRDefault="00FE040B" w:rsidP="006B5541">
            <w:pPr>
              <w:spacing w:before="10" w:after="10"/>
              <w:jc w:val="center"/>
              <w:rPr>
                <w:rFonts w:ascii="Arial" w:hAnsi="Arial"/>
                <w:color w:val="0D0D0D"/>
              </w:rPr>
            </w:pPr>
            <w:r>
              <w:rPr>
                <w:rFonts w:ascii="Arial" w:hAnsi="Arial"/>
                <w:color w:val="0D0D0D"/>
              </w:rPr>
              <w:t>199</w:t>
            </w:r>
          </w:p>
        </w:tc>
        <w:tc>
          <w:tcPr>
            <w:tcW w:w="9072" w:type="dxa"/>
          </w:tcPr>
          <w:p w14:paraId="3AD2AAF1" w14:textId="77777777" w:rsidR="00FE040B" w:rsidRPr="00A660A3" w:rsidRDefault="00FE040B" w:rsidP="006B5541">
            <w:pPr>
              <w:autoSpaceDE w:val="0"/>
              <w:autoSpaceDN w:val="0"/>
              <w:adjustRightInd w:val="0"/>
              <w:spacing w:before="10" w:after="10"/>
              <w:ind w:left="340"/>
              <w:jc w:val="both"/>
              <w:rPr>
                <w:rFonts w:ascii="Arial" w:hAnsi="Arial" w:cs="Arial"/>
                <w:color w:val="000000"/>
              </w:rPr>
            </w:pPr>
            <w:r w:rsidRPr="003D6886">
              <w:rPr>
                <w:rFonts w:ascii="Arial" w:hAnsi="Arial" w:cs="Arial"/>
                <w:bCs/>
                <w:color w:val="000000"/>
              </w:rPr>
              <w:t>Mantener en superávit los compromisos de corto plazo.</w:t>
            </w:r>
            <w:r w:rsidRPr="00A660A3">
              <w:rPr>
                <w:rFonts w:ascii="Arial" w:hAnsi="Arial" w:cs="Arial"/>
                <w:color w:val="000000"/>
              </w:rPr>
              <w:t xml:space="preserve"> </w:t>
            </w:r>
          </w:p>
        </w:tc>
      </w:tr>
      <w:tr w:rsidR="00FE040B" w:rsidRPr="003D6886" w14:paraId="44BA63CE" w14:textId="77777777" w:rsidTr="00575939">
        <w:trPr>
          <w:trHeight w:val="672"/>
        </w:trPr>
        <w:tc>
          <w:tcPr>
            <w:tcW w:w="1135" w:type="dxa"/>
          </w:tcPr>
          <w:p w14:paraId="4A70E5EB" w14:textId="77777777" w:rsidR="00FE040B" w:rsidRPr="000C3B04" w:rsidRDefault="00FE040B" w:rsidP="006B5541">
            <w:pPr>
              <w:spacing w:before="10" w:after="10"/>
              <w:jc w:val="center"/>
              <w:rPr>
                <w:rFonts w:ascii="Arial" w:hAnsi="Arial"/>
                <w:color w:val="0D0D0D"/>
              </w:rPr>
            </w:pPr>
            <w:r>
              <w:rPr>
                <w:rFonts w:ascii="Arial" w:hAnsi="Arial"/>
                <w:color w:val="0D0D0D"/>
              </w:rPr>
              <w:t>200</w:t>
            </w:r>
          </w:p>
        </w:tc>
        <w:tc>
          <w:tcPr>
            <w:tcW w:w="9072" w:type="dxa"/>
          </w:tcPr>
          <w:p w14:paraId="683141E9" w14:textId="77777777" w:rsidR="00FE040B" w:rsidRPr="003D6886" w:rsidRDefault="00FE040B" w:rsidP="00565499">
            <w:pPr>
              <w:autoSpaceDE w:val="0"/>
              <w:autoSpaceDN w:val="0"/>
              <w:adjustRightInd w:val="0"/>
              <w:spacing w:before="10" w:after="10"/>
              <w:ind w:left="340"/>
              <w:jc w:val="both"/>
              <w:rPr>
                <w:rFonts w:ascii="Arial" w:hAnsi="Arial" w:cs="Arial"/>
                <w:b/>
                <w:bCs/>
                <w:color w:val="000000"/>
              </w:rPr>
            </w:pPr>
            <w:proofErr w:type="gramStart"/>
            <w:r>
              <w:rPr>
                <w:rFonts w:ascii="Arial" w:hAnsi="Arial" w:cs="Arial"/>
                <w:bCs/>
                <w:color w:val="000000"/>
              </w:rPr>
              <w:t xml:space="preserve">Regular </w:t>
            </w:r>
            <w:r w:rsidRPr="003D6886">
              <w:rPr>
                <w:rFonts w:ascii="Arial" w:hAnsi="Arial" w:cs="Arial"/>
                <w:bCs/>
                <w:color w:val="000000"/>
              </w:rPr>
              <w:t>adeudos</w:t>
            </w:r>
            <w:r w:rsidR="00565499">
              <w:rPr>
                <w:rFonts w:ascii="Arial" w:hAnsi="Arial" w:cs="Arial"/>
                <w:bCs/>
                <w:color w:val="000000"/>
              </w:rPr>
              <w:t xml:space="preserve"> </w:t>
            </w:r>
            <w:r w:rsidRPr="003D6886">
              <w:rPr>
                <w:rFonts w:ascii="Arial" w:hAnsi="Arial" w:cs="Arial"/>
                <w:bCs/>
                <w:color w:val="000000"/>
              </w:rPr>
              <w:t>históricos</w:t>
            </w:r>
            <w:proofErr w:type="gramEnd"/>
            <w:r w:rsidRPr="003D6886">
              <w:rPr>
                <w:rFonts w:ascii="Arial" w:hAnsi="Arial" w:cs="Arial"/>
                <w:bCs/>
                <w:color w:val="000000"/>
              </w:rPr>
              <w:t xml:space="preserve"> de nómina 2011-2016, Pensiones y Prestadoras de Nómina.</w:t>
            </w:r>
            <w:r w:rsidRPr="003D6886">
              <w:rPr>
                <w:rFonts w:ascii="Arial" w:hAnsi="Arial" w:cs="Arial"/>
                <w:b/>
                <w:bCs/>
                <w:color w:val="000000"/>
              </w:rPr>
              <w:t xml:space="preserve"> </w:t>
            </w:r>
          </w:p>
        </w:tc>
      </w:tr>
      <w:tr w:rsidR="00FE040B" w:rsidRPr="003D6886" w14:paraId="596BB94E" w14:textId="77777777" w:rsidTr="00575939">
        <w:trPr>
          <w:trHeight w:val="408"/>
        </w:trPr>
        <w:tc>
          <w:tcPr>
            <w:tcW w:w="1135" w:type="dxa"/>
          </w:tcPr>
          <w:p w14:paraId="3D93BFB6" w14:textId="77777777" w:rsidR="00FE040B" w:rsidRDefault="00FE040B" w:rsidP="006B5541">
            <w:pPr>
              <w:spacing w:before="10" w:after="10"/>
              <w:jc w:val="center"/>
              <w:rPr>
                <w:rFonts w:ascii="Arial" w:hAnsi="Arial"/>
                <w:b/>
                <w:color w:val="0D0D0D"/>
              </w:rPr>
            </w:pPr>
            <w:r>
              <w:rPr>
                <w:rFonts w:ascii="Arial" w:hAnsi="Arial"/>
                <w:b/>
                <w:color w:val="0D0D0D"/>
              </w:rPr>
              <w:t>329</w:t>
            </w:r>
          </w:p>
        </w:tc>
        <w:tc>
          <w:tcPr>
            <w:tcW w:w="9072" w:type="dxa"/>
          </w:tcPr>
          <w:p w14:paraId="682E75D7" w14:textId="77777777" w:rsidR="00FE040B" w:rsidRPr="003D6886" w:rsidRDefault="00FE040B" w:rsidP="006B5541">
            <w:pPr>
              <w:autoSpaceDE w:val="0"/>
              <w:autoSpaceDN w:val="0"/>
              <w:adjustRightInd w:val="0"/>
              <w:spacing w:before="10" w:after="10"/>
              <w:ind w:left="340"/>
              <w:jc w:val="both"/>
              <w:rPr>
                <w:rFonts w:ascii="Arial" w:hAnsi="Arial" w:cs="Arial"/>
                <w:b/>
                <w:bCs/>
                <w:color w:val="000000"/>
              </w:rPr>
            </w:pPr>
            <w:r w:rsidRPr="003D6886">
              <w:rPr>
                <w:rFonts w:ascii="Arial" w:hAnsi="Arial" w:cs="Arial"/>
                <w:b/>
                <w:bCs/>
                <w:color w:val="000000"/>
              </w:rPr>
              <w:t>Mantener un nivel de endeudamiento institucional saludable.</w:t>
            </w:r>
          </w:p>
        </w:tc>
      </w:tr>
      <w:tr w:rsidR="00FE040B" w:rsidRPr="00A660A3" w14:paraId="2E2A9225" w14:textId="77777777" w:rsidTr="00575939">
        <w:trPr>
          <w:trHeight w:val="695"/>
        </w:trPr>
        <w:tc>
          <w:tcPr>
            <w:tcW w:w="1135" w:type="dxa"/>
          </w:tcPr>
          <w:p w14:paraId="14B0DD60" w14:textId="77777777" w:rsidR="00FE040B" w:rsidRPr="000C3B04" w:rsidRDefault="00FE040B" w:rsidP="006B5541">
            <w:pPr>
              <w:spacing w:before="10" w:after="10"/>
              <w:jc w:val="center"/>
              <w:rPr>
                <w:rFonts w:ascii="Arial" w:hAnsi="Arial"/>
                <w:color w:val="0D0D0D"/>
              </w:rPr>
            </w:pPr>
            <w:r>
              <w:rPr>
                <w:rFonts w:ascii="Arial" w:hAnsi="Arial"/>
                <w:color w:val="0D0D0D"/>
              </w:rPr>
              <w:t>201</w:t>
            </w:r>
          </w:p>
        </w:tc>
        <w:tc>
          <w:tcPr>
            <w:tcW w:w="9072" w:type="dxa"/>
          </w:tcPr>
          <w:p w14:paraId="60295EE6" w14:textId="77777777" w:rsidR="00FE040B" w:rsidRPr="00A660A3" w:rsidRDefault="00FE040B" w:rsidP="006B5541">
            <w:pPr>
              <w:autoSpaceDE w:val="0"/>
              <w:autoSpaceDN w:val="0"/>
              <w:adjustRightInd w:val="0"/>
              <w:spacing w:before="10" w:after="10"/>
              <w:ind w:left="340"/>
              <w:jc w:val="both"/>
              <w:rPr>
                <w:rFonts w:ascii="Arial" w:hAnsi="Arial" w:cs="Arial"/>
                <w:color w:val="000000"/>
              </w:rPr>
            </w:pPr>
            <w:r w:rsidRPr="003D6886">
              <w:rPr>
                <w:rFonts w:ascii="Arial" w:hAnsi="Arial" w:cs="Arial"/>
                <w:bCs/>
                <w:color w:val="000000"/>
              </w:rPr>
              <w:t>Contratar créditos de corto y largo plazo en las mejores condiciones del mercado.</w:t>
            </w:r>
            <w:r w:rsidRPr="00A660A3">
              <w:rPr>
                <w:rFonts w:ascii="Arial" w:hAnsi="Arial" w:cs="Arial"/>
                <w:color w:val="000000"/>
              </w:rPr>
              <w:t xml:space="preserve"> </w:t>
            </w:r>
          </w:p>
        </w:tc>
      </w:tr>
      <w:tr w:rsidR="00FE040B" w:rsidRPr="00A660A3" w14:paraId="27F350F6" w14:textId="77777777" w:rsidTr="00575939">
        <w:trPr>
          <w:trHeight w:val="440"/>
        </w:trPr>
        <w:tc>
          <w:tcPr>
            <w:tcW w:w="1135" w:type="dxa"/>
          </w:tcPr>
          <w:p w14:paraId="32356132" w14:textId="77777777" w:rsidR="00FE040B" w:rsidRPr="000C3B04" w:rsidRDefault="00FE040B" w:rsidP="006B5541">
            <w:pPr>
              <w:spacing w:before="10" w:after="10"/>
              <w:jc w:val="center"/>
              <w:rPr>
                <w:rFonts w:ascii="Arial" w:hAnsi="Arial"/>
                <w:color w:val="0D0D0D"/>
              </w:rPr>
            </w:pPr>
            <w:r>
              <w:rPr>
                <w:rFonts w:ascii="Arial" w:hAnsi="Arial"/>
                <w:color w:val="0D0D0D"/>
              </w:rPr>
              <w:t>202</w:t>
            </w:r>
          </w:p>
        </w:tc>
        <w:tc>
          <w:tcPr>
            <w:tcW w:w="9072" w:type="dxa"/>
          </w:tcPr>
          <w:p w14:paraId="44DE8724" w14:textId="77777777" w:rsidR="00FE040B" w:rsidRPr="00A660A3" w:rsidRDefault="00FE040B" w:rsidP="006B5541">
            <w:pPr>
              <w:autoSpaceDE w:val="0"/>
              <w:autoSpaceDN w:val="0"/>
              <w:adjustRightInd w:val="0"/>
              <w:spacing w:before="10" w:after="10"/>
              <w:ind w:left="340"/>
              <w:jc w:val="both"/>
              <w:rPr>
                <w:rFonts w:ascii="Arial" w:hAnsi="Arial" w:cs="Arial"/>
                <w:color w:val="000000"/>
              </w:rPr>
            </w:pPr>
            <w:r w:rsidRPr="003D6886">
              <w:rPr>
                <w:rFonts w:ascii="Arial" w:hAnsi="Arial" w:cs="Arial"/>
                <w:bCs/>
                <w:color w:val="000000"/>
              </w:rPr>
              <w:t>Cumplir con las normas estatales y federales de deuda pública.</w:t>
            </w:r>
            <w:r w:rsidRPr="00A660A3">
              <w:rPr>
                <w:rFonts w:ascii="Arial" w:hAnsi="Arial" w:cs="Arial"/>
                <w:color w:val="000000"/>
              </w:rPr>
              <w:t xml:space="preserve"> </w:t>
            </w:r>
          </w:p>
        </w:tc>
      </w:tr>
      <w:tr w:rsidR="00FE040B" w:rsidRPr="00A660A3" w14:paraId="5663B840" w14:textId="77777777" w:rsidTr="00575939">
        <w:trPr>
          <w:trHeight w:val="417"/>
        </w:trPr>
        <w:tc>
          <w:tcPr>
            <w:tcW w:w="1135" w:type="dxa"/>
          </w:tcPr>
          <w:p w14:paraId="3C75C1E3" w14:textId="77777777" w:rsidR="00FE040B" w:rsidRDefault="00FE040B" w:rsidP="006B5541">
            <w:pPr>
              <w:spacing w:before="10" w:after="10"/>
              <w:jc w:val="center"/>
              <w:rPr>
                <w:rFonts w:ascii="Arial" w:hAnsi="Arial"/>
                <w:b/>
                <w:color w:val="0D0D0D"/>
              </w:rPr>
            </w:pPr>
            <w:r>
              <w:rPr>
                <w:rFonts w:ascii="Arial" w:hAnsi="Arial"/>
                <w:b/>
                <w:color w:val="0D0D0D"/>
              </w:rPr>
              <w:t>330</w:t>
            </w:r>
          </w:p>
        </w:tc>
        <w:tc>
          <w:tcPr>
            <w:tcW w:w="9072" w:type="dxa"/>
          </w:tcPr>
          <w:p w14:paraId="0C9BF71D" w14:textId="77777777" w:rsidR="00FE040B" w:rsidRPr="00A660A3" w:rsidRDefault="00FE040B" w:rsidP="006B5541">
            <w:pPr>
              <w:autoSpaceDE w:val="0"/>
              <w:autoSpaceDN w:val="0"/>
              <w:adjustRightInd w:val="0"/>
              <w:spacing w:before="10" w:after="10"/>
              <w:ind w:left="340"/>
              <w:jc w:val="both"/>
              <w:rPr>
                <w:rFonts w:ascii="Arial" w:hAnsi="Arial" w:cs="Arial"/>
                <w:color w:val="000000"/>
              </w:rPr>
            </w:pPr>
            <w:r w:rsidRPr="003D6886">
              <w:rPr>
                <w:rFonts w:ascii="Arial" w:hAnsi="Arial" w:cs="Arial"/>
                <w:b/>
                <w:bCs/>
                <w:color w:val="000000"/>
              </w:rPr>
              <w:t>Proteger el Costo Financiero de la Deuda Institucional.</w:t>
            </w:r>
          </w:p>
        </w:tc>
      </w:tr>
      <w:tr w:rsidR="00FE040B" w:rsidRPr="00A660A3" w14:paraId="1B59BEB7" w14:textId="77777777" w:rsidTr="00575939">
        <w:trPr>
          <w:trHeight w:val="421"/>
        </w:trPr>
        <w:tc>
          <w:tcPr>
            <w:tcW w:w="1135" w:type="dxa"/>
          </w:tcPr>
          <w:p w14:paraId="4AA0493D" w14:textId="77777777" w:rsidR="00FE040B" w:rsidRPr="00A660A3" w:rsidRDefault="00FE040B" w:rsidP="006B5541">
            <w:pPr>
              <w:spacing w:before="10" w:after="10"/>
              <w:jc w:val="center"/>
              <w:rPr>
                <w:rFonts w:ascii="Arial" w:hAnsi="Arial"/>
                <w:color w:val="0D0D0D"/>
              </w:rPr>
            </w:pPr>
            <w:r>
              <w:rPr>
                <w:rFonts w:ascii="Arial" w:hAnsi="Arial"/>
                <w:color w:val="0D0D0D"/>
              </w:rPr>
              <w:t>203</w:t>
            </w:r>
          </w:p>
        </w:tc>
        <w:tc>
          <w:tcPr>
            <w:tcW w:w="9072" w:type="dxa"/>
          </w:tcPr>
          <w:p w14:paraId="022688C6" w14:textId="77777777" w:rsidR="00FE040B" w:rsidRPr="00A660A3" w:rsidRDefault="00FE040B" w:rsidP="006B5541">
            <w:pPr>
              <w:autoSpaceDE w:val="0"/>
              <w:autoSpaceDN w:val="0"/>
              <w:adjustRightInd w:val="0"/>
              <w:spacing w:before="10" w:after="10"/>
              <w:ind w:left="340"/>
              <w:jc w:val="both"/>
              <w:rPr>
                <w:rFonts w:ascii="Arial" w:hAnsi="Arial" w:cs="Arial"/>
                <w:color w:val="000000"/>
              </w:rPr>
            </w:pPr>
            <w:r w:rsidRPr="003D6886">
              <w:rPr>
                <w:rFonts w:ascii="Arial" w:hAnsi="Arial" w:cs="Arial"/>
                <w:bCs/>
                <w:color w:val="000000"/>
              </w:rPr>
              <w:t>Proteger posibles alzas de la TIIE contratando Coberturas de Tasa de Interés.</w:t>
            </w:r>
            <w:r w:rsidRPr="00A660A3">
              <w:rPr>
                <w:rFonts w:ascii="Arial" w:hAnsi="Arial" w:cs="Arial"/>
                <w:color w:val="000000"/>
              </w:rPr>
              <w:t xml:space="preserve"> </w:t>
            </w:r>
          </w:p>
        </w:tc>
      </w:tr>
      <w:tr w:rsidR="00FE040B" w:rsidRPr="00A660A3" w14:paraId="424D8168" w14:textId="77777777" w:rsidTr="00575939">
        <w:trPr>
          <w:trHeight w:val="711"/>
        </w:trPr>
        <w:tc>
          <w:tcPr>
            <w:tcW w:w="1135" w:type="dxa"/>
          </w:tcPr>
          <w:p w14:paraId="5CF64175" w14:textId="77777777" w:rsidR="00FE040B" w:rsidRDefault="00FE040B" w:rsidP="006B5541">
            <w:pPr>
              <w:spacing w:before="10" w:after="10"/>
              <w:jc w:val="center"/>
              <w:rPr>
                <w:rFonts w:ascii="Arial" w:hAnsi="Arial"/>
                <w:b/>
                <w:color w:val="0D0D0D"/>
              </w:rPr>
            </w:pPr>
            <w:r>
              <w:rPr>
                <w:rFonts w:ascii="Arial" w:hAnsi="Arial"/>
                <w:b/>
                <w:color w:val="0D0D0D"/>
              </w:rPr>
              <w:t>331</w:t>
            </w:r>
          </w:p>
        </w:tc>
        <w:tc>
          <w:tcPr>
            <w:tcW w:w="9072" w:type="dxa"/>
          </w:tcPr>
          <w:p w14:paraId="6E3A0137" w14:textId="77777777" w:rsidR="00FE040B" w:rsidRPr="00A660A3" w:rsidRDefault="00FE040B" w:rsidP="006B5541">
            <w:pPr>
              <w:autoSpaceDE w:val="0"/>
              <w:autoSpaceDN w:val="0"/>
              <w:adjustRightInd w:val="0"/>
              <w:spacing w:before="10" w:after="10"/>
              <w:ind w:left="340"/>
              <w:jc w:val="both"/>
              <w:rPr>
                <w:rFonts w:ascii="Arial" w:hAnsi="Arial" w:cs="Arial"/>
                <w:color w:val="000000"/>
              </w:rPr>
            </w:pPr>
            <w:r w:rsidRPr="003D6886">
              <w:rPr>
                <w:rFonts w:ascii="Arial" w:hAnsi="Arial" w:cs="Arial"/>
                <w:b/>
                <w:bCs/>
                <w:color w:val="000000"/>
              </w:rPr>
              <w:t>Impulsar el uso de tecnologías que promueva una cultura digital y fortalezca el bienestar social.</w:t>
            </w:r>
          </w:p>
        </w:tc>
      </w:tr>
      <w:tr w:rsidR="00FE040B" w:rsidRPr="003D6886" w14:paraId="7BAAD255" w14:textId="77777777" w:rsidTr="00575939">
        <w:trPr>
          <w:trHeight w:val="545"/>
        </w:trPr>
        <w:tc>
          <w:tcPr>
            <w:tcW w:w="1135" w:type="dxa"/>
          </w:tcPr>
          <w:p w14:paraId="326A584F" w14:textId="77777777" w:rsidR="00FE040B" w:rsidRPr="00A660A3" w:rsidRDefault="00FE040B" w:rsidP="006B5541">
            <w:pPr>
              <w:spacing w:before="10" w:after="10"/>
              <w:jc w:val="center"/>
              <w:rPr>
                <w:rFonts w:ascii="Arial" w:hAnsi="Arial"/>
                <w:color w:val="0D0D0D"/>
              </w:rPr>
            </w:pPr>
            <w:r>
              <w:rPr>
                <w:rFonts w:ascii="Arial" w:hAnsi="Arial"/>
                <w:color w:val="0D0D0D"/>
              </w:rPr>
              <w:t>204</w:t>
            </w:r>
          </w:p>
        </w:tc>
        <w:tc>
          <w:tcPr>
            <w:tcW w:w="9072" w:type="dxa"/>
          </w:tcPr>
          <w:p w14:paraId="34CAAD42" w14:textId="77777777" w:rsidR="00FE040B" w:rsidRDefault="00FE040B" w:rsidP="006B5541">
            <w:pPr>
              <w:autoSpaceDE w:val="0"/>
              <w:autoSpaceDN w:val="0"/>
              <w:adjustRightInd w:val="0"/>
              <w:spacing w:before="10" w:after="10"/>
              <w:ind w:left="340"/>
              <w:jc w:val="both"/>
              <w:rPr>
                <w:rFonts w:ascii="Arial" w:hAnsi="Arial" w:cs="Arial"/>
                <w:bCs/>
                <w:color w:val="000000"/>
              </w:rPr>
            </w:pPr>
            <w:r w:rsidRPr="003D6886">
              <w:rPr>
                <w:rFonts w:ascii="Arial" w:hAnsi="Arial" w:cs="Arial"/>
                <w:bCs/>
                <w:color w:val="000000"/>
              </w:rPr>
              <w:t xml:space="preserve">Mejorar la accesibilidad de los servicios y la interoperabilidad gubernamental. </w:t>
            </w:r>
          </w:p>
          <w:p w14:paraId="5E659FA8" w14:textId="77777777" w:rsidR="00FE040B" w:rsidRPr="003D6886" w:rsidRDefault="00FE040B" w:rsidP="006B5541">
            <w:pPr>
              <w:autoSpaceDE w:val="0"/>
              <w:autoSpaceDN w:val="0"/>
              <w:adjustRightInd w:val="0"/>
              <w:spacing w:before="10" w:after="10"/>
              <w:ind w:left="340"/>
              <w:jc w:val="both"/>
              <w:rPr>
                <w:rFonts w:ascii="Arial" w:hAnsi="Arial" w:cs="Arial"/>
                <w:bCs/>
                <w:color w:val="000000"/>
              </w:rPr>
            </w:pPr>
          </w:p>
        </w:tc>
      </w:tr>
      <w:tr w:rsidR="00FE040B" w:rsidRPr="003D6886" w14:paraId="79B8ABBC" w14:textId="77777777" w:rsidTr="00575939">
        <w:trPr>
          <w:trHeight w:val="476"/>
        </w:trPr>
        <w:tc>
          <w:tcPr>
            <w:tcW w:w="1135" w:type="dxa"/>
          </w:tcPr>
          <w:p w14:paraId="63541311" w14:textId="77777777" w:rsidR="00FE040B" w:rsidRPr="00A660A3" w:rsidRDefault="00FE040B" w:rsidP="006B5541">
            <w:pPr>
              <w:spacing w:before="10" w:after="10"/>
              <w:jc w:val="center"/>
              <w:rPr>
                <w:rFonts w:ascii="Arial" w:hAnsi="Arial"/>
                <w:color w:val="0D0D0D"/>
              </w:rPr>
            </w:pPr>
            <w:r>
              <w:rPr>
                <w:rFonts w:ascii="Arial" w:hAnsi="Arial"/>
                <w:color w:val="0D0D0D"/>
              </w:rPr>
              <w:t>205</w:t>
            </w:r>
          </w:p>
        </w:tc>
        <w:tc>
          <w:tcPr>
            <w:tcW w:w="9072" w:type="dxa"/>
          </w:tcPr>
          <w:p w14:paraId="2B6C6DAF" w14:textId="77777777" w:rsidR="00FE040B" w:rsidRPr="003D6886" w:rsidRDefault="00FE040B" w:rsidP="006B5541">
            <w:pPr>
              <w:autoSpaceDE w:val="0"/>
              <w:autoSpaceDN w:val="0"/>
              <w:adjustRightInd w:val="0"/>
              <w:spacing w:before="10" w:after="10"/>
              <w:ind w:left="340"/>
              <w:jc w:val="both"/>
              <w:rPr>
                <w:rFonts w:ascii="Arial" w:hAnsi="Arial" w:cs="Arial"/>
                <w:bCs/>
                <w:color w:val="000000"/>
              </w:rPr>
            </w:pPr>
            <w:r w:rsidRPr="003D6886">
              <w:rPr>
                <w:rFonts w:ascii="Arial" w:hAnsi="Arial" w:cs="Arial"/>
                <w:bCs/>
                <w:color w:val="000000"/>
              </w:rPr>
              <w:t xml:space="preserve">Reducir la brecha digital. </w:t>
            </w:r>
          </w:p>
        </w:tc>
      </w:tr>
      <w:tr w:rsidR="00FE040B" w:rsidRPr="003D6886" w14:paraId="732D77B7" w14:textId="77777777" w:rsidTr="00575939">
        <w:trPr>
          <w:trHeight w:val="978"/>
        </w:trPr>
        <w:tc>
          <w:tcPr>
            <w:tcW w:w="1135" w:type="dxa"/>
          </w:tcPr>
          <w:p w14:paraId="3CA15158" w14:textId="77777777" w:rsidR="00FE040B" w:rsidRDefault="00FE040B" w:rsidP="006B5541">
            <w:pPr>
              <w:spacing w:before="10" w:after="10"/>
              <w:jc w:val="center"/>
              <w:rPr>
                <w:rFonts w:ascii="Arial" w:hAnsi="Arial"/>
                <w:b/>
                <w:color w:val="0D0D0D"/>
              </w:rPr>
            </w:pPr>
            <w:r>
              <w:rPr>
                <w:rFonts w:ascii="Arial" w:hAnsi="Arial"/>
                <w:b/>
                <w:color w:val="0D0D0D"/>
              </w:rPr>
              <w:t>332</w:t>
            </w:r>
          </w:p>
        </w:tc>
        <w:tc>
          <w:tcPr>
            <w:tcW w:w="9072" w:type="dxa"/>
          </w:tcPr>
          <w:p w14:paraId="13BA752A" w14:textId="77777777" w:rsidR="00FE040B" w:rsidRPr="003D6886" w:rsidRDefault="00FE040B" w:rsidP="006B5541">
            <w:pPr>
              <w:autoSpaceDE w:val="0"/>
              <w:autoSpaceDN w:val="0"/>
              <w:adjustRightInd w:val="0"/>
              <w:spacing w:before="10" w:after="10"/>
              <w:ind w:left="340"/>
              <w:jc w:val="both"/>
              <w:rPr>
                <w:rFonts w:ascii="Arial" w:hAnsi="Arial" w:cs="Arial"/>
                <w:b/>
                <w:bCs/>
                <w:color w:val="000000"/>
              </w:rPr>
            </w:pPr>
            <w:r w:rsidRPr="003D6886">
              <w:rPr>
                <w:rFonts w:ascii="Arial" w:hAnsi="Arial" w:cs="Arial"/>
                <w:b/>
                <w:bCs/>
                <w:color w:val="000000"/>
              </w:rPr>
              <w:t>Promover el uso de medios electrónicos como un mecanismo de participación ciudadana y una fuente confiable de la información gubernamental.</w:t>
            </w:r>
          </w:p>
        </w:tc>
      </w:tr>
      <w:tr w:rsidR="00FE040B" w:rsidRPr="003D6886" w14:paraId="58ECF472" w14:textId="77777777" w:rsidTr="00575939">
        <w:trPr>
          <w:trHeight w:val="644"/>
        </w:trPr>
        <w:tc>
          <w:tcPr>
            <w:tcW w:w="1135" w:type="dxa"/>
          </w:tcPr>
          <w:p w14:paraId="32568ECF" w14:textId="77777777" w:rsidR="00FE040B" w:rsidRPr="00A660A3" w:rsidRDefault="00FE040B" w:rsidP="006B5541">
            <w:pPr>
              <w:spacing w:before="10" w:after="10"/>
              <w:jc w:val="center"/>
              <w:rPr>
                <w:rFonts w:ascii="Arial" w:hAnsi="Arial"/>
                <w:color w:val="0D0D0D"/>
              </w:rPr>
            </w:pPr>
            <w:r>
              <w:rPr>
                <w:rFonts w:ascii="Arial" w:hAnsi="Arial"/>
                <w:color w:val="0D0D0D"/>
              </w:rPr>
              <w:t>206</w:t>
            </w:r>
          </w:p>
        </w:tc>
        <w:tc>
          <w:tcPr>
            <w:tcW w:w="9072" w:type="dxa"/>
          </w:tcPr>
          <w:p w14:paraId="3DB16142" w14:textId="77777777" w:rsidR="00FE040B" w:rsidRPr="003D6886" w:rsidRDefault="00FE040B" w:rsidP="006B5541">
            <w:pPr>
              <w:autoSpaceDE w:val="0"/>
              <w:autoSpaceDN w:val="0"/>
              <w:adjustRightInd w:val="0"/>
              <w:spacing w:before="10" w:after="10"/>
              <w:ind w:left="340"/>
              <w:jc w:val="both"/>
              <w:rPr>
                <w:rFonts w:ascii="Arial" w:hAnsi="Arial" w:cs="Arial"/>
                <w:bCs/>
                <w:color w:val="000000"/>
              </w:rPr>
            </w:pPr>
            <w:r w:rsidRPr="003D6886">
              <w:rPr>
                <w:rFonts w:ascii="Arial" w:hAnsi="Arial" w:cs="Arial"/>
                <w:bCs/>
                <w:color w:val="000000"/>
              </w:rPr>
              <w:t xml:space="preserve">Desarrollar un manual de uso de las redes sociales y plataformas institucionales. </w:t>
            </w:r>
          </w:p>
        </w:tc>
      </w:tr>
      <w:tr w:rsidR="00FE040B" w:rsidRPr="00A660A3" w14:paraId="24ADC873" w14:textId="77777777" w:rsidTr="00575939">
        <w:trPr>
          <w:trHeight w:val="852"/>
        </w:trPr>
        <w:tc>
          <w:tcPr>
            <w:tcW w:w="1135" w:type="dxa"/>
          </w:tcPr>
          <w:p w14:paraId="156AA098" w14:textId="77777777" w:rsidR="00FE040B" w:rsidRPr="00A660A3" w:rsidRDefault="00FE040B" w:rsidP="006B5541">
            <w:pPr>
              <w:spacing w:before="10" w:after="10"/>
              <w:jc w:val="center"/>
              <w:rPr>
                <w:rFonts w:ascii="Arial" w:hAnsi="Arial"/>
                <w:b/>
                <w:color w:val="0D0D0D"/>
              </w:rPr>
            </w:pPr>
            <w:r>
              <w:rPr>
                <w:rFonts w:ascii="Arial" w:hAnsi="Arial"/>
                <w:b/>
                <w:color w:val="0D0D0D"/>
              </w:rPr>
              <w:lastRenderedPageBreak/>
              <w:t>333</w:t>
            </w:r>
          </w:p>
        </w:tc>
        <w:tc>
          <w:tcPr>
            <w:tcW w:w="9072" w:type="dxa"/>
          </w:tcPr>
          <w:p w14:paraId="369F9F44" w14:textId="77777777" w:rsidR="00FE040B" w:rsidRPr="00A660A3" w:rsidRDefault="00FE040B" w:rsidP="006B5541">
            <w:pPr>
              <w:autoSpaceDE w:val="0"/>
              <w:autoSpaceDN w:val="0"/>
              <w:adjustRightInd w:val="0"/>
              <w:spacing w:before="10" w:after="10"/>
              <w:ind w:left="340"/>
              <w:jc w:val="both"/>
              <w:rPr>
                <w:rFonts w:ascii="Arial" w:hAnsi="Arial" w:cs="Arial"/>
                <w:color w:val="000000"/>
              </w:rPr>
            </w:pPr>
            <w:r w:rsidRPr="003D6886">
              <w:rPr>
                <w:rFonts w:ascii="Arial" w:hAnsi="Arial" w:cs="Arial"/>
                <w:b/>
                <w:bCs/>
                <w:color w:val="000000"/>
              </w:rPr>
              <w:t>Mejorar la gestión gubernamental y la satisfacción ciudadana en trámites y servicios.</w:t>
            </w:r>
          </w:p>
        </w:tc>
      </w:tr>
      <w:tr w:rsidR="00FE040B" w:rsidRPr="00A660A3" w14:paraId="63728986" w14:textId="77777777" w:rsidTr="00575939">
        <w:trPr>
          <w:trHeight w:val="552"/>
        </w:trPr>
        <w:tc>
          <w:tcPr>
            <w:tcW w:w="1135" w:type="dxa"/>
          </w:tcPr>
          <w:p w14:paraId="39EFA7F6" w14:textId="77777777" w:rsidR="00FE040B" w:rsidRPr="00A660A3" w:rsidRDefault="00FE040B" w:rsidP="006B5541">
            <w:pPr>
              <w:spacing w:before="10" w:after="10"/>
              <w:jc w:val="center"/>
              <w:rPr>
                <w:rFonts w:ascii="Arial" w:hAnsi="Arial"/>
                <w:color w:val="0D0D0D"/>
              </w:rPr>
            </w:pPr>
            <w:r>
              <w:rPr>
                <w:rFonts w:ascii="Arial" w:hAnsi="Arial"/>
                <w:color w:val="0D0D0D"/>
              </w:rPr>
              <w:t>207</w:t>
            </w:r>
          </w:p>
        </w:tc>
        <w:tc>
          <w:tcPr>
            <w:tcW w:w="9072" w:type="dxa"/>
          </w:tcPr>
          <w:p w14:paraId="3A0B6D72" w14:textId="77777777" w:rsidR="00FE040B" w:rsidRPr="00A660A3" w:rsidRDefault="00FE040B" w:rsidP="006B5541">
            <w:pPr>
              <w:autoSpaceDE w:val="0"/>
              <w:autoSpaceDN w:val="0"/>
              <w:adjustRightInd w:val="0"/>
              <w:spacing w:before="10" w:after="10"/>
              <w:ind w:left="340"/>
              <w:jc w:val="both"/>
              <w:rPr>
                <w:rFonts w:ascii="Arial" w:hAnsi="Arial" w:cs="Arial"/>
                <w:color w:val="000000"/>
              </w:rPr>
            </w:pPr>
            <w:r w:rsidRPr="003D6886">
              <w:rPr>
                <w:rFonts w:ascii="Arial" w:hAnsi="Arial" w:cs="Arial"/>
                <w:bCs/>
                <w:color w:val="000000"/>
              </w:rPr>
              <w:t>Mejorar los servicios y ampliar los canales de atención ciudadana.</w:t>
            </w:r>
            <w:r w:rsidRPr="00A660A3">
              <w:rPr>
                <w:rFonts w:ascii="Arial" w:hAnsi="Arial" w:cs="Arial"/>
                <w:color w:val="000000"/>
              </w:rPr>
              <w:t xml:space="preserve"> </w:t>
            </w:r>
          </w:p>
        </w:tc>
      </w:tr>
      <w:tr w:rsidR="00FE040B" w:rsidRPr="00A660A3" w14:paraId="53810051" w14:textId="77777777" w:rsidTr="00575939">
        <w:trPr>
          <w:trHeight w:val="688"/>
        </w:trPr>
        <w:tc>
          <w:tcPr>
            <w:tcW w:w="1135" w:type="dxa"/>
          </w:tcPr>
          <w:p w14:paraId="3C12D516" w14:textId="77777777" w:rsidR="00FE040B" w:rsidRPr="00A660A3" w:rsidRDefault="00FE040B" w:rsidP="006B5541">
            <w:pPr>
              <w:spacing w:before="10" w:after="10"/>
              <w:jc w:val="center"/>
              <w:rPr>
                <w:rFonts w:ascii="Arial" w:hAnsi="Arial"/>
                <w:color w:val="0D0D0D"/>
              </w:rPr>
            </w:pPr>
            <w:r>
              <w:rPr>
                <w:rFonts w:ascii="Arial" w:hAnsi="Arial"/>
                <w:color w:val="0D0D0D"/>
              </w:rPr>
              <w:t>208</w:t>
            </w:r>
          </w:p>
        </w:tc>
        <w:tc>
          <w:tcPr>
            <w:tcW w:w="9072" w:type="dxa"/>
          </w:tcPr>
          <w:p w14:paraId="39858D0D" w14:textId="77777777" w:rsidR="00FE040B" w:rsidRPr="00A660A3" w:rsidRDefault="00FE040B" w:rsidP="006B5541">
            <w:pPr>
              <w:autoSpaceDE w:val="0"/>
              <w:autoSpaceDN w:val="0"/>
              <w:adjustRightInd w:val="0"/>
              <w:spacing w:before="10" w:after="10"/>
              <w:ind w:left="340"/>
              <w:jc w:val="both"/>
              <w:rPr>
                <w:rFonts w:ascii="Arial" w:hAnsi="Arial" w:cs="Arial"/>
                <w:color w:val="000000"/>
              </w:rPr>
            </w:pPr>
            <w:r w:rsidRPr="003D6886">
              <w:rPr>
                <w:rFonts w:ascii="Arial" w:hAnsi="Arial" w:cs="Arial"/>
                <w:bCs/>
                <w:color w:val="000000"/>
              </w:rPr>
              <w:t>Implementar proyectos innovadores para la mejora continua en dependencias y entidades.</w:t>
            </w:r>
            <w:r w:rsidRPr="00A660A3">
              <w:rPr>
                <w:rFonts w:ascii="Arial" w:hAnsi="Arial" w:cs="Arial"/>
                <w:color w:val="000000"/>
              </w:rPr>
              <w:t xml:space="preserve"> </w:t>
            </w:r>
          </w:p>
        </w:tc>
      </w:tr>
      <w:tr w:rsidR="00FE040B" w:rsidRPr="00A660A3" w14:paraId="32DCE938" w14:textId="77777777" w:rsidTr="00575939">
        <w:trPr>
          <w:trHeight w:val="842"/>
        </w:trPr>
        <w:tc>
          <w:tcPr>
            <w:tcW w:w="1135" w:type="dxa"/>
          </w:tcPr>
          <w:p w14:paraId="16F6000A" w14:textId="77777777" w:rsidR="00FE040B" w:rsidRDefault="00FE040B" w:rsidP="006B5541">
            <w:pPr>
              <w:spacing w:before="10" w:after="10"/>
              <w:jc w:val="center"/>
              <w:rPr>
                <w:rFonts w:ascii="Arial" w:hAnsi="Arial"/>
                <w:b/>
                <w:color w:val="0D0D0D"/>
              </w:rPr>
            </w:pPr>
            <w:r>
              <w:rPr>
                <w:rFonts w:ascii="Arial" w:hAnsi="Arial"/>
                <w:b/>
                <w:color w:val="0D0D0D"/>
              </w:rPr>
              <w:t>334</w:t>
            </w:r>
          </w:p>
        </w:tc>
        <w:tc>
          <w:tcPr>
            <w:tcW w:w="9072" w:type="dxa"/>
          </w:tcPr>
          <w:p w14:paraId="766C4696" w14:textId="77777777" w:rsidR="00FE040B" w:rsidRPr="00A660A3" w:rsidRDefault="00FE040B" w:rsidP="006B5541">
            <w:pPr>
              <w:autoSpaceDE w:val="0"/>
              <w:autoSpaceDN w:val="0"/>
              <w:adjustRightInd w:val="0"/>
              <w:spacing w:before="10" w:after="10"/>
              <w:ind w:left="340"/>
              <w:jc w:val="both"/>
              <w:rPr>
                <w:rFonts w:ascii="Arial" w:hAnsi="Arial" w:cs="Arial"/>
                <w:color w:val="000000"/>
              </w:rPr>
            </w:pPr>
            <w:r w:rsidRPr="003D6886">
              <w:rPr>
                <w:rFonts w:ascii="Arial" w:hAnsi="Arial" w:cs="Arial"/>
                <w:b/>
                <w:bCs/>
                <w:color w:val="000000"/>
              </w:rPr>
              <w:t>Fortalecer los vínculos del estado con su entorno e impulsar la competitividad.</w:t>
            </w:r>
          </w:p>
        </w:tc>
      </w:tr>
      <w:tr w:rsidR="00FE040B" w:rsidRPr="00A660A3" w14:paraId="00A1DC48" w14:textId="77777777" w:rsidTr="00575939">
        <w:trPr>
          <w:trHeight w:val="840"/>
        </w:trPr>
        <w:tc>
          <w:tcPr>
            <w:tcW w:w="1135" w:type="dxa"/>
          </w:tcPr>
          <w:p w14:paraId="5FEBE594" w14:textId="77777777" w:rsidR="00FE040B" w:rsidRPr="00A660A3" w:rsidRDefault="00FE040B" w:rsidP="006B5541">
            <w:pPr>
              <w:spacing w:before="10" w:after="10"/>
              <w:jc w:val="center"/>
              <w:rPr>
                <w:rFonts w:ascii="Arial" w:hAnsi="Arial"/>
                <w:color w:val="0D0D0D"/>
              </w:rPr>
            </w:pPr>
            <w:r>
              <w:rPr>
                <w:rFonts w:ascii="Arial" w:hAnsi="Arial"/>
                <w:color w:val="0D0D0D"/>
              </w:rPr>
              <w:t>209</w:t>
            </w:r>
          </w:p>
        </w:tc>
        <w:tc>
          <w:tcPr>
            <w:tcW w:w="9072" w:type="dxa"/>
          </w:tcPr>
          <w:p w14:paraId="77D34F9B" w14:textId="77777777" w:rsidR="00FE040B" w:rsidRPr="00A660A3" w:rsidRDefault="00FE040B" w:rsidP="006B5541">
            <w:pPr>
              <w:autoSpaceDE w:val="0"/>
              <w:autoSpaceDN w:val="0"/>
              <w:adjustRightInd w:val="0"/>
              <w:spacing w:before="10" w:after="10"/>
              <w:ind w:left="340"/>
              <w:jc w:val="both"/>
              <w:rPr>
                <w:rFonts w:ascii="Arial" w:hAnsi="Arial" w:cs="Arial"/>
                <w:color w:val="000000"/>
              </w:rPr>
            </w:pPr>
            <w:r w:rsidRPr="003D6886">
              <w:rPr>
                <w:rFonts w:ascii="Arial" w:hAnsi="Arial" w:cs="Arial"/>
                <w:bCs/>
                <w:color w:val="000000"/>
              </w:rPr>
              <w:t>Contribuir al incremento de oportunidades de cooperación internacional y a la mejora de la imagen nacional e internacional de Sinaloa.</w:t>
            </w:r>
            <w:r w:rsidRPr="00A660A3">
              <w:rPr>
                <w:rFonts w:ascii="Arial" w:hAnsi="Arial" w:cs="Arial"/>
                <w:color w:val="000000"/>
              </w:rPr>
              <w:t xml:space="preserve"> </w:t>
            </w:r>
          </w:p>
        </w:tc>
      </w:tr>
    </w:tbl>
    <w:p w14:paraId="5C8C6A15" w14:textId="77777777" w:rsidR="00FE040B" w:rsidRDefault="00FE040B" w:rsidP="006B5541">
      <w:pPr>
        <w:autoSpaceDE w:val="0"/>
        <w:autoSpaceDN w:val="0"/>
        <w:adjustRightInd w:val="0"/>
        <w:spacing w:before="10" w:after="10"/>
        <w:ind w:left="705" w:hanging="705"/>
        <w:jc w:val="both"/>
        <w:rPr>
          <w:rFonts w:ascii="Arial" w:hAnsi="Arial" w:cs="Arial"/>
          <w:b/>
          <w:bCs/>
          <w:color w:val="000000"/>
        </w:rPr>
      </w:pPr>
    </w:p>
    <w:p w14:paraId="11CE7CC0" w14:textId="77777777" w:rsidR="00FE040B" w:rsidRDefault="00FE040B" w:rsidP="006B5541">
      <w:pPr>
        <w:autoSpaceDE w:val="0"/>
        <w:autoSpaceDN w:val="0"/>
        <w:adjustRightInd w:val="0"/>
        <w:spacing w:before="10" w:after="10"/>
        <w:ind w:left="705" w:hanging="705"/>
        <w:jc w:val="both"/>
        <w:rPr>
          <w:rFonts w:ascii="Arial" w:hAnsi="Arial" w:cs="Arial"/>
          <w:bCs/>
          <w:color w:val="000000"/>
        </w:rPr>
      </w:pPr>
    </w:p>
    <w:p w14:paraId="39949DE1" w14:textId="77777777" w:rsidR="00CA76CF" w:rsidRDefault="00CA76CF" w:rsidP="006B5541">
      <w:pPr>
        <w:autoSpaceDE w:val="0"/>
        <w:autoSpaceDN w:val="0"/>
        <w:adjustRightInd w:val="0"/>
        <w:spacing w:before="10" w:after="10"/>
        <w:ind w:left="705" w:hanging="705"/>
        <w:jc w:val="both"/>
        <w:rPr>
          <w:rFonts w:ascii="Arial" w:hAnsi="Arial" w:cs="Arial"/>
          <w:bCs/>
          <w:color w:val="000000"/>
        </w:rPr>
      </w:pPr>
    </w:p>
    <w:p w14:paraId="15798932" w14:textId="77777777" w:rsidR="00CA76CF" w:rsidRPr="000B173A" w:rsidRDefault="00CA76CF" w:rsidP="006B5541">
      <w:pPr>
        <w:autoSpaceDE w:val="0"/>
        <w:autoSpaceDN w:val="0"/>
        <w:adjustRightInd w:val="0"/>
        <w:spacing w:before="10" w:after="10"/>
        <w:ind w:left="705" w:hanging="705"/>
        <w:jc w:val="both"/>
        <w:rPr>
          <w:rFonts w:ascii="Arial" w:hAnsi="Arial" w:cs="Arial"/>
          <w:b/>
          <w:bCs/>
          <w:color w:val="000000"/>
        </w:rPr>
      </w:pPr>
    </w:p>
    <w:p w14:paraId="72910F70" w14:textId="77777777" w:rsidR="00FE0F1D" w:rsidRPr="000B173A" w:rsidRDefault="00FE0F1D" w:rsidP="006B5541">
      <w:pPr>
        <w:autoSpaceDE w:val="0"/>
        <w:autoSpaceDN w:val="0"/>
        <w:adjustRightInd w:val="0"/>
        <w:spacing w:before="10" w:after="10"/>
        <w:ind w:left="705" w:hanging="705"/>
        <w:jc w:val="both"/>
        <w:rPr>
          <w:rFonts w:ascii="Arial" w:hAnsi="Arial" w:cs="Arial"/>
          <w:b/>
          <w:bCs/>
          <w:color w:val="000000"/>
        </w:rPr>
      </w:pPr>
    </w:p>
    <w:p w14:paraId="420A3871" w14:textId="77777777" w:rsidR="00FE0F1D" w:rsidRDefault="00FE0F1D" w:rsidP="006B5541">
      <w:pPr>
        <w:autoSpaceDE w:val="0"/>
        <w:autoSpaceDN w:val="0"/>
        <w:adjustRightInd w:val="0"/>
        <w:spacing w:before="10" w:after="10"/>
        <w:ind w:left="705" w:hanging="705"/>
        <w:jc w:val="both"/>
        <w:rPr>
          <w:rFonts w:ascii="Arial" w:hAnsi="Arial" w:cs="Arial"/>
          <w:bCs/>
          <w:color w:val="000000"/>
        </w:rPr>
      </w:pPr>
    </w:p>
    <w:p w14:paraId="1D243187" w14:textId="77777777" w:rsidR="00FE0F1D" w:rsidRDefault="00FE0F1D" w:rsidP="00FE0F1D">
      <w:pPr>
        <w:autoSpaceDE w:val="0"/>
        <w:autoSpaceDN w:val="0"/>
        <w:adjustRightInd w:val="0"/>
        <w:jc w:val="both"/>
        <w:rPr>
          <w:rFonts w:ascii="Arial" w:hAnsi="Arial" w:cs="Arial"/>
          <w:bCs/>
          <w:color w:val="000000"/>
        </w:rPr>
      </w:pPr>
    </w:p>
    <w:p w14:paraId="108CBFCB" w14:textId="77777777" w:rsidR="00FE0F1D" w:rsidRPr="000B173A" w:rsidRDefault="00FE0F1D" w:rsidP="00FE0F1D">
      <w:pPr>
        <w:autoSpaceDE w:val="0"/>
        <w:autoSpaceDN w:val="0"/>
        <w:adjustRightInd w:val="0"/>
        <w:ind w:left="705" w:hanging="705"/>
        <w:jc w:val="both"/>
        <w:rPr>
          <w:rFonts w:ascii="Arial" w:hAnsi="Arial" w:cs="Arial"/>
          <w:b/>
          <w:bCs/>
          <w:color w:val="000000"/>
        </w:rPr>
      </w:pPr>
    </w:p>
    <w:p w14:paraId="02A6879F" w14:textId="77777777" w:rsidR="00FE0F1D" w:rsidRDefault="00FE0F1D" w:rsidP="00FE0F1D">
      <w:pPr>
        <w:autoSpaceDE w:val="0"/>
        <w:autoSpaceDN w:val="0"/>
        <w:adjustRightInd w:val="0"/>
        <w:ind w:left="705" w:hanging="705"/>
        <w:jc w:val="both"/>
        <w:rPr>
          <w:rFonts w:ascii="Arial" w:hAnsi="Arial" w:cs="Arial"/>
          <w:bCs/>
          <w:color w:val="000000"/>
        </w:rPr>
      </w:pPr>
    </w:p>
    <w:p w14:paraId="49AD8D11" w14:textId="77777777" w:rsidR="00FE0F1D" w:rsidRDefault="00FE0F1D" w:rsidP="00FE0F1D">
      <w:pPr>
        <w:autoSpaceDE w:val="0"/>
        <w:autoSpaceDN w:val="0"/>
        <w:adjustRightInd w:val="0"/>
        <w:ind w:left="705" w:hanging="705"/>
        <w:jc w:val="both"/>
        <w:rPr>
          <w:rFonts w:ascii="Arial" w:hAnsi="Arial" w:cs="Arial"/>
          <w:bCs/>
          <w:color w:val="000000"/>
        </w:rPr>
      </w:pPr>
    </w:p>
    <w:p w14:paraId="2209A8C3" w14:textId="77777777" w:rsidR="00FE0F1D" w:rsidRPr="000B173A" w:rsidRDefault="00FE0F1D" w:rsidP="00FE0F1D">
      <w:pPr>
        <w:autoSpaceDE w:val="0"/>
        <w:autoSpaceDN w:val="0"/>
        <w:adjustRightInd w:val="0"/>
        <w:jc w:val="both"/>
        <w:rPr>
          <w:rFonts w:ascii="Arial" w:hAnsi="Arial" w:cs="Arial"/>
          <w:b/>
          <w:bCs/>
          <w:color w:val="000000"/>
        </w:rPr>
      </w:pPr>
      <w:r>
        <w:rPr>
          <w:rFonts w:ascii="Arial" w:hAnsi="Arial" w:cs="Arial"/>
          <w:b/>
          <w:bCs/>
          <w:color w:val="000000"/>
        </w:rPr>
        <w:tab/>
      </w:r>
    </w:p>
    <w:sectPr w:rsidR="00FE0F1D" w:rsidRPr="000B173A" w:rsidSect="00036F33">
      <w:headerReference w:type="default" r:id="rId8"/>
      <w:footerReference w:type="default" r:id="rId9"/>
      <w:pgSz w:w="12240" w:h="15840"/>
      <w:pgMar w:top="2070" w:right="1701" w:bottom="1418" w:left="1701"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69FFE" w14:textId="77777777" w:rsidR="00871DB2" w:rsidRDefault="00871DB2" w:rsidP="002D37D5">
      <w:r>
        <w:separator/>
      </w:r>
    </w:p>
  </w:endnote>
  <w:endnote w:type="continuationSeparator" w:id="0">
    <w:p w14:paraId="1BA03721" w14:textId="77777777" w:rsidR="00871DB2" w:rsidRDefault="00871DB2" w:rsidP="002D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S ??">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estiza-Black">
    <w:altName w:val="Courier New"/>
    <w:panose1 w:val="00000000000000000000"/>
    <w:charset w:val="00"/>
    <w:family w:val="modern"/>
    <w:notTrueType/>
    <w:pitch w:val="variable"/>
    <w:sig w:usb0="00000001" w:usb1="00000020" w:usb2="00000000" w:usb3="00000000" w:csb0="00000093" w:csb1="00000000"/>
  </w:font>
  <w:font w:name="Montserrat Semi Bold">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025931"/>
      <w:docPartObj>
        <w:docPartGallery w:val="Page Numbers (Bottom of Page)"/>
        <w:docPartUnique/>
      </w:docPartObj>
    </w:sdtPr>
    <w:sdtEndPr/>
    <w:sdtContent>
      <w:p w14:paraId="7F4628DE" w14:textId="77777777" w:rsidR="004034D8" w:rsidRDefault="004034D8">
        <w:pPr>
          <w:pStyle w:val="Piedepgina"/>
          <w:jc w:val="right"/>
        </w:pPr>
        <w:r w:rsidRPr="007C3D89">
          <w:rPr>
            <w:rFonts w:ascii="Arial" w:hAnsi="Arial" w:cs="Arial"/>
            <w:sz w:val="22"/>
            <w:szCs w:val="22"/>
          </w:rPr>
          <w:fldChar w:fldCharType="begin"/>
        </w:r>
        <w:r w:rsidRPr="007C3D89">
          <w:rPr>
            <w:rFonts w:ascii="Arial" w:hAnsi="Arial" w:cs="Arial"/>
            <w:sz w:val="22"/>
            <w:szCs w:val="22"/>
          </w:rPr>
          <w:instrText>PAGE   \* MERGEFORMAT</w:instrText>
        </w:r>
        <w:r w:rsidRPr="007C3D89">
          <w:rPr>
            <w:rFonts w:ascii="Arial" w:hAnsi="Arial" w:cs="Arial"/>
            <w:sz w:val="22"/>
            <w:szCs w:val="22"/>
          </w:rPr>
          <w:fldChar w:fldCharType="separate"/>
        </w:r>
        <w:r w:rsidR="008A2BC2" w:rsidRPr="008A2BC2">
          <w:rPr>
            <w:rFonts w:ascii="Arial" w:hAnsi="Arial" w:cs="Arial"/>
            <w:noProof/>
            <w:sz w:val="22"/>
            <w:szCs w:val="22"/>
            <w:lang w:val="es-ES"/>
          </w:rPr>
          <w:t>1</w:t>
        </w:r>
        <w:r w:rsidRPr="007C3D89">
          <w:rPr>
            <w:rFonts w:ascii="Arial" w:hAnsi="Arial" w:cs="Arial"/>
            <w:sz w:val="22"/>
            <w:szCs w:val="22"/>
          </w:rPr>
          <w:fldChar w:fldCharType="end"/>
        </w:r>
      </w:p>
    </w:sdtContent>
  </w:sdt>
  <w:p w14:paraId="419AD5B1" w14:textId="77777777" w:rsidR="004034D8" w:rsidRPr="007D2B12" w:rsidRDefault="004034D8" w:rsidP="002570E7">
    <w:pPr>
      <w:spacing w:line="360" w:lineRule="auto"/>
      <w:jc w:val="center"/>
      <w:rPr>
        <w:rFonts w:ascii="Arial" w:hAnsi="Arial" w:cs="Arial"/>
        <w:color w:val="7F7F7F" w:themeColor="text1" w:themeTint="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89918" w14:textId="77777777" w:rsidR="00871DB2" w:rsidRDefault="00871DB2" w:rsidP="002D37D5">
      <w:r>
        <w:separator/>
      </w:r>
    </w:p>
  </w:footnote>
  <w:footnote w:type="continuationSeparator" w:id="0">
    <w:p w14:paraId="5DDB492E" w14:textId="77777777" w:rsidR="00871DB2" w:rsidRDefault="00871DB2" w:rsidP="002D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901FE" w14:textId="77777777" w:rsidR="004034D8" w:rsidRDefault="004034D8">
    <w:pPr>
      <w:pStyle w:val="Encabezado"/>
    </w:pPr>
    <w:r>
      <w:rPr>
        <w:noProof/>
        <w:lang w:val="es-MX" w:eastAsia="es-MX"/>
      </w:rPr>
      <mc:AlternateContent>
        <mc:Choice Requires="wps">
          <w:drawing>
            <wp:anchor distT="45720" distB="45720" distL="114300" distR="114300" simplePos="0" relativeHeight="251677184" behindDoc="0" locked="0" layoutInCell="1" allowOverlap="1" wp14:anchorId="115EEDAE" wp14:editId="01D0D86C">
              <wp:simplePos x="0" y="0"/>
              <wp:positionH relativeFrom="column">
                <wp:posOffset>143510</wp:posOffset>
              </wp:positionH>
              <wp:positionV relativeFrom="paragraph">
                <wp:posOffset>118414</wp:posOffset>
              </wp:positionV>
              <wp:extent cx="1725295" cy="659765"/>
              <wp:effectExtent l="0" t="0" r="8255" b="698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659765"/>
                      </a:xfrm>
                      <a:prstGeom prst="rect">
                        <a:avLst/>
                      </a:prstGeom>
                      <a:solidFill>
                        <a:srgbClr val="FFFFFF"/>
                      </a:solidFill>
                      <a:ln w="9525">
                        <a:noFill/>
                        <a:miter lim="800000"/>
                        <a:headEnd/>
                        <a:tailEnd/>
                      </a:ln>
                    </wps:spPr>
                    <wps:txbx>
                      <w:txbxContent>
                        <w:p w14:paraId="6D54E16B" w14:textId="77777777" w:rsidR="004034D8" w:rsidRPr="006D38F7" w:rsidRDefault="004034D8" w:rsidP="006D38F7">
                          <w:pPr>
                            <w:spacing w:before="78"/>
                            <w:ind w:left="-113" w:right="934"/>
                            <w:rPr>
                              <w:rFonts w:ascii="Mestiza-Black" w:eastAsia="Arial" w:hAnsi="Mestiza-Black" w:cs="Arial"/>
                              <w:color w:val="5B2135"/>
                            </w:rPr>
                          </w:pPr>
                          <w:r w:rsidRPr="006D38F7">
                            <w:rPr>
                              <w:rFonts w:ascii="Mestiza-Black" w:eastAsia="Arial" w:hAnsi="Mestiza-Black" w:cs="Arial"/>
                              <w:b/>
                              <w:color w:val="5B2135"/>
                              <w:w w:val="109"/>
                            </w:rPr>
                            <w:t>SINALOA</w:t>
                          </w:r>
                        </w:p>
                        <w:p w14:paraId="6C58B5F6" w14:textId="77777777" w:rsidR="004034D8" w:rsidRPr="006D38F7" w:rsidRDefault="004034D8" w:rsidP="006D38F7">
                          <w:pPr>
                            <w:spacing w:before="22"/>
                            <w:ind w:left="-113" w:right="-41"/>
                            <w:rPr>
                              <w:rFonts w:ascii="Mestiza-Black" w:eastAsia="Arial" w:hAnsi="Mestiza-Black" w:cs="Arial"/>
                              <w:b/>
                              <w:color w:val="3D3132"/>
                              <w:sz w:val="12"/>
                              <w:szCs w:val="12"/>
                            </w:rPr>
                          </w:pPr>
                          <w:r w:rsidRPr="006D38F7">
                            <w:rPr>
                              <w:rFonts w:ascii="Mestiza-Black" w:eastAsia="Arial" w:hAnsi="Mestiza-Black" w:cs="Arial"/>
                              <w:b/>
                              <w:color w:val="3D3132"/>
                              <w:sz w:val="12"/>
                              <w:szCs w:val="12"/>
                            </w:rPr>
                            <w:t>SECRETARÍA DE ADMINISTRACIÓN</w:t>
                          </w:r>
                        </w:p>
                        <w:p w14:paraId="22499462" w14:textId="77777777" w:rsidR="004034D8" w:rsidRPr="006D38F7" w:rsidRDefault="004034D8" w:rsidP="006D38F7">
                          <w:pPr>
                            <w:spacing w:before="22"/>
                            <w:ind w:left="-113" w:right="-41"/>
                            <w:rPr>
                              <w:rFonts w:ascii="Mestiza-Black" w:eastAsia="Arial" w:hAnsi="Mestiza-Black" w:cs="Arial"/>
                              <w:b/>
                              <w:color w:val="3D3132"/>
                              <w:sz w:val="12"/>
                              <w:szCs w:val="12"/>
                            </w:rPr>
                          </w:pPr>
                          <w:r w:rsidRPr="006D38F7">
                            <w:rPr>
                              <w:rFonts w:ascii="Mestiza-Black" w:eastAsia="Arial" w:hAnsi="Mestiza-Black" w:cs="Arial"/>
                              <w:b/>
                              <w:color w:val="3D3132"/>
                              <w:sz w:val="12"/>
                              <w:szCs w:val="12"/>
                            </w:rPr>
                            <w:t>Y FINANZAS</w:t>
                          </w:r>
                        </w:p>
                        <w:p w14:paraId="7BCE2A5F" w14:textId="77777777" w:rsidR="004034D8" w:rsidRDefault="004034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5EEDAE" id="_x0000_t202" coordsize="21600,21600" o:spt="202" path="m,l,21600r21600,l21600,xe">
              <v:stroke joinstyle="miter"/>
              <v:path gradientshapeok="t" o:connecttype="rect"/>
            </v:shapetype>
            <v:shape id="Cuadro de texto 2" o:spid="_x0000_s1026" type="#_x0000_t202" style="position:absolute;margin-left:11.3pt;margin-top:9.3pt;width:135.85pt;height:51.9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" stroked="f">
              <v:textbox>
                <w:txbxContent>
                  <w:p w14:paraId="6D54E16B" w14:textId="77777777" w:rsidR="004034D8" w:rsidRPr="006D38F7" w:rsidRDefault="004034D8" w:rsidP="006D38F7">
                    <w:pPr>
                      <w:spacing w:before="78"/>
                      <w:ind w:left="-113" w:right="934"/>
                      <w:rPr>
                        <w:rFonts w:ascii="Mestiza-Black" w:eastAsia="Arial" w:hAnsi="Mestiza-Black" w:cs="Arial"/>
                        <w:color w:val="5B2135"/>
                      </w:rPr>
                    </w:pPr>
                    <w:r w:rsidRPr="006D38F7">
                      <w:rPr>
                        <w:rFonts w:ascii="Mestiza-Black" w:eastAsia="Arial" w:hAnsi="Mestiza-Black" w:cs="Arial"/>
                        <w:b/>
                        <w:color w:val="5B2135"/>
                        <w:w w:val="109"/>
                      </w:rPr>
                      <w:t>SINALOA</w:t>
                    </w:r>
                  </w:p>
                  <w:p w14:paraId="6C58B5F6" w14:textId="77777777" w:rsidR="004034D8" w:rsidRPr="006D38F7" w:rsidRDefault="004034D8" w:rsidP="006D38F7">
                    <w:pPr>
                      <w:spacing w:before="22"/>
                      <w:ind w:left="-113" w:right="-41"/>
                      <w:rPr>
                        <w:rFonts w:ascii="Mestiza-Black" w:eastAsia="Arial" w:hAnsi="Mestiza-Black" w:cs="Arial"/>
                        <w:b/>
                        <w:color w:val="3D3132"/>
                        <w:sz w:val="12"/>
                        <w:szCs w:val="12"/>
                      </w:rPr>
                    </w:pPr>
                    <w:r w:rsidRPr="006D38F7">
                      <w:rPr>
                        <w:rFonts w:ascii="Mestiza-Black" w:eastAsia="Arial" w:hAnsi="Mestiza-Black" w:cs="Arial"/>
                        <w:b/>
                        <w:color w:val="3D3132"/>
                        <w:sz w:val="12"/>
                        <w:szCs w:val="12"/>
                      </w:rPr>
                      <w:t>SECRETARÍA DE ADMINISTRACIÓN</w:t>
                    </w:r>
                  </w:p>
                  <w:p w14:paraId="22499462" w14:textId="77777777" w:rsidR="004034D8" w:rsidRPr="006D38F7" w:rsidRDefault="004034D8" w:rsidP="006D38F7">
                    <w:pPr>
                      <w:spacing w:before="22"/>
                      <w:ind w:left="-113" w:right="-41"/>
                      <w:rPr>
                        <w:rFonts w:ascii="Mestiza-Black" w:eastAsia="Arial" w:hAnsi="Mestiza-Black" w:cs="Arial"/>
                        <w:b/>
                        <w:color w:val="3D3132"/>
                        <w:sz w:val="12"/>
                        <w:szCs w:val="12"/>
                      </w:rPr>
                    </w:pPr>
                    <w:r w:rsidRPr="006D38F7">
                      <w:rPr>
                        <w:rFonts w:ascii="Mestiza-Black" w:eastAsia="Arial" w:hAnsi="Mestiza-Black" w:cs="Arial"/>
                        <w:b/>
                        <w:color w:val="3D3132"/>
                        <w:sz w:val="12"/>
                        <w:szCs w:val="12"/>
                      </w:rPr>
                      <w:t>Y FINANZAS</w:t>
                    </w:r>
                  </w:p>
                  <w:p w14:paraId="7BCE2A5F" w14:textId="77777777" w:rsidR="004034D8" w:rsidRDefault="004034D8"/>
                </w:txbxContent>
              </v:textbox>
              <w10:wrap type="square"/>
            </v:shape>
          </w:pict>
        </mc:Fallback>
      </mc:AlternateContent>
    </w:r>
    <w:r>
      <w:rPr>
        <w:rFonts w:ascii="Montserrat Semi Bold" w:eastAsia="Arial" w:hAnsi="Montserrat Semi Bold" w:cs="Arial"/>
        <w:noProof/>
        <w:color w:val="3D3132"/>
        <w:sz w:val="15"/>
        <w:szCs w:val="15"/>
        <w:lang w:val="es-MX" w:eastAsia="es-MX"/>
      </w:rPr>
      <w:drawing>
        <wp:anchor distT="0" distB="0" distL="114300" distR="114300" simplePos="0" relativeHeight="251653632" behindDoc="0" locked="0" layoutInCell="1" allowOverlap="1" wp14:anchorId="440B6127" wp14:editId="039AFEAC">
          <wp:simplePos x="0" y="0"/>
          <wp:positionH relativeFrom="column">
            <wp:posOffset>-434235</wp:posOffset>
          </wp:positionH>
          <wp:positionV relativeFrom="paragraph">
            <wp:posOffset>-187960</wp:posOffset>
          </wp:positionV>
          <wp:extent cx="508635" cy="885825"/>
          <wp:effectExtent l="0" t="0" r="5715" b="9525"/>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e-Sinaloa_200_X_348PX.png"/>
                  <pic:cNvPicPr/>
                </pic:nvPicPr>
                <pic:blipFill>
                  <a:blip r:embed="rId1">
                    <a:extLst>
                      <a:ext uri="{28A0092B-C50C-407E-A947-70E740481C1C}">
                        <a14:useLocalDpi xmlns:a14="http://schemas.microsoft.com/office/drawing/2010/main" val="0"/>
                      </a:ext>
                    </a:extLst>
                  </a:blip>
                  <a:stretch>
                    <a:fillRect/>
                  </a:stretch>
                </pic:blipFill>
                <pic:spPr>
                  <a:xfrm>
                    <a:off x="0" y="0"/>
                    <a:ext cx="508635" cy="885825"/>
                  </a:xfrm>
                  <a:prstGeom prst="rect">
                    <a:avLst/>
                  </a:prstGeom>
                </pic:spPr>
              </pic:pic>
            </a:graphicData>
          </a:graphic>
          <wp14:sizeRelH relativeFrom="page">
            <wp14:pctWidth>0</wp14:pctWidth>
          </wp14:sizeRelH>
          <wp14:sizeRelV relativeFrom="page">
            <wp14:pctHeight>0</wp14:pctHeight>
          </wp14:sizeRelV>
        </wp:anchor>
      </w:drawing>
    </w:r>
  </w:p>
  <w:p w14:paraId="4D2E1D27" w14:textId="77777777" w:rsidR="004034D8" w:rsidRDefault="004034D8">
    <w:pPr>
      <w:pStyle w:val="Encabezado"/>
    </w:pPr>
    <w:r>
      <w:rPr>
        <w:noProof/>
        <w:lang w:val="es-MX" w:eastAsia="es-MX"/>
      </w:rPr>
      <mc:AlternateContent>
        <mc:Choice Requires="wps">
          <w:drawing>
            <wp:anchor distT="45720" distB="45720" distL="114300" distR="114300" simplePos="0" relativeHeight="251666944" behindDoc="0" locked="0" layoutInCell="1" allowOverlap="1" wp14:anchorId="6C28CD5F" wp14:editId="745B9AE3">
              <wp:simplePos x="0" y="0"/>
              <wp:positionH relativeFrom="column">
                <wp:posOffset>4028136</wp:posOffset>
              </wp:positionH>
              <wp:positionV relativeFrom="paragraph">
                <wp:posOffset>247650</wp:posOffset>
              </wp:positionV>
              <wp:extent cx="1860550" cy="333375"/>
              <wp:effectExtent l="0" t="0" r="635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333375"/>
                      </a:xfrm>
                      <a:prstGeom prst="rect">
                        <a:avLst/>
                      </a:prstGeom>
                      <a:solidFill>
                        <a:srgbClr val="FFFFFF"/>
                      </a:solidFill>
                      <a:ln w="9525">
                        <a:noFill/>
                        <a:miter lim="800000"/>
                        <a:headEnd/>
                        <a:tailEnd/>
                      </a:ln>
                    </wps:spPr>
                    <wps:txbx>
                      <w:txbxContent>
                        <w:p w14:paraId="3D9132EB" w14:textId="30860C9E" w:rsidR="004034D8" w:rsidRPr="006D38F7" w:rsidRDefault="004034D8">
                          <w:pPr>
                            <w:rPr>
                              <w:rFonts w:ascii="Mestiza-Black" w:hAnsi="Mestiza-Black"/>
                              <w:color w:val="5B2135"/>
                            </w:rPr>
                          </w:pPr>
                          <w:r w:rsidRPr="006D38F7">
                            <w:rPr>
                              <w:rFonts w:ascii="Mestiza-Black" w:hAnsi="Mestiza-Black"/>
                              <w:color w:val="5B2135"/>
                            </w:rPr>
                            <w:t>LINEAMIENTOS 202</w:t>
                          </w:r>
                          <w:r w:rsidR="00814BEC">
                            <w:rPr>
                              <w:rFonts w:ascii="Mestiza-Black" w:hAnsi="Mestiza-Black"/>
                              <w:color w:val="5B2135"/>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8CD5F" id="_x0000_s1027" type="#_x0000_t202" style="position:absolute;margin-left:317.2pt;margin-top:19.5pt;width:146.5pt;height:26.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" stroked="f">
              <v:textbox>
                <w:txbxContent>
                  <w:p w14:paraId="3D9132EB" w14:textId="30860C9E" w:rsidR="004034D8" w:rsidRPr="006D38F7" w:rsidRDefault="004034D8">
                    <w:pPr>
                      <w:rPr>
                        <w:rFonts w:ascii="Mestiza-Black" w:hAnsi="Mestiza-Black"/>
                        <w:color w:val="5B2135"/>
                      </w:rPr>
                    </w:pPr>
                    <w:r w:rsidRPr="006D38F7">
                      <w:rPr>
                        <w:rFonts w:ascii="Mestiza-Black" w:hAnsi="Mestiza-Black"/>
                        <w:color w:val="5B2135"/>
                      </w:rPr>
                      <w:t>LINEAMIENTOS 202</w:t>
                    </w:r>
                    <w:r w:rsidR="00814BEC">
                      <w:rPr>
                        <w:rFonts w:ascii="Mestiza-Black" w:hAnsi="Mestiza-Black"/>
                        <w:color w:val="5B2135"/>
                      </w:rPr>
                      <w:t>5</w:t>
                    </w:r>
                  </w:p>
                </w:txbxContent>
              </v:textbox>
              <w10:wrap type="square"/>
            </v:shape>
          </w:pict>
        </mc:Fallback>
      </mc:AlternateContent>
    </w:r>
    <w:r>
      <w:rPr>
        <w:rFonts w:ascii="Arial" w:hAnsi="Arial" w:cs="Arial"/>
        <w:b/>
        <w:noProof/>
        <w:color w:val="000000" w:themeColor="text1"/>
        <w:lang w:val="es-MX" w:eastAsia="es-MX"/>
      </w:rPr>
      <mc:AlternateContent>
        <mc:Choice Requires="wps">
          <w:drawing>
            <wp:anchor distT="0" distB="0" distL="114300" distR="114300" simplePos="0" relativeHeight="251681280" behindDoc="0" locked="0" layoutInCell="1" allowOverlap="1" wp14:anchorId="7951ED86" wp14:editId="57121FA5">
              <wp:simplePos x="0" y="0"/>
              <wp:positionH relativeFrom="column">
                <wp:posOffset>-445135</wp:posOffset>
              </wp:positionH>
              <wp:positionV relativeFrom="paragraph">
                <wp:posOffset>552754</wp:posOffset>
              </wp:positionV>
              <wp:extent cx="6191885" cy="33655"/>
              <wp:effectExtent l="38100" t="38100" r="75565" b="80645"/>
              <wp:wrapNone/>
              <wp:docPr id="24" name="Conector recto 24"/>
              <wp:cNvGraphicFramePr/>
              <a:graphic xmlns:a="http://schemas.openxmlformats.org/drawingml/2006/main">
                <a:graphicData uri="http://schemas.microsoft.com/office/word/2010/wordprocessingShape">
                  <wps:wsp>
                    <wps:cNvCnPr/>
                    <wps:spPr>
                      <a:xfrm flipV="1">
                        <a:off x="0" y="0"/>
                        <a:ext cx="6191885" cy="33655"/>
                      </a:xfrm>
                      <a:prstGeom prst="line">
                        <a:avLst/>
                      </a:prstGeom>
                      <a:ln w="25400">
                        <a:solidFill>
                          <a:srgbClr val="5B2135"/>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AECE92C" id="Conector recto 24" o:spid="_x0000_s1026" style="position:absolute;flip:y;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05pt,43.5pt" to="452.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" strokecolor="#5b2135"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in;height:279.75pt;visibility:visible" o:bullet="t">
        <v:imagedata r:id="rId1" o:title="LOGOTIPOS GS-02"/>
      </v:shape>
    </w:pict>
  </w:numPicBullet>
  <w:abstractNum w:abstractNumId="0" w15:restartNumberingAfterBreak="0">
    <w:nsid w:val="03016DEB"/>
    <w:multiLevelType w:val="hybridMultilevel"/>
    <w:tmpl w:val="F6A00D12"/>
    <w:lvl w:ilvl="0" w:tplc="E2DA8262">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43E701F"/>
    <w:multiLevelType w:val="hybridMultilevel"/>
    <w:tmpl w:val="78E8E108"/>
    <w:lvl w:ilvl="0" w:tplc="080A000F">
      <w:start w:val="1"/>
      <w:numFmt w:val="decimal"/>
      <w:lvlText w:val="%1."/>
      <w:lvlJc w:val="left"/>
      <w:pPr>
        <w:ind w:left="720" w:hanging="36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3268C"/>
    <w:multiLevelType w:val="hybridMultilevel"/>
    <w:tmpl w:val="FDF066F2"/>
    <w:lvl w:ilvl="0" w:tplc="1B1C7202">
      <w:start w:val="1"/>
      <w:numFmt w:val="lowerLetter"/>
      <w:lvlText w:val="%1)"/>
      <w:lvlJc w:val="left"/>
      <w:pPr>
        <w:ind w:left="144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FD03FC"/>
    <w:multiLevelType w:val="hybridMultilevel"/>
    <w:tmpl w:val="0D5843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CF76D0"/>
    <w:multiLevelType w:val="hybridMultilevel"/>
    <w:tmpl w:val="9370D0E6"/>
    <w:lvl w:ilvl="0" w:tplc="080A0019">
      <w:start w:val="1"/>
      <w:numFmt w:val="lowerLetter"/>
      <w:lvlText w:val="%1."/>
      <w:lvlJc w:val="left"/>
      <w:pPr>
        <w:ind w:left="1145" w:hanging="360"/>
      </w:p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5" w15:restartNumberingAfterBreak="0">
    <w:nsid w:val="121F73D2"/>
    <w:multiLevelType w:val="hybridMultilevel"/>
    <w:tmpl w:val="EC66A0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C01500"/>
    <w:multiLevelType w:val="hybridMultilevel"/>
    <w:tmpl w:val="3FDC2E1E"/>
    <w:lvl w:ilvl="0" w:tplc="1B1C7202">
      <w:start w:val="1"/>
      <w:numFmt w:val="lowerLetter"/>
      <w:lvlText w:val="%1)"/>
      <w:lvlJc w:val="left"/>
      <w:pPr>
        <w:ind w:left="144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9A4CD7"/>
    <w:multiLevelType w:val="hybridMultilevel"/>
    <w:tmpl w:val="0D0256E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A76569B"/>
    <w:multiLevelType w:val="hybridMultilevel"/>
    <w:tmpl w:val="670EE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C83380"/>
    <w:multiLevelType w:val="hybridMultilevel"/>
    <w:tmpl w:val="C0A4DB02"/>
    <w:lvl w:ilvl="0" w:tplc="1B1C7202">
      <w:start w:val="1"/>
      <w:numFmt w:val="lowerLetter"/>
      <w:lvlText w:val="%1)"/>
      <w:lvlJc w:val="left"/>
      <w:pPr>
        <w:ind w:left="144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CB7438"/>
    <w:multiLevelType w:val="hybridMultilevel"/>
    <w:tmpl w:val="A8A69050"/>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862DEF"/>
    <w:multiLevelType w:val="hybridMultilevel"/>
    <w:tmpl w:val="D94E0C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FE3A27"/>
    <w:multiLevelType w:val="hybridMultilevel"/>
    <w:tmpl w:val="60200E64"/>
    <w:lvl w:ilvl="0" w:tplc="700CFBD2">
      <w:start w:val="1"/>
      <w:numFmt w:val="bullet"/>
      <w:lvlText w:val=""/>
      <w:lvlPicBulletId w:val="0"/>
      <w:lvlJc w:val="left"/>
      <w:pPr>
        <w:tabs>
          <w:tab w:val="num" w:pos="720"/>
        </w:tabs>
        <w:ind w:left="720" w:hanging="360"/>
      </w:pPr>
      <w:rPr>
        <w:rFonts w:ascii="Symbol" w:hAnsi="Symbol" w:hint="default"/>
      </w:rPr>
    </w:lvl>
    <w:lvl w:ilvl="1" w:tplc="68A6223C" w:tentative="1">
      <w:start w:val="1"/>
      <w:numFmt w:val="bullet"/>
      <w:lvlText w:val=""/>
      <w:lvlJc w:val="left"/>
      <w:pPr>
        <w:tabs>
          <w:tab w:val="num" w:pos="1440"/>
        </w:tabs>
        <w:ind w:left="1440" w:hanging="360"/>
      </w:pPr>
      <w:rPr>
        <w:rFonts w:ascii="Symbol" w:hAnsi="Symbol" w:hint="default"/>
      </w:rPr>
    </w:lvl>
    <w:lvl w:ilvl="2" w:tplc="A8729A6C" w:tentative="1">
      <w:start w:val="1"/>
      <w:numFmt w:val="bullet"/>
      <w:lvlText w:val=""/>
      <w:lvlJc w:val="left"/>
      <w:pPr>
        <w:tabs>
          <w:tab w:val="num" w:pos="2160"/>
        </w:tabs>
        <w:ind w:left="2160" w:hanging="360"/>
      </w:pPr>
      <w:rPr>
        <w:rFonts w:ascii="Symbol" w:hAnsi="Symbol" w:hint="default"/>
      </w:rPr>
    </w:lvl>
    <w:lvl w:ilvl="3" w:tplc="8DDA673C" w:tentative="1">
      <w:start w:val="1"/>
      <w:numFmt w:val="bullet"/>
      <w:lvlText w:val=""/>
      <w:lvlJc w:val="left"/>
      <w:pPr>
        <w:tabs>
          <w:tab w:val="num" w:pos="2880"/>
        </w:tabs>
        <w:ind w:left="2880" w:hanging="360"/>
      </w:pPr>
      <w:rPr>
        <w:rFonts w:ascii="Symbol" w:hAnsi="Symbol" w:hint="default"/>
      </w:rPr>
    </w:lvl>
    <w:lvl w:ilvl="4" w:tplc="FFB09F58" w:tentative="1">
      <w:start w:val="1"/>
      <w:numFmt w:val="bullet"/>
      <w:lvlText w:val=""/>
      <w:lvlJc w:val="left"/>
      <w:pPr>
        <w:tabs>
          <w:tab w:val="num" w:pos="3600"/>
        </w:tabs>
        <w:ind w:left="3600" w:hanging="360"/>
      </w:pPr>
      <w:rPr>
        <w:rFonts w:ascii="Symbol" w:hAnsi="Symbol" w:hint="default"/>
      </w:rPr>
    </w:lvl>
    <w:lvl w:ilvl="5" w:tplc="7BF4C95A" w:tentative="1">
      <w:start w:val="1"/>
      <w:numFmt w:val="bullet"/>
      <w:lvlText w:val=""/>
      <w:lvlJc w:val="left"/>
      <w:pPr>
        <w:tabs>
          <w:tab w:val="num" w:pos="4320"/>
        </w:tabs>
        <w:ind w:left="4320" w:hanging="360"/>
      </w:pPr>
      <w:rPr>
        <w:rFonts w:ascii="Symbol" w:hAnsi="Symbol" w:hint="default"/>
      </w:rPr>
    </w:lvl>
    <w:lvl w:ilvl="6" w:tplc="2304D146" w:tentative="1">
      <w:start w:val="1"/>
      <w:numFmt w:val="bullet"/>
      <w:lvlText w:val=""/>
      <w:lvlJc w:val="left"/>
      <w:pPr>
        <w:tabs>
          <w:tab w:val="num" w:pos="5040"/>
        </w:tabs>
        <w:ind w:left="5040" w:hanging="360"/>
      </w:pPr>
      <w:rPr>
        <w:rFonts w:ascii="Symbol" w:hAnsi="Symbol" w:hint="default"/>
      </w:rPr>
    </w:lvl>
    <w:lvl w:ilvl="7" w:tplc="E37000EA" w:tentative="1">
      <w:start w:val="1"/>
      <w:numFmt w:val="bullet"/>
      <w:lvlText w:val=""/>
      <w:lvlJc w:val="left"/>
      <w:pPr>
        <w:tabs>
          <w:tab w:val="num" w:pos="5760"/>
        </w:tabs>
        <w:ind w:left="5760" w:hanging="360"/>
      </w:pPr>
      <w:rPr>
        <w:rFonts w:ascii="Symbol" w:hAnsi="Symbol" w:hint="default"/>
      </w:rPr>
    </w:lvl>
    <w:lvl w:ilvl="8" w:tplc="5ED68EC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D781F98"/>
    <w:multiLevelType w:val="hybridMultilevel"/>
    <w:tmpl w:val="C5FE1B70"/>
    <w:lvl w:ilvl="0" w:tplc="21B0CB4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BD4CB7"/>
    <w:multiLevelType w:val="hybridMultilevel"/>
    <w:tmpl w:val="BCE084A4"/>
    <w:lvl w:ilvl="0" w:tplc="080A0019">
      <w:start w:val="1"/>
      <w:numFmt w:val="lowerLetter"/>
      <w:lvlText w:val="%1."/>
      <w:lvlJc w:val="left"/>
      <w:pPr>
        <w:ind w:left="1931" w:hanging="360"/>
      </w:pPr>
    </w:lvl>
    <w:lvl w:ilvl="1" w:tplc="080A0019" w:tentative="1">
      <w:start w:val="1"/>
      <w:numFmt w:val="lowerLetter"/>
      <w:lvlText w:val="%2."/>
      <w:lvlJc w:val="left"/>
      <w:pPr>
        <w:ind w:left="2651" w:hanging="360"/>
      </w:pPr>
    </w:lvl>
    <w:lvl w:ilvl="2" w:tplc="080A001B" w:tentative="1">
      <w:start w:val="1"/>
      <w:numFmt w:val="lowerRoman"/>
      <w:lvlText w:val="%3."/>
      <w:lvlJc w:val="right"/>
      <w:pPr>
        <w:ind w:left="3371" w:hanging="180"/>
      </w:pPr>
    </w:lvl>
    <w:lvl w:ilvl="3" w:tplc="080A000F" w:tentative="1">
      <w:start w:val="1"/>
      <w:numFmt w:val="decimal"/>
      <w:lvlText w:val="%4."/>
      <w:lvlJc w:val="left"/>
      <w:pPr>
        <w:ind w:left="4091" w:hanging="360"/>
      </w:pPr>
    </w:lvl>
    <w:lvl w:ilvl="4" w:tplc="080A0019" w:tentative="1">
      <w:start w:val="1"/>
      <w:numFmt w:val="lowerLetter"/>
      <w:lvlText w:val="%5."/>
      <w:lvlJc w:val="left"/>
      <w:pPr>
        <w:ind w:left="4811" w:hanging="360"/>
      </w:pPr>
    </w:lvl>
    <w:lvl w:ilvl="5" w:tplc="080A001B" w:tentative="1">
      <w:start w:val="1"/>
      <w:numFmt w:val="lowerRoman"/>
      <w:lvlText w:val="%6."/>
      <w:lvlJc w:val="right"/>
      <w:pPr>
        <w:ind w:left="5531" w:hanging="180"/>
      </w:pPr>
    </w:lvl>
    <w:lvl w:ilvl="6" w:tplc="080A000F" w:tentative="1">
      <w:start w:val="1"/>
      <w:numFmt w:val="decimal"/>
      <w:lvlText w:val="%7."/>
      <w:lvlJc w:val="left"/>
      <w:pPr>
        <w:ind w:left="6251" w:hanging="360"/>
      </w:pPr>
    </w:lvl>
    <w:lvl w:ilvl="7" w:tplc="080A0019" w:tentative="1">
      <w:start w:val="1"/>
      <w:numFmt w:val="lowerLetter"/>
      <w:lvlText w:val="%8."/>
      <w:lvlJc w:val="left"/>
      <w:pPr>
        <w:ind w:left="6971" w:hanging="360"/>
      </w:pPr>
    </w:lvl>
    <w:lvl w:ilvl="8" w:tplc="080A001B" w:tentative="1">
      <w:start w:val="1"/>
      <w:numFmt w:val="lowerRoman"/>
      <w:lvlText w:val="%9."/>
      <w:lvlJc w:val="right"/>
      <w:pPr>
        <w:ind w:left="7691" w:hanging="180"/>
      </w:pPr>
    </w:lvl>
  </w:abstractNum>
  <w:abstractNum w:abstractNumId="15" w15:restartNumberingAfterBreak="0">
    <w:nsid w:val="32A23EBF"/>
    <w:multiLevelType w:val="hybridMultilevel"/>
    <w:tmpl w:val="F4864B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967D01"/>
    <w:multiLevelType w:val="hybridMultilevel"/>
    <w:tmpl w:val="271237AE"/>
    <w:lvl w:ilvl="0" w:tplc="55540814">
      <w:start w:val="9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1866FF"/>
    <w:multiLevelType w:val="hybridMultilevel"/>
    <w:tmpl w:val="19346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544046"/>
    <w:multiLevelType w:val="hybridMultilevel"/>
    <w:tmpl w:val="03B6A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482D42"/>
    <w:multiLevelType w:val="hybridMultilevel"/>
    <w:tmpl w:val="157E01AA"/>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4E4E4A52"/>
    <w:multiLevelType w:val="hybridMultilevel"/>
    <w:tmpl w:val="BD5632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D800E2"/>
    <w:multiLevelType w:val="hybridMultilevel"/>
    <w:tmpl w:val="3CECB88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A07E2E"/>
    <w:multiLevelType w:val="hybridMultilevel"/>
    <w:tmpl w:val="F8162310"/>
    <w:lvl w:ilvl="0" w:tplc="080A0017">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3" w15:restartNumberingAfterBreak="0">
    <w:nsid w:val="55572484"/>
    <w:multiLevelType w:val="hybridMultilevel"/>
    <w:tmpl w:val="C0D8A014"/>
    <w:lvl w:ilvl="0" w:tplc="0E38D562">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8946D22"/>
    <w:multiLevelType w:val="hybridMultilevel"/>
    <w:tmpl w:val="169A50F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A972CAF"/>
    <w:multiLevelType w:val="hybridMultilevel"/>
    <w:tmpl w:val="E774D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6421BC"/>
    <w:multiLevelType w:val="hybridMultilevel"/>
    <w:tmpl w:val="46BADAF6"/>
    <w:lvl w:ilvl="0" w:tplc="945AC6C8">
      <w:start w:val="1"/>
      <w:numFmt w:val="lowerLetter"/>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7" w15:restartNumberingAfterBreak="0">
    <w:nsid w:val="5C753B3A"/>
    <w:multiLevelType w:val="hybridMultilevel"/>
    <w:tmpl w:val="B128D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7D6BCD"/>
    <w:multiLevelType w:val="hybridMultilevel"/>
    <w:tmpl w:val="DECA7920"/>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CA7AF9"/>
    <w:multiLevelType w:val="hybridMultilevel"/>
    <w:tmpl w:val="F90CF7BE"/>
    <w:lvl w:ilvl="0" w:tplc="E4925F68">
      <w:start w:val="1"/>
      <w:numFmt w:val="decimal"/>
      <w:lvlText w:val="%1."/>
      <w:lvlJc w:val="left"/>
      <w:pPr>
        <w:tabs>
          <w:tab w:val="num" w:pos="720"/>
        </w:tabs>
        <w:ind w:left="720" w:hanging="360"/>
      </w:pPr>
    </w:lvl>
    <w:lvl w:ilvl="1" w:tplc="732CE470" w:tentative="1">
      <w:start w:val="1"/>
      <w:numFmt w:val="decimal"/>
      <w:lvlText w:val="%2."/>
      <w:lvlJc w:val="left"/>
      <w:pPr>
        <w:tabs>
          <w:tab w:val="num" w:pos="1440"/>
        </w:tabs>
        <w:ind w:left="1440" w:hanging="360"/>
      </w:pPr>
    </w:lvl>
    <w:lvl w:ilvl="2" w:tplc="4BF67EC6" w:tentative="1">
      <w:start w:val="1"/>
      <w:numFmt w:val="decimal"/>
      <w:lvlText w:val="%3."/>
      <w:lvlJc w:val="left"/>
      <w:pPr>
        <w:tabs>
          <w:tab w:val="num" w:pos="2160"/>
        </w:tabs>
        <w:ind w:left="2160" w:hanging="360"/>
      </w:pPr>
    </w:lvl>
    <w:lvl w:ilvl="3" w:tplc="027CBB80" w:tentative="1">
      <w:start w:val="1"/>
      <w:numFmt w:val="decimal"/>
      <w:lvlText w:val="%4."/>
      <w:lvlJc w:val="left"/>
      <w:pPr>
        <w:tabs>
          <w:tab w:val="num" w:pos="2880"/>
        </w:tabs>
        <w:ind w:left="2880" w:hanging="360"/>
      </w:pPr>
    </w:lvl>
    <w:lvl w:ilvl="4" w:tplc="D55A5C42" w:tentative="1">
      <w:start w:val="1"/>
      <w:numFmt w:val="decimal"/>
      <w:lvlText w:val="%5."/>
      <w:lvlJc w:val="left"/>
      <w:pPr>
        <w:tabs>
          <w:tab w:val="num" w:pos="3600"/>
        </w:tabs>
        <w:ind w:left="3600" w:hanging="360"/>
      </w:pPr>
    </w:lvl>
    <w:lvl w:ilvl="5" w:tplc="EB84C490" w:tentative="1">
      <w:start w:val="1"/>
      <w:numFmt w:val="decimal"/>
      <w:lvlText w:val="%6."/>
      <w:lvlJc w:val="left"/>
      <w:pPr>
        <w:tabs>
          <w:tab w:val="num" w:pos="4320"/>
        </w:tabs>
        <w:ind w:left="4320" w:hanging="360"/>
      </w:pPr>
    </w:lvl>
    <w:lvl w:ilvl="6" w:tplc="81AE8BCE" w:tentative="1">
      <w:start w:val="1"/>
      <w:numFmt w:val="decimal"/>
      <w:lvlText w:val="%7."/>
      <w:lvlJc w:val="left"/>
      <w:pPr>
        <w:tabs>
          <w:tab w:val="num" w:pos="5040"/>
        </w:tabs>
        <w:ind w:left="5040" w:hanging="360"/>
      </w:pPr>
    </w:lvl>
    <w:lvl w:ilvl="7" w:tplc="C64A970A" w:tentative="1">
      <w:start w:val="1"/>
      <w:numFmt w:val="decimal"/>
      <w:lvlText w:val="%8."/>
      <w:lvlJc w:val="left"/>
      <w:pPr>
        <w:tabs>
          <w:tab w:val="num" w:pos="5760"/>
        </w:tabs>
        <w:ind w:left="5760" w:hanging="360"/>
      </w:pPr>
    </w:lvl>
    <w:lvl w:ilvl="8" w:tplc="CA6E9D28" w:tentative="1">
      <w:start w:val="1"/>
      <w:numFmt w:val="decimal"/>
      <w:lvlText w:val="%9."/>
      <w:lvlJc w:val="left"/>
      <w:pPr>
        <w:tabs>
          <w:tab w:val="num" w:pos="6480"/>
        </w:tabs>
        <w:ind w:left="6480" w:hanging="360"/>
      </w:pPr>
    </w:lvl>
  </w:abstractNum>
  <w:abstractNum w:abstractNumId="30" w15:restartNumberingAfterBreak="0">
    <w:nsid w:val="665F268F"/>
    <w:multiLevelType w:val="hybridMultilevel"/>
    <w:tmpl w:val="FEF4A2C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5028A5"/>
    <w:multiLevelType w:val="hybridMultilevel"/>
    <w:tmpl w:val="F7FE4C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FA573F"/>
    <w:multiLevelType w:val="hybridMultilevel"/>
    <w:tmpl w:val="C45EC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E700271"/>
    <w:multiLevelType w:val="hybridMultilevel"/>
    <w:tmpl w:val="8BE42BB0"/>
    <w:lvl w:ilvl="0" w:tplc="7892D3DE">
      <w:start w:val="1"/>
      <w:numFmt w:val="upperLetter"/>
      <w:lvlText w:val="%1."/>
      <w:lvlJc w:val="left"/>
      <w:pPr>
        <w:ind w:left="1364" w:hanging="360"/>
      </w:pPr>
      <w:rPr>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34" w15:restartNumberingAfterBreak="0">
    <w:nsid w:val="735B44D4"/>
    <w:multiLevelType w:val="hybridMultilevel"/>
    <w:tmpl w:val="8DD0E8A6"/>
    <w:lvl w:ilvl="0" w:tplc="EBD4CE58">
      <w:start w:val="2"/>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5" w15:restartNumberingAfterBreak="0">
    <w:nsid w:val="74164E07"/>
    <w:multiLevelType w:val="hybridMultilevel"/>
    <w:tmpl w:val="9B905AF8"/>
    <w:lvl w:ilvl="0" w:tplc="080A0013">
      <w:start w:val="1"/>
      <w:numFmt w:val="upperRoman"/>
      <w:lvlText w:val="%1."/>
      <w:lvlJc w:val="right"/>
      <w:pPr>
        <w:ind w:left="720" w:hanging="360"/>
      </w:pPr>
      <w:rPr>
        <w:rFonts w:hint="default"/>
      </w:rPr>
    </w:lvl>
    <w:lvl w:ilvl="1" w:tplc="62B4EDEE">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41936A8"/>
    <w:multiLevelType w:val="hybridMultilevel"/>
    <w:tmpl w:val="114612E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6B12C7E"/>
    <w:multiLevelType w:val="hybridMultilevel"/>
    <w:tmpl w:val="4DECA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9669CA"/>
    <w:multiLevelType w:val="multilevel"/>
    <w:tmpl w:val="C7F216A6"/>
    <w:lvl w:ilvl="0">
      <w:start w:val="1"/>
      <w:numFmt w:val="decimal"/>
      <w:pStyle w:val="Ttulo1"/>
      <w:lvlText w:val="%1"/>
      <w:lvlJc w:val="left"/>
      <w:pPr>
        <w:tabs>
          <w:tab w:val="num" w:pos="432"/>
        </w:tabs>
        <w:ind w:left="432" w:hanging="432"/>
      </w:pPr>
      <w:rPr>
        <w:rFonts w:hint="default"/>
        <w:b/>
      </w:rPr>
    </w:lvl>
    <w:lvl w:ilvl="1">
      <w:start w:val="1"/>
      <w:numFmt w:val="decimal"/>
      <w:lvlText w:val="4.%2"/>
      <w:lvlJc w:val="left"/>
      <w:pPr>
        <w:tabs>
          <w:tab w:val="num" w:pos="576"/>
        </w:tabs>
        <w:ind w:left="567"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9" w15:restartNumberingAfterBreak="0">
    <w:nsid w:val="796314A1"/>
    <w:multiLevelType w:val="hybridMultilevel"/>
    <w:tmpl w:val="607E32D0"/>
    <w:lvl w:ilvl="0" w:tplc="080A0001">
      <w:numFmt w:val="bullet"/>
      <w:lvlText w:val=""/>
      <w:lvlJc w:val="left"/>
      <w:pPr>
        <w:ind w:left="720" w:hanging="360"/>
      </w:pPr>
      <w:rPr>
        <w:rFonts w:ascii="Symbol" w:eastAsia="Times New Roman" w:hAnsi="Symbo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15:restartNumberingAfterBreak="0">
    <w:nsid w:val="7F907B6B"/>
    <w:multiLevelType w:val="hybridMultilevel"/>
    <w:tmpl w:val="14F07D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F9F508E"/>
    <w:multiLevelType w:val="hybridMultilevel"/>
    <w:tmpl w:val="3A1241AA"/>
    <w:lvl w:ilvl="0" w:tplc="9072E3EE">
      <w:start w:val="1"/>
      <w:numFmt w:val="upperRoman"/>
      <w:lvlText w:val="%1."/>
      <w:lvlJc w:val="left"/>
      <w:pPr>
        <w:ind w:left="1080" w:hanging="720"/>
      </w:pPr>
      <w:rPr>
        <w:rFonts w:hint="default"/>
        <w:b/>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41140149">
    <w:abstractNumId w:val="38"/>
  </w:num>
  <w:num w:numId="2" w16cid:durableId="1602714845">
    <w:abstractNumId w:val="35"/>
  </w:num>
  <w:num w:numId="3" w16cid:durableId="260915919">
    <w:abstractNumId w:val="41"/>
  </w:num>
  <w:num w:numId="4" w16cid:durableId="980767089">
    <w:abstractNumId w:val="31"/>
  </w:num>
  <w:num w:numId="5" w16cid:durableId="1680961269">
    <w:abstractNumId w:val="28"/>
  </w:num>
  <w:num w:numId="6" w16cid:durableId="873661092">
    <w:abstractNumId w:val="24"/>
  </w:num>
  <w:num w:numId="7" w16cid:durableId="237911134">
    <w:abstractNumId w:val="29"/>
  </w:num>
  <w:num w:numId="8" w16cid:durableId="1445886569">
    <w:abstractNumId w:val="33"/>
  </w:num>
  <w:num w:numId="9" w16cid:durableId="2076856702">
    <w:abstractNumId w:val="40"/>
  </w:num>
  <w:num w:numId="10" w16cid:durableId="104665876">
    <w:abstractNumId w:val="5"/>
  </w:num>
  <w:num w:numId="11" w16cid:durableId="12154417">
    <w:abstractNumId w:val="7"/>
  </w:num>
  <w:num w:numId="12" w16cid:durableId="1770077975">
    <w:abstractNumId w:val="8"/>
  </w:num>
  <w:num w:numId="13" w16cid:durableId="78988373">
    <w:abstractNumId w:val="12"/>
  </w:num>
  <w:num w:numId="14" w16cid:durableId="2127649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3641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4150260">
    <w:abstractNumId w:val="39"/>
  </w:num>
  <w:num w:numId="17" w16cid:durableId="5252208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5028226">
    <w:abstractNumId w:val="34"/>
  </w:num>
  <w:num w:numId="19" w16cid:durableId="1537235571">
    <w:abstractNumId w:val="0"/>
  </w:num>
  <w:num w:numId="20" w16cid:durableId="1556118625">
    <w:abstractNumId w:val="3"/>
  </w:num>
  <w:num w:numId="21" w16cid:durableId="1215313157">
    <w:abstractNumId w:val="1"/>
  </w:num>
  <w:num w:numId="22" w16cid:durableId="1082534041">
    <w:abstractNumId w:val="10"/>
  </w:num>
  <w:num w:numId="23" w16cid:durableId="1046223606">
    <w:abstractNumId w:val="19"/>
  </w:num>
  <w:num w:numId="24" w16cid:durableId="2111392843">
    <w:abstractNumId w:val="9"/>
  </w:num>
  <w:num w:numId="25" w16cid:durableId="1438791278">
    <w:abstractNumId w:val="2"/>
  </w:num>
  <w:num w:numId="26" w16cid:durableId="201023366">
    <w:abstractNumId w:val="6"/>
  </w:num>
  <w:num w:numId="27" w16cid:durableId="505826407">
    <w:abstractNumId w:val="22"/>
  </w:num>
  <w:num w:numId="28" w16cid:durableId="661591816">
    <w:abstractNumId w:val="14"/>
  </w:num>
  <w:num w:numId="29" w16cid:durableId="1721132793">
    <w:abstractNumId w:val="21"/>
  </w:num>
  <w:num w:numId="30" w16cid:durableId="1586911303">
    <w:abstractNumId w:val="23"/>
  </w:num>
  <w:num w:numId="31" w16cid:durableId="1922442149">
    <w:abstractNumId w:val="30"/>
  </w:num>
  <w:num w:numId="32" w16cid:durableId="392704075">
    <w:abstractNumId w:val="36"/>
  </w:num>
  <w:num w:numId="33" w16cid:durableId="1372723941">
    <w:abstractNumId w:val="4"/>
  </w:num>
  <w:num w:numId="34" w16cid:durableId="764612943">
    <w:abstractNumId w:val="20"/>
  </w:num>
  <w:num w:numId="35" w16cid:durableId="2014145571">
    <w:abstractNumId w:val="16"/>
  </w:num>
  <w:num w:numId="36" w16cid:durableId="571235731">
    <w:abstractNumId w:val="27"/>
  </w:num>
  <w:num w:numId="37" w16cid:durableId="137235321">
    <w:abstractNumId w:val="17"/>
  </w:num>
  <w:num w:numId="38" w16cid:durableId="190265318">
    <w:abstractNumId w:val="32"/>
  </w:num>
  <w:num w:numId="39" w16cid:durableId="493573678">
    <w:abstractNumId w:val="11"/>
  </w:num>
  <w:num w:numId="40" w16cid:durableId="1661156192">
    <w:abstractNumId w:val="25"/>
  </w:num>
  <w:num w:numId="41" w16cid:durableId="748815545">
    <w:abstractNumId w:val="15"/>
  </w:num>
  <w:num w:numId="42" w16cid:durableId="40398658">
    <w:abstractNumId w:val="13"/>
  </w:num>
  <w:num w:numId="43" w16cid:durableId="1990287471">
    <w:abstractNumId w:val="18"/>
  </w:num>
  <w:num w:numId="44" w16cid:durableId="1671255760">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4D9"/>
    <w:rsid w:val="00001EFF"/>
    <w:rsid w:val="00001F75"/>
    <w:rsid w:val="00002896"/>
    <w:rsid w:val="0000349E"/>
    <w:rsid w:val="00004200"/>
    <w:rsid w:val="000058F2"/>
    <w:rsid w:val="00006801"/>
    <w:rsid w:val="00010200"/>
    <w:rsid w:val="0001198E"/>
    <w:rsid w:val="0001204E"/>
    <w:rsid w:val="00012F62"/>
    <w:rsid w:val="00013493"/>
    <w:rsid w:val="0001491E"/>
    <w:rsid w:val="00014EE5"/>
    <w:rsid w:val="00015306"/>
    <w:rsid w:val="00016FF1"/>
    <w:rsid w:val="000171CF"/>
    <w:rsid w:val="0001795E"/>
    <w:rsid w:val="00017B4E"/>
    <w:rsid w:val="00020935"/>
    <w:rsid w:val="000215B2"/>
    <w:rsid w:val="00022031"/>
    <w:rsid w:val="0002268E"/>
    <w:rsid w:val="000228B5"/>
    <w:rsid w:val="00023217"/>
    <w:rsid w:val="00024D89"/>
    <w:rsid w:val="00025BFF"/>
    <w:rsid w:val="00025EAC"/>
    <w:rsid w:val="00026A85"/>
    <w:rsid w:val="00032EA8"/>
    <w:rsid w:val="000335C7"/>
    <w:rsid w:val="00033A37"/>
    <w:rsid w:val="000344B6"/>
    <w:rsid w:val="00034C7F"/>
    <w:rsid w:val="000353E8"/>
    <w:rsid w:val="000354CE"/>
    <w:rsid w:val="00036F33"/>
    <w:rsid w:val="000401DE"/>
    <w:rsid w:val="00040651"/>
    <w:rsid w:val="0004164A"/>
    <w:rsid w:val="00041773"/>
    <w:rsid w:val="000429C8"/>
    <w:rsid w:val="00044763"/>
    <w:rsid w:val="00045496"/>
    <w:rsid w:val="000456BC"/>
    <w:rsid w:val="00047550"/>
    <w:rsid w:val="0004786D"/>
    <w:rsid w:val="00052F1A"/>
    <w:rsid w:val="00053230"/>
    <w:rsid w:val="000558C6"/>
    <w:rsid w:val="00055922"/>
    <w:rsid w:val="00055E3A"/>
    <w:rsid w:val="0005668B"/>
    <w:rsid w:val="00061698"/>
    <w:rsid w:val="00061E4C"/>
    <w:rsid w:val="000620C8"/>
    <w:rsid w:val="000624BA"/>
    <w:rsid w:val="00063D85"/>
    <w:rsid w:val="00063E36"/>
    <w:rsid w:val="00064312"/>
    <w:rsid w:val="000657C5"/>
    <w:rsid w:val="00070969"/>
    <w:rsid w:val="000709F6"/>
    <w:rsid w:val="00071F3D"/>
    <w:rsid w:val="000723FC"/>
    <w:rsid w:val="00072B81"/>
    <w:rsid w:val="00072F7D"/>
    <w:rsid w:val="000730FC"/>
    <w:rsid w:val="0007328F"/>
    <w:rsid w:val="0007353F"/>
    <w:rsid w:val="00073A33"/>
    <w:rsid w:val="00074014"/>
    <w:rsid w:val="000754E7"/>
    <w:rsid w:val="0007636F"/>
    <w:rsid w:val="00077C31"/>
    <w:rsid w:val="000801CD"/>
    <w:rsid w:val="00081078"/>
    <w:rsid w:val="00081B37"/>
    <w:rsid w:val="00082A0E"/>
    <w:rsid w:val="00082FBA"/>
    <w:rsid w:val="00083739"/>
    <w:rsid w:val="00084315"/>
    <w:rsid w:val="000850BC"/>
    <w:rsid w:val="00085E54"/>
    <w:rsid w:val="00087560"/>
    <w:rsid w:val="00087C33"/>
    <w:rsid w:val="00092294"/>
    <w:rsid w:val="00092E2C"/>
    <w:rsid w:val="0009360D"/>
    <w:rsid w:val="0009382B"/>
    <w:rsid w:val="00093EA0"/>
    <w:rsid w:val="000953B4"/>
    <w:rsid w:val="00095532"/>
    <w:rsid w:val="00096166"/>
    <w:rsid w:val="000A1BD5"/>
    <w:rsid w:val="000A32DC"/>
    <w:rsid w:val="000A3E8E"/>
    <w:rsid w:val="000A4BE0"/>
    <w:rsid w:val="000A5237"/>
    <w:rsid w:val="000A5CBE"/>
    <w:rsid w:val="000A6C82"/>
    <w:rsid w:val="000A6D74"/>
    <w:rsid w:val="000A70F5"/>
    <w:rsid w:val="000A7D30"/>
    <w:rsid w:val="000B020F"/>
    <w:rsid w:val="000B13CF"/>
    <w:rsid w:val="000B25EF"/>
    <w:rsid w:val="000B331D"/>
    <w:rsid w:val="000B505F"/>
    <w:rsid w:val="000B59F2"/>
    <w:rsid w:val="000B5DB1"/>
    <w:rsid w:val="000B6486"/>
    <w:rsid w:val="000B650B"/>
    <w:rsid w:val="000C1D5D"/>
    <w:rsid w:val="000C3883"/>
    <w:rsid w:val="000C3F1A"/>
    <w:rsid w:val="000C52AA"/>
    <w:rsid w:val="000C5CBF"/>
    <w:rsid w:val="000C6443"/>
    <w:rsid w:val="000C6FF5"/>
    <w:rsid w:val="000C788D"/>
    <w:rsid w:val="000C7E7B"/>
    <w:rsid w:val="000D021D"/>
    <w:rsid w:val="000D0AC7"/>
    <w:rsid w:val="000D1C2F"/>
    <w:rsid w:val="000D28E8"/>
    <w:rsid w:val="000D43B6"/>
    <w:rsid w:val="000D4645"/>
    <w:rsid w:val="000D6D87"/>
    <w:rsid w:val="000D7F85"/>
    <w:rsid w:val="000E044C"/>
    <w:rsid w:val="000E0A07"/>
    <w:rsid w:val="000E0F3A"/>
    <w:rsid w:val="000E2891"/>
    <w:rsid w:val="000E3A61"/>
    <w:rsid w:val="000E3BB9"/>
    <w:rsid w:val="000E3D8C"/>
    <w:rsid w:val="000E54E1"/>
    <w:rsid w:val="000F0903"/>
    <w:rsid w:val="000F15F1"/>
    <w:rsid w:val="000F3564"/>
    <w:rsid w:val="000F5BC5"/>
    <w:rsid w:val="000F7A49"/>
    <w:rsid w:val="00100DFF"/>
    <w:rsid w:val="00101BFB"/>
    <w:rsid w:val="00102496"/>
    <w:rsid w:val="00103A7D"/>
    <w:rsid w:val="0010506C"/>
    <w:rsid w:val="001057FA"/>
    <w:rsid w:val="0010611D"/>
    <w:rsid w:val="0010781F"/>
    <w:rsid w:val="00107B19"/>
    <w:rsid w:val="00110716"/>
    <w:rsid w:val="00110FBD"/>
    <w:rsid w:val="00111B32"/>
    <w:rsid w:val="00111D55"/>
    <w:rsid w:val="00112645"/>
    <w:rsid w:val="00113441"/>
    <w:rsid w:val="0011363E"/>
    <w:rsid w:val="00113EDD"/>
    <w:rsid w:val="00114579"/>
    <w:rsid w:val="00115D47"/>
    <w:rsid w:val="0011651C"/>
    <w:rsid w:val="00120D11"/>
    <w:rsid w:val="00121305"/>
    <w:rsid w:val="001226B2"/>
    <w:rsid w:val="00123131"/>
    <w:rsid w:val="00124E5B"/>
    <w:rsid w:val="001258AC"/>
    <w:rsid w:val="00126B99"/>
    <w:rsid w:val="0012722A"/>
    <w:rsid w:val="00127E92"/>
    <w:rsid w:val="00132D65"/>
    <w:rsid w:val="001334E7"/>
    <w:rsid w:val="00134F9E"/>
    <w:rsid w:val="001367DB"/>
    <w:rsid w:val="00137198"/>
    <w:rsid w:val="00137645"/>
    <w:rsid w:val="001376F1"/>
    <w:rsid w:val="00137C74"/>
    <w:rsid w:val="00140441"/>
    <w:rsid w:val="001427DF"/>
    <w:rsid w:val="00143D97"/>
    <w:rsid w:val="00144FDB"/>
    <w:rsid w:val="001450B1"/>
    <w:rsid w:val="0014554F"/>
    <w:rsid w:val="001457FB"/>
    <w:rsid w:val="00147BE0"/>
    <w:rsid w:val="001503F7"/>
    <w:rsid w:val="00150E4E"/>
    <w:rsid w:val="00151F91"/>
    <w:rsid w:val="001535D8"/>
    <w:rsid w:val="00153DCD"/>
    <w:rsid w:val="0015411B"/>
    <w:rsid w:val="0015699B"/>
    <w:rsid w:val="00156C62"/>
    <w:rsid w:val="00156CAE"/>
    <w:rsid w:val="00157C7D"/>
    <w:rsid w:val="00162725"/>
    <w:rsid w:val="001627BB"/>
    <w:rsid w:val="00162F65"/>
    <w:rsid w:val="00163D89"/>
    <w:rsid w:val="00164F48"/>
    <w:rsid w:val="0016511A"/>
    <w:rsid w:val="0016513C"/>
    <w:rsid w:val="00165182"/>
    <w:rsid w:val="0016559B"/>
    <w:rsid w:val="00166AA7"/>
    <w:rsid w:val="00172106"/>
    <w:rsid w:val="001726A5"/>
    <w:rsid w:val="00174673"/>
    <w:rsid w:val="001747EB"/>
    <w:rsid w:val="00174A44"/>
    <w:rsid w:val="00174F08"/>
    <w:rsid w:val="001755CD"/>
    <w:rsid w:val="00175931"/>
    <w:rsid w:val="00177208"/>
    <w:rsid w:val="001803B2"/>
    <w:rsid w:val="00181468"/>
    <w:rsid w:val="00182C22"/>
    <w:rsid w:val="00182C72"/>
    <w:rsid w:val="00183BEE"/>
    <w:rsid w:val="00183D2B"/>
    <w:rsid w:val="00183E75"/>
    <w:rsid w:val="00185A95"/>
    <w:rsid w:val="00190B11"/>
    <w:rsid w:val="00191257"/>
    <w:rsid w:val="00191541"/>
    <w:rsid w:val="0019163D"/>
    <w:rsid w:val="001921EE"/>
    <w:rsid w:val="00192587"/>
    <w:rsid w:val="00192F27"/>
    <w:rsid w:val="001949C9"/>
    <w:rsid w:val="001953D8"/>
    <w:rsid w:val="0019545B"/>
    <w:rsid w:val="00196F94"/>
    <w:rsid w:val="001A09C2"/>
    <w:rsid w:val="001A0EFD"/>
    <w:rsid w:val="001A1D77"/>
    <w:rsid w:val="001A1E9E"/>
    <w:rsid w:val="001A2590"/>
    <w:rsid w:val="001A2B2C"/>
    <w:rsid w:val="001A2B55"/>
    <w:rsid w:val="001A3274"/>
    <w:rsid w:val="001A3681"/>
    <w:rsid w:val="001A48CF"/>
    <w:rsid w:val="001A52BF"/>
    <w:rsid w:val="001A682F"/>
    <w:rsid w:val="001A6D58"/>
    <w:rsid w:val="001A7339"/>
    <w:rsid w:val="001A7DAA"/>
    <w:rsid w:val="001B02D3"/>
    <w:rsid w:val="001C0904"/>
    <w:rsid w:val="001C1B21"/>
    <w:rsid w:val="001C1E27"/>
    <w:rsid w:val="001C249C"/>
    <w:rsid w:val="001C4960"/>
    <w:rsid w:val="001C5379"/>
    <w:rsid w:val="001C6759"/>
    <w:rsid w:val="001C7C5F"/>
    <w:rsid w:val="001D02C2"/>
    <w:rsid w:val="001D0E9B"/>
    <w:rsid w:val="001D12CE"/>
    <w:rsid w:val="001D20F5"/>
    <w:rsid w:val="001D2421"/>
    <w:rsid w:val="001D257B"/>
    <w:rsid w:val="001D4588"/>
    <w:rsid w:val="001D49AE"/>
    <w:rsid w:val="001D507E"/>
    <w:rsid w:val="001D529D"/>
    <w:rsid w:val="001D5859"/>
    <w:rsid w:val="001D5BB7"/>
    <w:rsid w:val="001D5E82"/>
    <w:rsid w:val="001D651D"/>
    <w:rsid w:val="001D70A9"/>
    <w:rsid w:val="001D70E8"/>
    <w:rsid w:val="001E0E74"/>
    <w:rsid w:val="001E1018"/>
    <w:rsid w:val="001E12A7"/>
    <w:rsid w:val="001E2BDB"/>
    <w:rsid w:val="001E2FD0"/>
    <w:rsid w:val="001E5701"/>
    <w:rsid w:val="001E60BD"/>
    <w:rsid w:val="001E6BBD"/>
    <w:rsid w:val="001E722E"/>
    <w:rsid w:val="001F0E68"/>
    <w:rsid w:val="001F18C4"/>
    <w:rsid w:val="001F1A79"/>
    <w:rsid w:val="001F1B59"/>
    <w:rsid w:val="001F2DB5"/>
    <w:rsid w:val="001F4DEC"/>
    <w:rsid w:val="001F510E"/>
    <w:rsid w:val="001F599B"/>
    <w:rsid w:val="001F60A1"/>
    <w:rsid w:val="001F7398"/>
    <w:rsid w:val="00200046"/>
    <w:rsid w:val="00200A30"/>
    <w:rsid w:val="002016B6"/>
    <w:rsid w:val="00202992"/>
    <w:rsid w:val="00202B94"/>
    <w:rsid w:val="00202BFA"/>
    <w:rsid w:val="00205911"/>
    <w:rsid w:val="00205B9F"/>
    <w:rsid w:val="00205D6F"/>
    <w:rsid w:val="002061F9"/>
    <w:rsid w:val="00206313"/>
    <w:rsid w:val="00207AEC"/>
    <w:rsid w:val="0021001E"/>
    <w:rsid w:val="00211159"/>
    <w:rsid w:val="002112E9"/>
    <w:rsid w:val="00212054"/>
    <w:rsid w:val="0021315E"/>
    <w:rsid w:val="002132A0"/>
    <w:rsid w:val="0021383C"/>
    <w:rsid w:val="002140D8"/>
    <w:rsid w:val="00214814"/>
    <w:rsid w:val="00214C8D"/>
    <w:rsid w:val="00215175"/>
    <w:rsid w:val="00215C59"/>
    <w:rsid w:val="00215DFC"/>
    <w:rsid w:val="002172B9"/>
    <w:rsid w:val="00217BBF"/>
    <w:rsid w:val="0022010B"/>
    <w:rsid w:val="00220898"/>
    <w:rsid w:val="00220B60"/>
    <w:rsid w:val="0022126F"/>
    <w:rsid w:val="002217D9"/>
    <w:rsid w:val="00221A58"/>
    <w:rsid w:val="00225758"/>
    <w:rsid w:val="0022764B"/>
    <w:rsid w:val="0023045C"/>
    <w:rsid w:val="00230A10"/>
    <w:rsid w:val="002329D9"/>
    <w:rsid w:val="002331D3"/>
    <w:rsid w:val="002336DE"/>
    <w:rsid w:val="00235FB5"/>
    <w:rsid w:val="00237777"/>
    <w:rsid w:val="00237DB2"/>
    <w:rsid w:val="00240C6F"/>
    <w:rsid w:val="00243921"/>
    <w:rsid w:val="0024424C"/>
    <w:rsid w:val="0024477C"/>
    <w:rsid w:val="00244956"/>
    <w:rsid w:val="00245EF0"/>
    <w:rsid w:val="00246970"/>
    <w:rsid w:val="00246BCF"/>
    <w:rsid w:val="00247004"/>
    <w:rsid w:val="002473CA"/>
    <w:rsid w:val="0025057F"/>
    <w:rsid w:val="00250BE8"/>
    <w:rsid w:val="00250E66"/>
    <w:rsid w:val="00251C45"/>
    <w:rsid w:val="00252190"/>
    <w:rsid w:val="002521EF"/>
    <w:rsid w:val="0025233F"/>
    <w:rsid w:val="00253AC8"/>
    <w:rsid w:val="00253E30"/>
    <w:rsid w:val="002545A4"/>
    <w:rsid w:val="002570E7"/>
    <w:rsid w:val="00257387"/>
    <w:rsid w:val="002576C5"/>
    <w:rsid w:val="00257944"/>
    <w:rsid w:val="00261AED"/>
    <w:rsid w:val="00264B9D"/>
    <w:rsid w:val="0026501C"/>
    <w:rsid w:val="002654BE"/>
    <w:rsid w:val="00265B8B"/>
    <w:rsid w:val="00266C15"/>
    <w:rsid w:val="00267143"/>
    <w:rsid w:val="00267827"/>
    <w:rsid w:val="00270147"/>
    <w:rsid w:val="0027043D"/>
    <w:rsid w:val="00270F9D"/>
    <w:rsid w:val="00270FC2"/>
    <w:rsid w:val="00271890"/>
    <w:rsid w:val="00272A03"/>
    <w:rsid w:val="002738DF"/>
    <w:rsid w:val="002751E8"/>
    <w:rsid w:val="00275FCE"/>
    <w:rsid w:val="00276272"/>
    <w:rsid w:val="002764BF"/>
    <w:rsid w:val="00276C68"/>
    <w:rsid w:val="00281370"/>
    <w:rsid w:val="002829B7"/>
    <w:rsid w:val="00282C1B"/>
    <w:rsid w:val="00283107"/>
    <w:rsid w:val="00283AA2"/>
    <w:rsid w:val="00283DC2"/>
    <w:rsid w:val="00284530"/>
    <w:rsid w:val="00285913"/>
    <w:rsid w:val="002859AC"/>
    <w:rsid w:val="0028668D"/>
    <w:rsid w:val="00286BE8"/>
    <w:rsid w:val="00286D15"/>
    <w:rsid w:val="002875C4"/>
    <w:rsid w:val="00287DF4"/>
    <w:rsid w:val="00290842"/>
    <w:rsid w:val="00290B7D"/>
    <w:rsid w:val="00291CAF"/>
    <w:rsid w:val="00292891"/>
    <w:rsid w:val="00292FD7"/>
    <w:rsid w:val="0029426C"/>
    <w:rsid w:val="00294843"/>
    <w:rsid w:val="00294B44"/>
    <w:rsid w:val="00296672"/>
    <w:rsid w:val="0029685E"/>
    <w:rsid w:val="00296A9C"/>
    <w:rsid w:val="00297E0A"/>
    <w:rsid w:val="002A0EF1"/>
    <w:rsid w:val="002A1AAC"/>
    <w:rsid w:val="002A1C6C"/>
    <w:rsid w:val="002A2A8F"/>
    <w:rsid w:val="002A3076"/>
    <w:rsid w:val="002A348E"/>
    <w:rsid w:val="002A3827"/>
    <w:rsid w:val="002A3E65"/>
    <w:rsid w:val="002A5649"/>
    <w:rsid w:val="002A6E90"/>
    <w:rsid w:val="002B066E"/>
    <w:rsid w:val="002B26E7"/>
    <w:rsid w:val="002B3219"/>
    <w:rsid w:val="002B32CD"/>
    <w:rsid w:val="002B775C"/>
    <w:rsid w:val="002C0725"/>
    <w:rsid w:val="002C0886"/>
    <w:rsid w:val="002C1ED7"/>
    <w:rsid w:val="002C2577"/>
    <w:rsid w:val="002C2A99"/>
    <w:rsid w:val="002C2BF5"/>
    <w:rsid w:val="002C2DF2"/>
    <w:rsid w:val="002C37F8"/>
    <w:rsid w:val="002C65A0"/>
    <w:rsid w:val="002C7503"/>
    <w:rsid w:val="002C7B11"/>
    <w:rsid w:val="002C7E6D"/>
    <w:rsid w:val="002D05DA"/>
    <w:rsid w:val="002D0AC4"/>
    <w:rsid w:val="002D0B7A"/>
    <w:rsid w:val="002D1676"/>
    <w:rsid w:val="002D171D"/>
    <w:rsid w:val="002D1BE3"/>
    <w:rsid w:val="002D2E71"/>
    <w:rsid w:val="002D37D5"/>
    <w:rsid w:val="002D4C0D"/>
    <w:rsid w:val="002D4DD2"/>
    <w:rsid w:val="002D5339"/>
    <w:rsid w:val="002D6962"/>
    <w:rsid w:val="002D7530"/>
    <w:rsid w:val="002E00AD"/>
    <w:rsid w:val="002E1311"/>
    <w:rsid w:val="002E1F0D"/>
    <w:rsid w:val="002E3527"/>
    <w:rsid w:val="002E4C10"/>
    <w:rsid w:val="002E5A0B"/>
    <w:rsid w:val="002E6CBF"/>
    <w:rsid w:val="002E7AF0"/>
    <w:rsid w:val="002E7B8F"/>
    <w:rsid w:val="002F0EC1"/>
    <w:rsid w:val="002F1F6E"/>
    <w:rsid w:val="002F4F08"/>
    <w:rsid w:val="002F59B6"/>
    <w:rsid w:val="002F5CB2"/>
    <w:rsid w:val="002F68AC"/>
    <w:rsid w:val="002F7204"/>
    <w:rsid w:val="002F79C5"/>
    <w:rsid w:val="002F7CE5"/>
    <w:rsid w:val="00300235"/>
    <w:rsid w:val="003006A2"/>
    <w:rsid w:val="00300F91"/>
    <w:rsid w:val="0030132F"/>
    <w:rsid w:val="0030185B"/>
    <w:rsid w:val="00303A5C"/>
    <w:rsid w:val="00304315"/>
    <w:rsid w:val="00305827"/>
    <w:rsid w:val="00305DA6"/>
    <w:rsid w:val="00306648"/>
    <w:rsid w:val="003079D8"/>
    <w:rsid w:val="00307B07"/>
    <w:rsid w:val="00310979"/>
    <w:rsid w:val="00311C4E"/>
    <w:rsid w:val="0031211E"/>
    <w:rsid w:val="00312280"/>
    <w:rsid w:val="00312B88"/>
    <w:rsid w:val="003140EE"/>
    <w:rsid w:val="0031499A"/>
    <w:rsid w:val="00314AA1"/>
    <w:rsid w:val="0031515C"/>
    <w:rsid w:val="00315463"/>
    <w:rsid w:val="00315916"/>
    <w:rsid w:val="00315E7D"/>
    <w:rsid w:val="003164C2"/>
    <w:rsid w:val="00316698"/>
    <w:rsid w:val="0032031D"/>
    <w:rsid w:val="00321C92"/>
    <w:rsid w:val="00321CA5"/>
    <w:rsid w:val="0032244C"/>
    <w:rsid w:val="00323208"/>
    <w:rsid w:val="00323796"/>
    <w:rsid w:val="003245E0"/>
    <w:rsid w:val="003251F7"/>
    <w:rsid w:val="0032665D"/>
    <w:rsid w:val="00326BDC"/>
    <w:rsid w:val="00326D35"/>
    <w:rsid w:val="00327475"/>
    <w:rsid w:val="00327FC0"/>
    <w:rsid w:val="00331A94"/>
    <w:rsid w:val="00331AAB"/>
    <w:rsid w:val="00331D82"/>
    <w:rsid w:val="00331ED7"/>
    <w:rsid w:val="0033210E"/>
    <w:rsid w:val="0033463A"/>
    <w:rsid w:val="00335301"/>
    <w:rsid w:val="0033559E"/>
    <w:rsid w:val="00335A57"/>
    <w:rsid w:val="00335CEA"/>
    <w:rsid w:val="0033698F"/>
    <w:rsid w:val="00337279"/>
    <w:rsid w:val="00340A8C"/>
    <w:rsid w:val="00341C92"/>
    <w:rsid w:val="00341E67"/>
    <w:rsid w:val="003424F1"/>
    <w:rsid w:val="00342B15"/>
    <w:rsid w:val="00343612"/>
    <w:rsid w:val="003464F3"/>
    <w:rsid w:val="00346A1D"/>
    <w:rsid w:val="00346BE9"/>
    <w:rsid w:val="00347BE1"/>
    <w:rsid w:val="00347D65"/>
    <w:rsid w:val="003511C5"/>
    <w:rsid w:val="0035120C"/>
    <w:rsid w:val="003519A2"/>
    <w:rsid w:val="00351D9C"/>
    <w:rsid w:val="00357EA1"/>
    <w:rsid w:val="003602BC"/>
    <w:rsid w:val="00361789"/>
    <w:rsid w:val="00363FAF"/>
    <w:rsid w:val="003640FF"/>
    <w:rsid w:val="00364580"/>
    <w:rsid w:val="003646F6"/>
    <w:rsid w:val="003663AD"/>
    <w:rsid w:val="003664E3"/>
    <w:rsid w:val="00367FCD"/>
    <w:rsid w:val="003704AE"/>
    <w:rsid w:val="0037149C"/>
    <w:rsid w:val="00372882"/>
    <w:rsid w:val="00373275"/>
    <w:rsid w:val="00374A97"/>
    <w:rsid w:val="00374E87"/>
    <w:rsid w:val="00375072"/>
    <w:rsid w:val="00375352"/>
    <w:rsid w:val="00376231"/>
    <w:rsid w:val="00376D46"/>
    <w:rsid w:val="00376D57"/>
    <w:rsid w:val="00385062"/>
    <w:rsid w:val="00386B4A"/>
    <w:rsid w:val="0038710C"/>
    <w:rsid w:val="003903B6"/>
    <w:rsid w:val="00392120"/>
    <w:rsid w:val="00392BD7"/>
    <w:rsid w:val="0039305E"/>
    <w:rsid w:val="003937FA"/>
    <w:rsid w:val="00393F0F"/>
    <w:rsid w:val="00394015"/>
    <w:rsid w:val="00395795"/>
    <w:rsid w:val="00396911"/>
    <w:rsid w:val="00397F57"/>
    <w:rsid w:val="003A11B2"/>
    <w:rsid w:val="003A18BA"/>
    <w:rsid w:val="003A1E86"/>
    <w:rsid w:val="003A2E70"/>
    <w:rsid w:val="003A32B6"/>
    <w:rsid w:val="003A4EF1"/>
    <w:rsid w:val="003A5DBE"/>
    <w:rsid w:val="003A66CB"/>
    <w:rsid w:val="003B22D3"/>
    <w:rsid w:val="003B319C"/>
    <w:rsid w:val="003B3408"/>
    <w:rsid w:val="003B45E6"/>
    <w:rsid w:val="003B504B"/>
    <w:rsid w:val="003B55AF"/>
    <w:rsid w:val="003B5FB8"/>
    <w:rsid w:val="003B6BB0"/>
    <w:rsid w:val="003B6EBD"/>
    <w:rsid w:val="003C0D39"/>
    <w:rsid w:val="003C11C6"/>
    <w:rsid w:val="003C18F6"/>
    <w:rsid w:val="003C1AA5"/>
    <w:rsid w:val="003C1D24"/>
    <w:rsid w:val="003C2DF0"/>
    <w:rsid w:val="003C5748"/>
    <w:rsid w:val="003C6B98"/>
    <w:rsid w:val="003C7692"/>
    <w:rsid w:val="003D0C6A"/>
    <w:rsid w:val="003D1D0E"/>
    <w:rsid w:val="003D2744"/>
    <w:rsid w:val="003D3210"/>
    <w:rsid w:val="003D4275"/>
    <w:rsid w:val="003D52B4"/>
    <w:rsid w:val="003D7434"/>
    <w:rsid w:val="003D776E"/>
    <w:rsid w:val="003E05E0"/>
    <w:rsid w:val="003E17CD"/>
    <w:rsid w:val="003E2652"/>
    <w:rsid w:val="003E3134"/>
    <w:rsid w:val="003E45A1"/>
    <w:rsid w:val="003E4661"/>
    <w:rsid w:val="003E655A"/>
    <w:rsid w:val="003F1AA4"/>
    <w:rsid w:val="003F22D3"/>
    <w:rsid w:val="003F271E"/>
    <w:rsid w:val="003F27D6"/>
    <w:rsid w:val="003F29A4"/>
    <w:rsid w:val="003F31A9"/>
    <w:rsid w:val="003F34BF"/>
    <w:rsid w:val="003F4805"/>
    <w:rsid w:val="003F4956"/>
    <w:rsid w:val="00400A81"/>
    <w:rsid w:val="00401607"/>
    <w:rsid w:val="00402A62"/>
    <w:rsid w:val="004034D8"/>
    <w:rsid w:val="00404650"/>
    <w:rsid w:val="004052B7"/>
    <w:rsid w:val="0040604D"/>
    <w:rsid w:val="0040726C"/>
    <w:rsid w:val="004109DD"/>
    <w:rsid w:val="00410B8E"/>
    <w:rsid w:val="004111C9"/>
    <w:rsid w:val="004118DB"/>
    <w:rsid w:val="0041342A"/>
    <w:rsid w:val="00413C85"/>
    <w:rsid w:val="0041426F"/>
    <w:rsid w:val="00414593"/>
    <w:rsid w:val="00414652"/>
    <w:rsid w:val="00416233"/>
    <w:rsid w:val="00416DCC"/>
    <w:rsid w:val="00420758"/>
    <w:rsid w:val="00421990"/>
    <w:rsid w:val="0042283E"/>
    <w:rsid w:val="00423806"/>
    <w:rsid w:val="00423D40"/>
    <w:rsid w:val="0042423E"/>
    <w:rsid w:val="004248BD"/>
    <w:rsid w:val="0042638D"/>
    <w:rsid w:val="00427B53"/>
    <w:rsid w:val="00427BCB"/>
    <w:rsid w:val="004300B0"/>
    <w:rsid w:val="004303A7"/>
    <w:rsid w:val="00430724"/>
    <w:rsid w:val="0043098E"/>
    <w:rsid w:val="00430A25"/>
    <w:rsid w:val="00432535"/>
    <w:rsid w:val="00432A3E"/>
    <w:rsid w:val="0043323C"/>
    <w:rsid w:val="00434287"/>
    <w:rsid w:val="00435F6F"/>
    <w:rsid w:val="00436861"/>
    <w:rsid w:val="00440B86"/>
    <w:rsid w:val="004410E5"/>
    <w:rsid w:val="00442039"/>
    <w:rsid w:val="00442327"/>
    <w:rsid w:val="00442E67"/>
    <w:rsid w:val="00445029"/>
    <w:rsid w:val="00445B7D"/>
    <w:rsid w:val="00447030"/>
    <w:rsid w:val="00447175"/>
    <w:rsid w:val="00447883"/>
    <w:rsid w:val="0045079A"/>
    <w:rsid w:val="00450FE2"/>
    <w:rsid w:val="004523D5"/>
    <w:rsid w:val="00452B2B"/>
    <w:rsid w:val="0045548B"/>
    <w:rsid w:val="00456579"/>
    <w:rsid w:val="004567D2"/>
    <w:rsid w:val="0045684C"/>
    <w:rsid w:val="0045784B"/>
    <w:rsid w:val="00457B36"/>
    <w:rsid w:val="00457E34"/>
    <w:rsid w:val="0046022D"/>
    <w:rsid w:val="0046097E"/>
    <w:rsid w:val="004628F8"/>
    <w:rsid w:val="00462ABE"/>
    <w:rsid w:val="00463423"/>
    <w:rsid w:val="0046428C"/>
    <w:rsid w:val="0046589A"/>
    <w:rsid w:val="00465A3E"/>
    <w:rsid w:val="00465BDE"/>
    <w:rsid w:val="00466C09"/>
    <w:rsid w:val="00471F05"/>
    <w:rsid w:val="00473CB8"/>
    <w:rsid w:val="00474939"/>
    <w:rsid w:val="004768EB"/>
    <w:rsid w:val="00477025"/>
    <w:rsid w:val="00481847"/>
    <w:rsid w:val="00481C30"/>
    <w:rsid w:val="00482C21"/>
    <w:rsid w:val="00482C2C"/>
    <w:rsid w:val="00483FA3"/>
    <w:rsid w:val="0048400F"/>
    <w:rsid w:val="00484A5E"/>
    <w:rsid w:val="00484B05"/>
    <w:rsid w:val="00485BB4"/>
    <w:rsid w:val="00485F82"/>
    <w:rsid w:val="0048607A"/>
    <w:rsid w:val="004877C7"/>
    <w:rsid w:val="00487901"/>
    <w:rsid w:val="00490C0D"/>
    <w:rsid w:val="00492264"/>
    <w:rsid w:val="00493EB8"/>
    <w:rsid w:val="00494C15"/>
    <w:rsid w:val="00496AA9"/>
    <w:rsid w:val="004A0D8E"/>
    <w:rsid w:val="004A308E"/>
    <w:rsid w:val="004A43A7"/>
    <w:rsid w:val="004A4602"/>
    <w:rsid w:val="004A4EFC"/>
    <w:rsid w:val="004A5295"/>
    <w:rsid w:val="004A691F"/>
    <w:rsid w:val="004A78D0"/>
    <w:rsid w:val="004A7C44"/>
    <w:rsid w:val="004A7C6E"/>
    <w:rsid w:val="004B074A"/>
    <w:rsid w:val="004B1144"/>
    <w:rsid w:val="004B274D"/>
    <w:rsid w:val="004B2983"/>
    <w:rsid w:val="004B2A0F"/>
    <w:rsid w:val="004B40BA"/>
    <w:rsid w:val="004B5380"/>
    <w:rsid w:val="004B58EE"/>
    <w:rsid w:val="004B5B9F"/>
    <w:rsid w:val="004B5E8F"/>
    <w:rsid w:val="004B5F37"/>
    <w:rsid w:val="004B647F"/>
    <w:rsid w:val="004B7581"/>
    <w:rsid w:val="004C06B4"/>
    <w:rsid w:val="004C1647"/>
    <w:rsid w:val="004C3AA9"/>
    <w:rsid w:val="004C4126"/>
    <w:rsid w:val="004C4513"/>
    <w:rsid w:val="004C4C19"/>
    <w:rsid w:val="004C5F39"/>
    <w:rsid w:val="004C5FD1"/>
    <w:rsid w:val="004C6193"/>
    <w:rsid w:val="004C6212"/>
    <w:rsid w:val="004C6AC5"/>
    <w:rsid w:val="004D0223"/>
    <w:rsid w:val="004D23C5"/>
    <w:rsid w:val="004D27EB"/>
    <w:rsid w:val="004D330E"/>
    <w:rsid w:val="004D51DE"/>
    <w:rsid w:val="004D568A"/>
    <w:rsid w:val="004D7581"/>
    <w:rsid w:val="004E0EC3"/>
    <w:rsid w:val="004E1687"/>
    <w:rsid w:val="004E1C84"/>
    <w:rsid w:val="004E23A5"/>
    <w:rsid w:val="004E335A"/>
    <w:rsid w:val="004E43FD"/>
    <w:rsid w:val="004E4C76"/>
    <w:rsid w:val="004E5DA4"/>
    <w:rsid w:val="004E62D8"/>
    <w:rsid w:val="004E671D"/>
    <w:rsid w:val="004E6DF4"/>
    <w:rsid w:val="004F0C6C"/>
    <w:rsid w:val="004F1C2E"/>
    <w:rsid w:val="004F1FA0"/>
    <w:rsid w:val="004F2531"/>
    <w:rsid w:val="004F2630"/>
    <w:rsid w:val="004F2D98"/>
    <w:rsid w:val="004F38E0"/>
    <w:rsid w:val="004F68BB"/>
    <w:rsid w:val="004F6A9B"/>
    <w:rsid w:val="004F74A9"/>
    <w:rsid w:val="004F7CA8"/>
    <w:rsid w:val="00500796"/>
    <w:rsid w:val="00500AFB"/>
    <w:rsid w:val="00500B6A"/>
    <w:rsid w:val="00501960"/>
    <w:rsid w:val="005020C6"/>
    <w:rsid w:val="005020D3"/>
    <w:rsid w:val="005033BB"/>
    <w:rsid w:val="00503C30"/>
    <w:rsid w:val="00504954"/>
    <w:rsid w:val="00504CE7"/>
    <w:rsid w:val="005057F0"/>
    <w:rsid w:val="005059D5"/>
    <w:rsid w:val="005066F6"/>
    <w:rsid w:val="00506C23"/>
    <w:rsid w:val="00506F18"/>
    <w:rsid w:val="005077D1"/>
    <w:rsid w:val="00510AF3"/>
    <w:rsid w:val="0051183F"/>
    <w:rsid w:val="00512869"/>
    <w:rsid w:val="0051392F"/>
    <w:rsid w:val="005139D4"/>
    <w:rsid w:val="005154B3"/>
    <w:rsid w:val="00515513"/>
    <w:rsid w:val="0052166C"/>
    <w:rsid w:val="00522166"/>
    <w:rsid w:val="00522911"/>
    <w:rsid w:val="0052316C"/>
    <w:rsid w:val="00523495"/>
    <w:rsid w:val="005243D6"/>
    <w:rsid w:val="00525371"/>
    <w:rsid w:val="00525BAA"/>
    <w:rsid w:val="005307BA"/>
    <w:rsid w:val="00531F91"/>
    <w:rsid w:val="005322BB"/>
    <w:rsid w:val="00532B56"/>
    <w:rsid w:val="00533243"/>
    <w:rsid w:val="00533590"/>
    <w:rsid w:val="00533D5E"/>
    <w:rsid w:val="00534238"/>
    <w:rsid w:val="0053474A"/>
    <w:rsid w:val="00534C1A"/>
    <w:rsid w:val="00536190"/>
    <w:rsid w:val="00542ACE"/>
    <w:rsid w:val="00542EBF"/>
    <w:rsid w:val="00543F2C"/>
    <w:rsid w:val="00544213"/>
    <w:rsid w:val="00546359"/>
    <w:rsid w:val="005465D2"/>
    <w:rsid w:val="00546C55"/>
    <w:rsid w:val="0054795B"/>
    <w:rsid w:val="00547EBF"/>
    <w:rsid w:val="0055109B"/>
    <w:rsid w:val="00551756"/>
    <w:rsid w:val="00553DDA"/>
    <w:rsid w:val="00554398"/>
    <w:rsid w:val="00554D2C"/>
    <w:rsid w:val="005550A0"/>
    <w:rsid w:val="005552B5"/>
    <w:rsid w:val="0055608C"/>
    <w:rsid w:val="00560D61"/>
    <w:rsid w:val="0056293E"/>
    <w:rsid w:val="005632B1"/>
    <w:rsid w:val="00563932"/>
    <w:rsid w:val="0056546B"/>
    <w:rsid w:val="00565499"/>
    <w:rsid w:val="0056772B"/>
    <w:rsid w:val="005713C5"/>
    <w:rsid w:val="00572526"/>
    <w:rsid w:val="005725BA"/>
    <w:rsid w:val="005726D3"/>
    <w:rsid w:val="00574E79"/>
    <w:rsid w:val="00575939"/>
    <w:rsid w:val="00576A19"/>
    <w:rsid w:val="005810D8"/>
    <w:rsid w:val="00581531"/>
    <w:rsid w:val="0058290B"/>
    <w:rsid w:val="00582913"/>
    <w:rsid w:val="005834DC"/>
    <w:rsid w:val="00584282"/>
    <w:rsid w:val="0058435E"/>
    <w:rsid w:val="0058478D"/>
    <w:rsid w:val="00584FC1"/>
    <w:rsid w:val="0058504B"/>
    <w:rsid w:val="00585DD2"/>
    <w:rsid w:val="005868DE"/>
    <w:rsid w:val="00586E2F"/>
    <w:rsid w:val="0058737B"/>
    <w:rsid w:val="005906AF"/>
    <w:rsid w:val="00592C55"/>
    <w:rsid w:val="005932D8"/>
    <w:rsid w:val="00593358"/>
    <w:rsid w:val="0059456F"/>
    <w:rsid w:val="005952E6"/>
    <w:rsid w:val="00596A8E"/>
    <w:rsid w:val="0059734B"/>
    <w:rsid w:val="005A00A3"/>
    <w:rsid w:val="005A0A77"/>
    <w:rsid w:val="005A10E6"/>
    <w:rsid w:val="005A126B"/>
    <w:rsid w:val="005A1689"/>
    <w:rsid w:val="005A234A"/>
    <w:rsid w:val="005A2C64"/>
    <w:rsid w:val="005A3969"/>
    <w:rsid w:val="005A485D"/>
    <w:rsid w:val="005A51AE"/>
    <w:rsid w:val="005A5E2F"/>
    <w:rsid w:val="005A6DEE"/>
    <w:rsid w:val="005A6F66"/>
    <w:rsid w:val="005A760D"/>
    <w:rsid w:val="005A7828"/>
    <w:rsid w:val="005A78B6"/>
    <w:rsid w:val="005B0295"/>
    <w:rsid w:val="005B1CE4"/>
    <w:rsid w:val="005B2284"/>
    <w:rsid w:val="005B3B95"/>
    <w:rsid w:val="005B499A"/>
    <w:rsid w:val="005B4CD1"/>
    <w:rsid w:val="005B5638"/>
    <w:rsid w:val="005B581F"/>
    <w:rsid w:val="005B61A6"/>
    <w:rsid w:val="005B7BDC"/>
    <w:rsid w:val="005B7E40"/>
    <w:rsid w:val="005C1F72"/>
    <w:rsid w:val="005C2AF8"/>
    <w:rsid w:val="005C2E2D"/>
    <w:rsid w:val="005C46C0"/>
    <w:rsid w:val="005C4D10"/>
    <w:rsid w:val="005C514D"/>
    <w:rsid w:val="005C51A2"/>
    <w:rsid w:val="005C56D5"/>
    <w:rsid w:val="005C5F1C"/>
    <w:rsid w:val="005C6126"/>
    <w:rsid w:val="005C6BDD"/>
    <w:rsid w:val="005C72B1"/>
    <w:rsid w:val="005D05FD"/>
    <w:rsid w:val="005D148B"/>
    <w:rsid w:val="005D1FE8"/>
    <w:rsid w:val="005D3B10"/>
    <w:rsid w:val="005D4425"/>
    <w:rsid w:val="005D5055"/>
    <w:rsid w:val="005D53CB"/>
    <w:rsid w:val="005D6CE0"/>
    <w:rsid w:val="005D701A"/>
    <w:rsid w:val="005D7E3D"/>
    <w:rsid w:val="005E299A"/>
    <w:rsid w:val="005E388F"/>
    <w:rsid w:val="005E5B7F"/>
    <w:rsid w:val="005E6AB9"/>
    <w:rsid w:val="005E719D"/>
    <w:rsid w:val="005F0B12"/>
    <w:rsid w:val="005F232E"/>
    <w:rsid w:val="005F3510"/>
    <w:rsid w:val="005F3F16"/>
    <w:rsid w:val="005F405A"/>
    <w:rsid w:val="005F450D"/>
    <w:rsid w:val="005F49EA"/>
    <w:rsid w:val="005F5EB4"/>
    <w:rsid w:val="005F62C0"/>
    <w:rsid w:val="005F7940"/>
    <w:rsid w:val="00603ACF"/>
    <w:rsid w:val="006049A1"/>
    <w:rsid w:val="00604ACC"/>
    <w:rsid w:val="00606C7D"/>
    <w:rsid w:val="00610055"/>
    <w:rsid w:val="006100FA"/>
    <w:rsid w:val="006106CA"/>
    <w:rsid w:val="00611E1D"/>
    <w:rsid w:val="00612DD4"/>
    <w:rsid w:val="00613E7F"/>
    <w:rsid w:val="00614060"/>
    <w:rsid w:val="006141D5"/>
    <w:rsid w:val="006145E2"/>
    <w:rsid w:val="00615285"/>
    <w:rsid w:val="0061546C"/>
    <w:rsid w:val="006159BC"/>
    <w:rsid w:val="00616674"/>
    <w:rsid w:val="006222F9"/>
    <w:rsid w:val="0062275A"/>
    <w:rsid w:val="00623700"/>
    <w:rsid w:val="00623D32"/>
    <w:rsid w:val="00625AFF"/>
    <w:rsid w:val="00625E4F"/>
    <w:rsid w:val="00627873"/>
    <w:rsid w:val="00627CD0"/>
    <w:rsid w:val="006311B3"/>
    <w:rsid w:val="00632ADC"/>
    <w:rsid w:val="006339B3"/>
    <w:rsid w:val="00634875"/>
    <w:rsid w:val="00634C27"/>
    <w:rsid w:val="006352F1"/>
    <w:rsid w:val="00635679"/>
    <w:rsid w:val="0063734C"/>
    <w:rsid w:val="006378F3"/>
    <w:rsid w:val="0064010D"/>
    <w:rsid w:val="00640BB1"/>
    <w:rsid w:val="0064300B"/>
    <w:rsid w:val="00643972"/>
    <w:rsid w:val="00644D37"/>
    <w:rsid w:val="006453BC"/>
    <w:rsid w:val="00645816"/>
    <w:rsid w:val="00645964"/>
    <w:rsid w:val="006464FC"/>
    <w:rsid w:val="00646F0B"/>
    <w:rsid w:val="00647CDA"/>
    <w:rsid w:val="006500C6"/>
    <w:rsid w:val="00650752"/>
    <w:rsid w:val="00650F3B"/>
    <w:rsid w:val="00650F4B"/>
    <w:rsid w:val="006527F8"/>
    <w:rsid w:val="006532D1"/>
    <w:rsid w:val="00653C77"/>
    <w:rsid w:val="00654198"/>
    <w:rsid w:val="006548DF"/>
    <w:rsid w:val="0065558C"/>
    <w:rsid w:val="00655FE4"/>
    <w:rsid w:val="00656134"/>
    <w:rsid w:val="00656C02"/>
    <w:rsid w:val="00657E93"/>
    <w:rsid w:val="00660C0C"/>
    <w:rsid w:val="006621B6"/>
    <w:rsid w:val="006622B1"/>
    <w:rsid w:val="00664400"/>
    <w:rsid w:val="006646AE"/>
    <w:rsid w:val="006650BF"/>
    <w:rsid w:val="00666A94"/>
    <w:rsid w:val="00666AE1"/>
    <w:rsid w:val="00666DC6"/>
    <w:rsid w:val="006673BB"/>
    <w:rsid w:val="00670197"/>
    <w:rsid w:val="00670DB0"/>
    <w:rsid w:val="006717FA"/>
    <w:rsid w:val="00671EB0"/>
    <w:rsid w:val="006726D9"/>
    <w:rsid w:val="006732BC"/>
    <w:rsid w:val="00673541"/>
    <w:rsid w:val="00674E02"/>
    <w:rsid w:val="006751D5"/>
    <w:rsid w:val="006771BF"/>
    <w:rsid w:val="006772DA"/>
    <w:rsid w:val="00677EA2"/>
    <w:rsid w:val="00680B91"/>
    <w:rsid w:val="006817A7"/>
    <w:rsid w:val="006835A0"/>
    <w:rsid w:val="00683A5E"/>
    <w:rsid w:val="006853C9"/>
    <w:rsid w:val="006904A9"/>
    <w:rsid w:val="00690C64"/>
    <w:rsid w:val="00691F13"/>
    <w:rsid w:val="006947C4"/>
    <w:rsid w:val="00694DB9"/>
    <w:rsid w:val="00694E34"/>
    <w:rsid w:val="006952D6"/>
    <w:rsid w:val="0069595E"/>
    <w:rsid w:val="0069661C"/>
    <w:rsid w:val="006966C0"/>
    <w:rsid w:val="00696782"/>
    <w:rsid w:val="00696973"/>
    <w:rsid w:val="00696C60"/>
    <w:rsid w:val="006A26AB"/>
    <w:rsid w:val="006A28DC"/>
    <w:rsid w:val="006A3C9A"/>
    <w:rsid w:val="006A4E98"/>
    <w:rsid w:val="006A5200"/>
    <w:rsid w:val="006A74E1"/>
    <w:rsid w:val="006A7618"/>
    <w:rsid w:val="006B067A"/>
    <w:rsid w:val="006B0B7D"/>
    <w:rsid w:val="006B22F1"/>
    <w:rsid w:val="006B3420"/>
    <w:rsid w:val="006B3A9B"/>
    <w:rsid w:val="006B3AFB"/>
    <w:rsid w:val="006B4835"/>
    <w:rsid w:val="006B4EFA"/>
    <w:rsid w:val="006B508A"/>
    <w:rsid w:val="006B5512"/>
    <w:rsid w:val="006B5541"/>
    <w:rsid w:val="006B56B8"/>
    <w:rsid w:val="006B5976"/>
    <w:rsid w:val="006B7B37"/>
    <w:rsid w:val="006C2D33"/>
    <w:rsid w:val="006C4463"/>
    <w:rsid w:val="006C4BBF"/>
    <w:rsid w:val="006C5ACD"/>
    <w:rsid w:val="006C5D32"/>
    <w:rsid w:val="006C619B"/>
    <w:rsid w:val="006C70E0"/>
    <w:rsid w:val="006D0724"/>
    <w:rsid w:val="006D1BD0"/>
    <w:rsid w:val="006D1FEA"/>
    <w:rsid w:val="006D242D"/>
    <w:rsid w:val="006D2BC5"/>
    <w:rsid w:val="006D2C40"/>
    <w:rsid w:val="006D33AE"/>
    <w:rsid w:val="006D38F7"/>
    <w:rsid w:val="006D3B78"/>
    <w:rsid w:val="006D4468"/>
    <w:rsid w:val="006D4D12"/>
    <w:rsid w:val="006D4D3C"/>
    <w:rsid w:val="006D55DF"/>
    <w:rsid w:val="006D60D7"/>
    <w:rsid w:val="006D6956"/>
    <w:rsid w:val="006D6E17"/>
    <w:rsid w:val="006D7547"/>
    <w:rsid w:val="006E04B3"/>
    <w:rsid w:val="006E06EF"/>
    <w:rsid w:val="006E15FF"/>
    <w:rsid w:val="006E182E"/>
    <w:rsid w:val="006E192A"/>
    <w:rsid w:val="006E4336"/>
    <w:rsid w:val="006E4B1A"/>
    <w:rsid w:val="006E52CD"/>
    <w:rsid w:val="006E69DE"/>
    <w:rsid w:val="006E6E0B"/>
    <w:rsid w:val="006E6FAD"/>
    <w:rsid w:val="006F2BEE"/>
    <w:rsid w:val="006F3B67"/>
    <w:rsid w:val="006F43EB"/>
    <w:rsid w:val="006F47D7"/>
    <w:rsid w:val="006F4D46"/>
    <w:rsid w:val="006F4DD5"/>
    <w:rsid w:val="006F4F81"/>
    <w:rsid w:val="006F652A"/>
    <w:rsid w:val="006F7E30"/>
    <w:rsid w:val="0070078D"/>
    <w:rsid w:val="007012C9"/>
    <w:rsid w:val="00701E9A"/>
    <w:rsid w:val="00702385"/>
    <w:rsid w:val="00702438"/>
    <w:rsid w:val="0070387E"/>
    <w:rsid w:val="00704912"/>
    <w:rsid w:val="00705E52"/>
    <w:rsid w:val="00706293"/>
    <w:rsid w:val="00706EB8"/>
    <w:rsid w:val="00710097"/>
    <w:rsid w:val="007100BA"/>
    <w:rsid w:val="007121B0"/>
    <w:rsid w:val="007121E7"/>
    <w:rsid w:val="00712920"/>
    <w:rsid w:val="00712CA4"/>
    <w:rsid w:val="00712D83"/>
    <w:rsid w:val="00713976"/>
    <w:rsid w:val="00713FF6"/>
    <w:rsid w:val="0071521C"/>
    <w:rsid w:val="007152DC"/>
    <w:rsid w:val="00716019"/>
    <w:rsid w:val="00716433"/>
    <w:rsid w:val="00716AB0"/>
    <w:rsid w:val="00716DA4"/>
    <w:rsid w:val="00717151"/>
    <w:rsid w:val="00717A03"/>
    <w:rsid w:val="00717C8C"/>
    <w:rsid w:val="00717E09"/>
    <w:rsid w:val="0072062C"/>
    <w:rsid w:val="00721911"/>
    <w:rsid w:val="00721DAC"/>
    <w:rsid w:val="007227B1"/>
    <w:rsid w:val="00722B66"/>
    <w:rsid w:val="0072346B"/>
    <w:rsid w:val="00723F5A"/>
    <w:rsid w:val="0072415B"/>
    <w:rsid w:val="0072447B"/>
    <w:rsid w:val="00724974"/>
    <w:rsid w:val="00726E1E"/>
    <w:rsid w:val="007270AF"/>
    <w:rsid w:val="0073038F"/>
    <w:rsid w:val="00730572"/>
    <w:rsid w:val="007308AF"/>
    <w:rsid w:val="00730CED"/>
    <w:rsid w:val="00730D27"/>
    <w:rsid w:val="00731F11"/>
    <w:rsid w:val="0073285B"/>
    <w:rsid w:val="007329A2"/>
    <w:rsid w:val="00732C5A"/>
    <w:rsid w:val="0073309E"/>
    <w:rsid w:val="0073544D"/>
    <w:rsid w:val="00735521"/>
    <w:rsid w:val="007376E5"/>
    <w:rsid w:val="00740C43"/>
    <w:rsid w:val="00740CD8"/>
    <w:rsid w:val="00740DC9"/>
    <w:rsid w:val="00742BA5"/>
    <w:rsid w:val="00743634"/>
    <w:rsid w:val="007442E7"/>
    <w:rsid w:val="00744544"/>
    <w:rsid w:val="00744595"/>
    <w:rsid w:val="00744F15"/>
    <w:rsid w:val="00745477"/>
    <w:rsid w:val="00745769"/>
    <w:rsid w:val="00745E2E"/>
    <w:rsid w:val="00745F5A"/>
    <w:rsid w:val="00746C9B"/>
    <w:rsid w:val="00750D2B"/>
    <w:rsid w:val="0075272D"/>
    <w:rsid w:val="007539D3"/>
    <w:rsid w:val="00754376"/>
    <w:rsid w:val="007549B3"/>
    <w:rsid w:val="00755C34"/>
    <w:rsid w:val="00756618"/>
    <w:rsid w:val="007567C9"/>
    <w:rsid w:val="00757B35"/>
    <w:rsid w:val="00757B76"/>
    <w:rsid w:val="007615C9"/>
    <w:rsid w:val="007625A5"/>
    <w:rsid w:val="00763488"/>
    <w:rsid w:val="007636ED"/>
    <w:rsid w:val="00764209"/>
    <w:rsid w:val="00766280"/>
    <w:rsid w:val="00766831"/>
    <w:rsid w:val="00766E72"/>
    <w:rsid w:val="00767337"/>
    <w:rsid w:val="00767E7C"/>
    <w:rsid w:val="007712AC"/>
    <w:rsid w:val="007715DE"/>
    <w:rsid w:val="007715F8"/>
    <w:rsid w:val="00771812"/>
    <w:rsid w:val="00771A2B"/>
    <w:rsid w:val="00773251"/>
    <w:rsid w:val="00773C02"/>
    <w:rsid w:val="00774048"/>
    <w:rsid w:val="00775A19"/>
    <w:rsid w:val="00775C71"/>
    <w:rsid w:val="00775CE9"/>
    <w:rsid w:val="00776056"/>
    <w:rsid w:val="00776243"/>
    <w:rsid w:val="00776A78"/>
    <w:rsid w:val="00776F98"/>
    <w:rsid w:val="00777E7D"/>
    <w:rsid w:val="007820A1"/>
    <w:rsid w:val="00783261"/>
    <w:rsid w:val="007842FE"/>
    <w:rsid w:val="0078526F"/>
    <w:rsid w:val="007854FC"/>
    <w:rsid w:val="007866CA"/>
    <w:rsid w:val="00786E67"/>
    <w:rsid w:val="00786F8D"/>
    <w:rsid w:val="00786FD6"/>
    <w:rsid w:val="00787E79"/>
    <w:rsid w:val="00793DCB"/>
    <w:rsid w:val="00793F23"/>
    <w:rsid w:val="0079553A"/>
    <w:rsid w:val="007957FF"/>
    <w:rsid w:val="00795929"/>
    <w:rsid w:val="0079754C"/>
    <w:rsid w:val="00797D86"/>
    <w:rsid w:val="00797D9E"/>
    <w:rsid w:val="007A01A7"/>
    <w:rsid w:val="007A0737"/>
    <w:rsid w:val="007A283E"/>
    <w:rsid w:val="007A28F6"/>
    <w:rsid w:val="007A4C65"/>
    <w:rsid w:val="007A4D6D"/>
    <w:rsid w:val="007A5A87"/>
    <w:rsid w:val="007A5AE9"/>
    <w:rsid w:val="007A7185"/>
    <w:rsid w:val="007B1B9D"/>
    <w:rsid w:val="007B2DBF"/>
    <w:rsid w:val="007B3245"/>
    <w:rsid w:val="007B3A05"/>
    <w:rsid w:val="007B6D10"/>
    <w:rsid w:val="007B7B97"/>
    <w:rsid w:val="007C013C"/>
    <w:rsid w:val="007C0789"/>
    <w:rsid w:val="007C09B3"/>
    <w:rsid w:val="007C16CB"/>
    <w:rsid w:val="007C17BB"/>
    <w:rsid w:val="007C27E5"/>
    <w:rsid w:val="007C2B5C"/>
    <w:rsid w:val="007C33D6"/>
    <w:rsid w:val="007C35B4"/>
    <w:rsid w:val="007C3D89"/>
    <w:rsid w:val="007C3EA8"/>
    <w:rsid w:val="007C4360"/>
    <w:rsid w:val="007C5F14"/>
    <w:rsid w:val="007C6808"/>
    <w:rsid w:val="007C6914"/>
    <w:rsid w:val="007C72F0"/>
    <w:rsid w:val="007D0018"/>
    <w:rsid w:val="007D092B"/>
    <w:rsid w:val="007D0C8A"/>
    <w:rsid w:val="007D1C65"/>
    <w:rsid w:val="007D2B12"/>
    <w:rsid w:val="007D2CE1"/>
    <w:rsid w:val="007D4886"/>
    <w:rsid w:val="007D695B"/>
    <w:rsid w:val="007D6FD0"/>
    <w:rsid w:val="007D703A"/>
    <w:rsid w:val="007D706A"/>
    <w:rsid w:val="007D7C2B"/>
    <w:rsid w:val="007E19B3"/>
    <w:rsid w:val="007E33C4"/>
    <w:rsid w:val="007E39A8"/>
    <w:rsid w:val="007E411B"/>
    <w:rsid w:val="007E483E"/>
    <w:rsid w:val="007E5CD4"/>
    <w:rsid w:val="007E60BE"/>
    <w:rsid w:val="007F0F29"/>
    <w:rsid w:val="007F1D2D"/>
    <w:rsid w:val="007F25C0"/>
    <w:rsid w:val="007F2AED"/>
    <w:rsid w:val="007F30B7"/>
    <w:rsid w:val="007F3B80"/>
    <w:rsid w:val="007F477E"/>
    <w:rsid w:val="007F4C57"/>
    <w:rsid w:val="007F594C"/>
    <w:rsid w:val="008009DA"/>
    <w:rsid w:val="008032BA"/>
    <w:rsid w:val="00803585"/>
    <w:rsid w:val="0080387F"/>
    <w:rsid w:val="0080556E"/>
    <w:rsid w:val="008057B9"/>
    <w:rsid w:val="00805FDA"/>
    <w:rsid w:val="008061CA"/>
    <w:rsid w:val="008071AF"/>
    <w:rsid w:val="00807684"/>
    <w:rsid w:val="008101B4"/>
    <w:rsid w:val="0081035E"/>
    <w:rsid w:val="00811D56"/>
    <w:rsid w:val="00812992"/>
    <w:rsid w:val="00814BEC"/>
    <w:rsid w:val="008171DC"/>
    <w:rsid w:val="00820323"/>
    <w:rsid w:val="008206AC"/>
    <w:rsid w:val="0082294C"/>
    <w:rsid w:val="0082328C"/>
    <w:rsid w:val="008267C9"/>
    <w:rsid w:val="00827154"/>
    <w:rsid w:val="008274F4"/>
    <w:rsid w:val="00827EAE"/>
    <w:rsid w:val="008313E7"/>
    <w:rsid w:val="008315A9"/>
    <w:rsid w:val="0083172F"/>
    <w:rsid w:val="00833C01"/>
    <w:rsid w:val="0083412E"/>
    <w:rsid w:val="00834ABB"/>
    <w:rsid w:val="00835CF8"/>
    <w:rsid w:val="008361D5"/>
    <w:rsid w:val="0083632F"/>
    <w:rsid w:val="008363C3"/>
    <w:rsid w:val="008371AD"/>
    <w:rsid w:val="008423D6"/>
    <w:rsid w:val="008439B8"/>
    <w:rsid w:val="00847905"/>
    <w:rsid w:val="00847916"/>
    <w:rsid w:val="008508CA"/>
    <w:rsid w:val="008529D9"/>
    <w:rsid w:val="00853C4D"/>
    <w:rsid w:val="00854B36"/>
    <w:rsid w:val="00855843"/>
    <w:rsid w:val="008566A0"/>
    <w:rsid w:val="00856C56"/>
    <w:rsid w:val="00856ED1"/>
    <w:rsid w:val="008576F8"/>
    <w:rsid w:val="00860AA6"/>
    <w:rsid w:val="00860C93"/>
    <w:rsid w:val="00861FA2"/>
    <w:rsid w:val="008629D2"/>
    <w:rsid w:val="0086326E"/>
    <w:rsid w:val="0086466A"/>
    <w:rsid w:val="00864AEB"/>
    <w:rsid w:val="00865317"/>
    <w:rsid w:val="0086590A"/>
    <w:rsid w:val="00865A1A"/>
    <w:rsid w:val="00871133"/>
    <w:rsid w:val="0087116C"/>
    <w:rsid w:val="0087124B"/>
    <w:rsid w:val="00871DB2"/>
    <w:rsid w:val="008724E9"/>
    <w:rsid w:val="00872C62"/>
    <w:rsid w:val="00873FD0"/>
    <w:rsid w:val="00874708"/>
    <w:rsid w:val="00874B8C"/>
    <w:rsid w:val="00874ECD"/>
    <w:rsid w:val="00875039"/>
    <w:rsid w:val="0087567E"/>
    <w:rsid w:val="0087596D"/>
    <w:rsid w:val="00876828"/>
    <w:rsid w:val="00876C6A"/>
    <w:rsid w:val="00876E87"/>
    <w:rsid w:val="00877A37"/>
    <w:rsid w:val="00877E37"/>
    <w:rsid w:val="00880CEA"/>
    <w:rsid w:val="00880F42"/>
    <w:rsid w:val="00881253"/>
    <w:rsid w:val="00881363"/>
    <w:rsid w:val="008816F7"/>
    <w:rsid w:val="00881873"/>
    <w:rsid w:val="00881C17"/>
    <w:rsid w:val="0088230B"/>
    <w:rsid w:val="00882845"/>
    <w:rsid w:val="008828DD"/>
    <w:rsid w:val="0088325E"/>
    <w:rsid w:val="0088380A"/>
    <w:rsid w:val="0088469E"/>
    <w:rsid w:val="00884ED4"/>
    <w:rsid w:val="00885002"/>
    <w:rsid w:val="008850A2"/>
    <w:rsid w:val="00885BE2"/>
    <w:rsid w:val="00892093"/>
    <w:rsid w:val="0089244E"/>
    <w:rsid w:val="00892A60"/>
    <w:rsid w:val="00892E51"/>
    <w:rsid w:val="008930EA"/>
    <w:rsid w:val="008963C8"/>
    <w:rsid w:val="008A0A60"/>
    <w:rsid w:val="008A0BA6"/>
    <w:rsid w:val="008A113F"/>
    <w:rsid w:val="008A2438"/>
    <w:rsid w:val="008A250A"/>
    <w:rsid w:val="008A2677"/>
    <w:rsid w:val="008A2BC2"/>
    <w:rsid w:val="008A3B4C"/>
    <w:rsid w:val="008A60A3"/>
    <w:rsid w:val="008A646C"/>
    <w:rsid w:val="008A706E"/>
    <w:rsid w:val="008B1B9A"/>
    <w:rsid w:val="008B20DA"/>
    <w:rsid w:val="008B3A05"/>
    <w:rsid w:val="008B3D94"/>
    <w:rsid w:val="008B3E61"/>
    <w:rsid w:val="008B52E2"/>
    <w:rsid w:val="008B6961"/>
    <w:rsid w:val="008B6BE0"/>
    <w:rsid w:val="008B7311"/>
    <w:rsid w:val="008C108F"/>
    <w:rsid w:val="008C17C1"/>
    <w:rsid w:val="008C2280"/>
    <w:rsid w:val="008C2788"/>
    <w:rsid w:val="008C2C74"/>
    <w:rsid w:val="008C3920"/>
    <w:rsid w:val="008C540D"/>
    <w:rsid w:val="008C55C1"/>
    <w:rsid w:val="008C5C6E"/>
    <w:rsid w:val="008C62CD"/>
    <w:rsid w:val="008C6A31"/>
    <w:rsid w:val="008D1732"/>
    <w:rsid w:val="008D304C"/>
    <w:rsid w:val="008D30B7"/>
    <w:rsid w:val="008D495F"/>
    <w:rsid w:val="008D738D"/>
    <w:rsid w:val="008D7F6E"/>
    <w:rsid w:val="008E2347"/>
    <w:rsid w:val="008E3F39"/>
    <w:rsid w:val="008E64A2"/>
    <w:rsid w:val="008E66DC"/>
    <w:rsid w:val="008E6881"/>
    <w:rsid w:val="008E70C1"/>
    <w:rsid w:val="008E7FB8"/>
    <w:rsid w:val="008F0E57"/>
    <w:rsid w:val="008F1186"/>
    <w:rsid w:val="008F2B70"/>
    <w:rsid w:val="008F3D23"/>
    <w:rsid w:val="008F4689"/>
    <w:rsid w:val="008F5833"/>
    <w:rsid w:val="008F5F8A"/>
    <w:rsid w:val="0090038C"/>
    <w:rsid w:val="0090072A"/>
    <w:rsid w:val="0090083F"/>
    <w:rsid w:val="00901801"/>
    <w:rsid w:val="009020F5"/>
    <w:rsid w:val="00902394"/>
    <w:rsid w:val="00902C9B"/>
    <w:rsid w:val="00902E84"/>
    <w:rsid w:val="00903E37"/>
    <w:rsid w:val="009049CE"/>
    <w:rsid w:val="009051A3"/>
    <w:rsid w:val="00905D25"/>
    <w:rsid w:val="00906B4F"/>
    <w:rsid w:val="009103CB"/>
    <w:rsid w:val="00910975"/>
    <w:rsid w:val="00911934"/>
    <w:rsid w:val="009120CA"/>
    <w:rsid w:val="0091218F"/>
    <w:rsid w:val="009123F1"/>
    <w:rsid w:val="0091396A"/>
    <w:rsid w:val="00914CA1"/>
    <w:rsid w:val="0091506F"/>
    <w:rsid w:val="00915AE8"/>
    <w:rsid w:val="00917B2F"/>
    <w:rsid w:val="00920154"/>
    <w:rsid w:val="0092271F"/>
    <w:rsid w:val="0092495D"/>
    <w:rsid w:val="00924D0B"/>
    <w:rsid w:val="00926ACE"/>
    <w:rsid w:val="00926B96"/>
    <w:rsid w:val="009270EF"/>
    <w:rsid w:val="00930890"/>
    <w:rsid w:val="0093132E"/>
    <w:rsid w:val="009314A6"/>
    <w:rsid w:val="00931733"/>
    <w:rsid w:val="00933078"/>
    <w:rsid w:val="00933B1B"/>
    <w:rsid w:val="00934B87"/>
    <w:rsid w:val="0093676D"/>
    <w:rsid w:val="009401DE"/>
    <w:rsid w:val="00940B05"/>
    <w:rsid w:val="00943223"/>
    <w:rsid w:val="00945A76"/>
    <w:rsid w:val="00946470"/>
    <w:rsid w:val="009475DB"/>
    <w:rsid w:val="00950EA1"/>
    <w:rsid w:val="009512B7"/>
    <w:rsid w:val="009538A7"/>
    <w:rsid w:val="00955F5E"/>
    <w:rsid w:val="00956230"/>
    <w:rsid w:val="00961535"/>
    <w:rsid w:val="0096176B"/>
    <w:rsid w:val="00963C00"/>
    <w:rsid w:val="00963FC4"/>
    <w:rsid w:val="009640D6"/>
    <w:rsid w:val="009672CE"/>
    <w:rsid w:val="00967F7A"/>
    <w:rsid w:val="0097121D"/>
    <w:rsid w:val="009719DE"/>
    <w:rsid w:val="00972BF1"/>
    <w:rsid w:val="00974247"/>
    <w:rsid w:val="00975073"/>
    <w:rsid w:val="009761E0"/>
    <w:rsid w:val="0097636A"/>
    <w:rsid w:val="00977713"/>
    <w:rsid w:val="00977A79"/>
    <w:rsid w:val="00977D86"/>
    <w:rsid w:val="00980CC3"/>
    <w:rsid w:val="00981189"/>
    <w:rsid w:val="0098176E"/>
    <w:rsid w:val="00982E3E"/>
    <w:rsid w:val="0098366E"/>
    <w:rsid w:val="00985025"/>
    <w:rsid w:val="00985FE2"/>
    <w:rsid w:val="009905B6"/>
    <w:rsid w:val="00992018"/>
    <w:rsid w:val="00993B64"/>
    <w:rsid w:val="00993D67"/>
    <w:rsid w:val="00997A11"/>
    <w:rsid w:val="00997CB4"/>
    <w:rsid w:val="00997E02"/>
    <w:rsid w:val="009A0990"/>
    <w:rsid w:val="009A236B"/>
    <w:rsid w:val="009A27EA"/>
    <w:rsid w:val="009A4BAB"/>
    <w:rsid w:val="009A6B21"/>
    <w:rsid w:val="009A6C90"/>
    <w:rsid w:val="009A701A"/>
    <w:rsid w:val="009B1760"/>
    <w:rsid w:val="009B1A8E"/>
    <w:rsid w:val="009B1CA6"/>
    <w:rsid w:val="009B4D1A"/>
    <w:rsid w:val="009B571F"/>
    <w:rsid w:val="009B6E27"/>
    <w:rsid w:val="009C01EC"/>
    <w:rsid w:val="009C01F0"/>
    <w:rsid w:val="009C0328"/>
    <w:rsid w:val="009C043C"/>
    <w:rsid w:val="009C0560"/>
    <w:rsid w:val="009C1045"/>
    <w:rsid w:val="009C1997"/>
    <w:rsid w:val="009C2160"/>
    <w:rsid w:val="009C31E7"/>
    <w:rsid w:val="009C33E6"/>
    <w:rsid w:val="009C3470"/>
    <w:rsid w:val="009C3AFA"/>
    <w:rsid w:val="009C3C15"/>
    <w:rsid w:val="009C666F"/>
    <w:rsid w:val="009C75E2"/>
    <w:rsid w:val="009C7AC6"/>
    <w:rsid w:val="009D0781"/>
    <w:rsid w:val="009D0FA4"/>
    <w:rsid w:val="009D1DCF"/>
    <w:rsid w:val="009D2761"/>
    <w:rsid w:val="009D6BEF"/>
    <w:rsid w:val="009D7E56"/>
    <w:rsid w:val="009D7F9C"/>
    <w:rsid w:val="009E06EE"/>
    <w:rsid w:val="009E16B7"/>
    <w:rsid w:val="009E1F1B"/>
    <w:rsid w:val="009E216D"/>
    <w:rsid w:val="009E29A2"/>
    <w:rsid w:val="009E3555"/>
    <w:rsid w:val="009E690D"/>
    <w:rsid w:val="009E784A"/>
    <w:rsid w:val="009F060F"/>
    <w:rsid w:val="009F0BFD"/>
    <w:rsid w:val="009F0E73"/>
    <w:rsid w:val="009F0E7B"/>
    <w:rsid w:val="009F0EBC"/>
    <w:rsid w:val="009F1E7D"/>
    <w:rsid w:val="009F39F0"/>
    <w:rsid w:val="009F3BE0"/>
    <w:rsid w:val="009F53BB"/>
    <w:rsid w:val="009F6102"/>
    <w:rsid w:val="009F7B44"/>
    <w:rsid w:val="00A0136A"/>
    <w:rsid w:val="00A024C1"/>
    <w:rsid w:val="00A0311A"/>
    <w:rsid w:val="00A038C3"/>
    <w:rsid w:val="00A03E73"/>
    <w:rsid w:val="00A03EF4"/>
    <w:rsid w:val="00A04569"/>
    <w:rsid w:val="00A04FE0"/>
    <w:rsid w:val="00A051EE"/>
    <w:rsid w:val="00A06A8B"/>
    <w:rsid w:val="00A071B4"/>
    <w:rsid w:val="00A07378"/>
    <w:rsid w:val="00A07D71"/>
    <w:rsid w:val="00A106A7"/>
    <w:rsid w:val="00A10B5E"/>
    <w:rsid w:val="00A10CAF"/>
    <w:rsid w:val="00A12793"/>
    <w:rsid w:val="00A129B6"/>
    <w:rsid w:val="00A1497D"/>
    <w:rsid w:val="00A165FB"/>
    <w:rsid w:val="00A166AF"/>
    <w:rsid w:val="00A203C1"/>
    <w:rsid w:val="00A2061B"/>
    <w:rsid w:val="00A22251"/>
    <w:rsid w:val="00A2466C"/>
    <w:rsid w:val="00A25DFA"/>
    <w:rsid w:val="00A2645E"/>
    <w:rsid w:val="00A31510"/>
    <w:rsid w:val="00A31A6C"/>
    <w:rsid w:val="00A323E2"/>
    <w:rsid w:val="00A323F7"/>
    <w:rsid w:val="00A32455"/>
    <w:rsid w:val="00A32459"/>
    <w:rsid w:val="00A32679"/>
    <w:rsid w:val="00A35CB2"/>
    <w:rsid w:val="00A427CD"/>
    <w:rsid w:val="00A44206"/>
    <w:rsid w:val="00A44237"/>
    <w:rsid w:val="00A4563D"/>
    <w:rsid w:val="00A45D7F"/>
    <w:rsid w:val="00A462CF"/>
    <w:rsid w:val="00A4641D"/>
    <w:rsid w:val="00A50728"/>
    <w:rsid w:val="00A515FB"/>
    <w:rsid w:val="00A5235B"/>
    <w:rsid w:val="00A53D97"/>
    <w:rsid w:val="00A55BF0"/>
    <w:rsid w:val="00A566E8"/>
    <w:rsid w:val="00A56D64"/>
    <w:rsid w:val="00A56EA2"/>
    <w:rsid w:val="00A57C57"/>
    <w:rsid w:val="00A618CF"/>
    <w:rsid w:val="00A61E73"/>
    <w:rsid w:val="00A61E90"/>
    <w:rsid w:val="00A622D7"/>
    <w:rsid w:val="00A63BBA"/>
    <w:rsid w:val="00A64276"/>
    <w:rsid w:val="00A645E7"/>
    <w:rsid w:val="00A64D98"/>
    <w:rsid w:val="00A65607"/>
    <w:rsid w:val="00A66D3D"/>
    <w:rsid w:val="00A67EE6"/>
    <w:rsid w:val="00A70E32"/>
    <w:rsid w:val="00A719C3"/>
    <w:rsid w:val="00A738BD"/>
    <w:rsid w:val="00A7458E"/>
    <w:rsid w:val="00A756C0"/>
    <w:rsid w:val="00A76CD6"/>
    <w:rsid w:val="00A76DE4"/>
    <w:rsid w:val="00A77E1F"/>
    <w:rsid w:val="00A83FFE"/>
    <w:rsid w:val="00A8517A"/>
    <w:rsid w:val="00A87B6F"/>
    <w:rsid w:val="00A87F45"/>
    <w:rsid w:val="00A90824"/>
    <w:rsid w:val="00A9182B"/>
    <w:rsid w:val="00A94E2D"/>
    <w:rsid w:val="00A959FC"/>
    <w:rsid w:val="00A95DA8"/>
    <w:rsid w:val="00A9625A"/>
    <w:rsid w:val="00A9667F"/>
    <w:rsid w:val="00A96B2C"/>
    <w:rsid w:val="00A97130"/>
    <w:rsid w:val="00AA131D"/>
    <w:rsid w:val="00AA1D27"/>
    <w:rsid w:val="00AA1D99"/>
    <w:rsid w:val="00AA218F"/>
    <w:rsid w:val="00AA3DAD"/>
    <w:rsid w:val="00AA405D"/>
    <w:rsid w:val="00AA4F8F"/>
    <w:rsid w:val="00AA52DD"/>
    <w:rsid w:val="00AA6811"/>
    <w:rsid w:val="00AA6AC8"/>
    <w:rsid w:val="00AA793C"/>
    <w:rsid w:val="00AA7FD4"/>
    <w:rsid w:val="00AB025A"/>
    <w:rsid w:val="00AB071C"/>
    <w:rsid w:val="00AB14FE"/>
    <w:rsid w:val="00AB18A1"/>
    <w:rsid w:val="00AB2A7B"/>
    <w:rsid w:val="00AB2C88"/>
    <w:rsid w:val="00AB4070"/>
    <w:rsid w:val="00AB41B1"/>
    <w:rsid w:val="00AB4673"/>
    <w:rsid w:val="00AB47C6"/>
    <w:rsid w:val="00AB5C51"/>
    <w:rsid w:val="00AB6C42"/>
    <w:rsid w:val="00AB6FE2"/>
    <w:rsid w:val="00AB76F3"/>
    <w:rsid w:val="00AB7856"/>
    <w:rsid w:val="00AC2085"/>
    <w:rsid w:val="00AC2298"/>
    <w:rsid w:val="00AC253D"/>
    <w:rsid w:val="00AC3823"/>
    <w:rsid w:val="00AC3DE6"/>
    <w:rsid w:val="00AC49EC"/>
    <w:rsid w:val="00AC56E0"/>
    <w:rsid w:val="00AC5F3F"/>
    <w:rsid w:val="00AD017F"/>
    <w:rsid w:val="00AD1C36"/>
    <w:rsid w:val="00AD1D54"/>
    <w:rsid w:val="00AD1DFB"/>
    <w:rsid w:val="00AD36DC"/>
    <w:rsid w:val="00AD6B2B"/>
    <w:rsid w:val="00AD6D9B"/>
    <w:rsid w:val="00AD6DE2"/>
    <w:rsid w:val="00AD7BDC"/>
    <w:rsid w:val="00AE0783"/>
    <w:rsid w:val="00AE150E"/>
    <w:rsid w:val="00AE24E0"/>
    <w:rsid w:val="00AE2DD8"/>
    <w:rsid w:val="00AE3E3F"/>
    <w:rsid w:val="00AE658C"/>
    <w:rsid w:val="00AE6B1A"/>
    <w:rsid w:val="00AE7E0C"/>
    <w:rsid w:val="00AF0AFC"/>
    <w:rsid w:val="00AF0B01"/>
    <w:rsid w:val="00AF0CA5"/>
    <w:rsid w:val="00AF15F5"/>
    <w:rsid w:val="00AF2177"/>
    <w:rsid w:val="00AF4110"/>
    <w:rsid w:val="00AF504D"/>
    <w:rsid w:val="00B00946"/>
    <w:rsid w:val="00B02166"/>
    <w:rsid w:val="00B02470"/>
    <w:rsid w:val="00B037BE"/>
    <w:rsid w:val="00B04B98"/>
    <w:rsid w:val="00B04C0B"/>
    <w:rsid w:val="00B04F1F"/>
    <w:rsid w:val="00B06010"/>
    <w:rsid w:val="00B104DA"/>
    <w:rsid w:val="00B116A3"/>
    <w:rsid w:val="00B118E2"/>
    <w:rsid w:val="00B12743"/>
    <w:rsid w:val="00B131BD"/>
    <w:rsid w:val="00B15149"/>
    <w:rsid w:val="00B16FD3"/>
    <w:rsid w:val="00B16FFC"/>
    <w:rsid w:val="00B17C8C"/>
    <w:rsid w:val="00B211CC"/>
    <w:rsid w:val="00B21614"/>
    <w:rsid w:val="00B21D8D"/>
    <w:rsid w:val="00B22B7C"/>
    <w:rsid w:val="00B22DB7"/>
    <w:rsid w:val="00B23000"/>
    <w:rsid w:val="00B2321B"/>
    <w:rsid w:val="00B2376C"/>
    <w:rsid w:val="00B23995"/>
    <w:rsid w:val="00B24A25"/>
    <w:rsid w:val="00B25053"/>
    <w:rsid w:val="00B25606"/>
    <w:rsid w:val="00B2609D"/>
    <w:rsid w:val="00B2622D"/>
    <w:rsid w:val="00B26A80"/>
    <w:rsid w:val="00B27041"/>
    <w:rsid w:val="00B275B1"/>
    <w:rsid w:val="00B27933"/>
    <w:rsid w:val="00B301FD"/>
    <w:rsid w:val="00B30A4F"/>
    <w:rsid w:val="00B30BC7"/>
    <w:rsid w:val="00B30FB5"/>
    <w:rsid w:val="00B337F9"/>
    <w:rsid w:val="00B34269"/>
    <w:rsid w:val="00B34E01"/>
    <w:rsid w:val="00B35449"/>
    <w:rsid w:val="00B35A81"/>
    <w:rsid w:val="00B368B4"/>
    <w:rsid w:val="00B40DC3"/>
    <w:rsid w:val="00B414D3"/>
    <w:rsid w:val="00B417F6"/>
    <w:rsid w:val="00B42F24"/>
    <w:rsid w:val="00B4356E"/>
    <w:rsid w:val="00B43605"/>
    <w:rsid w:val="00B439FA"/>
    <w:rsid w:val="00B45452"/>
    <w:rsid w:val="00B46EB1"/>
    <w:rsid w:val="00B47B87"/>
    <w:rsid w:val="00B50B1F"/>
    <w:rsid w:val="00B512D8"/>
    <w:rsid w:val="00B51387"/>
    <w:rsid w:val="00B52874"/>
    <w:rsid w:val="00B5385D"/>
    <w:rsid w:val="00B54D1C"/>
    <w:rsid w:val="00B54DA9"/>
    <w:rsid w:val="00B55538"/>
    <w:rsid w:val="00B56419"/>
    <w:rsid w:val="00B564ED"/>
    <w:rsid w:val="00B613F8"/>
    <w:rsid w:val="00B61BE8"/>
    <w:rsid w:val="00B61F50"/>
    <w:rsid w:val="00B62072"/>
    <w:rsid w:val="00B63086"/>
    <w:rsid w:val="00B63ADB"/>
    <w:rsid w:val="00B63E2C"/>
    <w:rsid w:val="00B646A3"/>
    <w:rsid w:val="00B65BFD"/>
    <w:rsid w:val="00B70620"/>
    <w:rsid w:val="00B70E51"/>
    <w:rsid w:val="00B718DE"/>
    <w:rsid w:val="00B71AF0"/>
    <w:rsid w:val="00B75C9A"/>
    <w:rsid w:val="00B75D87"/>
    <w:rsid w:val="00B75DCC"/>
    <w:rsid w:val="00B770A2"/>
    <w:rsid w:val="00B771B6"/>
    <w:rsid w:val="00B77EC4"/>
    <w:rsid w:val="00B77EE2"/>
    <w:rsid w:val="00B804ED"/>
    <w:rsid w:val="00B820AA"/>
    <w:rsid w:val="00B82976"/>
    <w:rsid w:val="00B82C8D"/>
    <w:rsid w:val="00B82F7D"/>
    <w:rsid w:val="00B834B3"/>
    <w:rsid w:val="00B84CA3"/>
    <w:rsid w:val="00B855F5"/>
    <w:rsid w:val="00B8600A"/>
    <w:rsid w:val="00B8666C"/>
    <w:rsid w:val="00B87D23"/>
    <w:rsid w:val="00B90692"/>
    <w:rsid w:val="00B908A5"/>
    <w:rsid w:val="00B90A39"/>
    <w:rsid w:val="00B919D6"/>
    <w:rsid w:val="00B9305A"/>
    <w:rsid w:val="00B948F4"/>
    <w:rsid w:val="00B95D2F"/>
    <w:rsid w:val="00B97D5C"/>
    <w:rsid w:val="00BA09BE"/>
    <w:rsid w:val="00BA3861"/>
    <w:rsid w:val="00BA425C"/>
    <w:rsid w:val="00BA575E"/>
    <w:rsid w:val="00BA6B0C"/>
    <w:rsid w:val="00BB02D2"/>
    <w:rsid w:val="00BB0B13"/>
    <w:rsid w:val="00BB0B54"/>
    <w:rsid w:val="00BB106D"/>
    <w:rsid w:val="00BB24FA"/>
    <w:rsid w:val="00BB30F2"/>
    <w:rsid w:val="00BB5116"/>
    <w:rsid w:val="00BB554E"/>
    <w:rsid w:val="00BB5951"/>
    <w:rsid w:val="00BB61E8"/>
    <w:rsid w:val="00BC08C0"/>
    <w:rsid w:val="00BC0D30"/>
    <w:rsid w:val="00BC3BEE"/>
    <w:rsid w:val="00BC40DE"/>
    <w:rsid w:val="00BC50C0"/>
    <w:rsid w:val="00BC6CEF"/>
    <w:rsid w:val="00BC7686"/>
    <w:rsid w:val="00BD02A8"/>
    <w:rsid w:val="00BD0504"/>
    <w:rsid w:val="00BD068F"/>
    <w:rsid w:val="00BD2487"/>
    <w:rsid w:val="00BD357A"/>
    <w:rsid w:val="00BD3F20"/>
    <w:rsid w:val="00BD5138"/>
    <w:rsid w:val="00BD5E20"/>
    <w:rsid w:val="00BD6369"/>
    <w:rsid w:val="00BE17FC"/>
    <w:rsid w:val="00BE26C4"/>
    <w:rsid w:val="00BE426C"/>
    <w:rsid w:val="00BE60AD"/>
    <w:rsid w:val="00BE79D0"/>
    <w:rsid w:val="00BE7E9C"/>
    <w:rsid w:val="00BF125C"/>
    <w:rsid w:val="00BF1B45"/>
    <w:rsid w:val="00BF23CD"/>
    <w:rsid w:val="00BF25CE"/>
    <w:rsid w:val="00BF285A"/>
    <w:rsid w:val="00BF3543"/>
    <w:rsid w:val="00BF4A7E"/>
    <w:rsid w:val="00BF54A7"/>
    <w:rsid w:val="00BF674D"/>
    <w:rsid w:val="00BF6D1F"/>
    <w:rsid w:val="00BF7D27"/>
    <w:rsid w:val="00C000A9"/>
    <w:rsid w:val="00C00E2D"/>
    <w:rsid w:val="00C011BB"/>
    <w:rsid w:val="00C0271A"/>
    <w:rsid w:val="00C02C99"/>
    <w:rsid w:val="00C02D4E"/>
    <w:rsid w:val="00C02ED9"/>
    <w:rsid w:val="00C04143"/>
    <w:rsid w:val="00C0456C"/>
    <w:rsid w:val="00C04970"/>
    <w:rsid w:val="00C0623F"/>
    <w:rsid w:val="00C06393"/>
    <w:rsid w:val="00C06640"/>
    <w:rsid w:val="00C06B8F"/>
    <w:rsid w:val="00C07A16"/>
    <w:rsid w:val="00C07FAB"/>
    <w:rsid w:val="00C100D6"/>
    <w:rsid w:val="00C103E7"/>
    <w:rsid w:val="00C117CE"/>
    <w:rsid w:val="00C1257C"/>
    <w:rsid w:val="00C12EEA"/>
    <w:rsid w:val="00C135AA"/>
    <w:rsid w:val="00C13E90"/>
    <w:rsid w:val="00C177E8"/>
    <w:rsid w:val="00C17F04"/>
    <w:rsid w:val="00C20969"/>
    <w:rsid w:val="00C21C71"/>
    <w:rsid w:val="00C24C1A"/>
    <w:rsid w:val="00C25A50"/>
    <w:rsid w:val="00C30A76"/>
    <w:rsid w:val="00C3199D"/>
    <w:rsid w:val="00C32A3B"/>
    <w:rsid w:val="00C32FED"/>
    <w:rsid w:val="00C33262"/>
    <w:rsid w:val="00C35206"/>
    <w:rsid w:val="00C36189"/>
    <w:rsid w:val="00C36598"/>
    <w:rsid w:val="00C40477"/>
    <w:rsid w:val="00C407E5"/>
    <w:rsid w:val="00C40CAD"/>
    <w:rsid w:val="00C41002"/>
    <w:rsid w:val="00C4194C"/>
    <w:rsid w:val="00C41F65"/>
    <w:rsid w:val="00C42B71"/>
    <w:rsid w:val="00C42C1B"/>
    <w:rsid w:val="00C435D3"/>
    <w:rsid w:val="00C45214"/>
    <w:rsid w:val="00C46669"/>
    <w:rsid w:val="00C46893"/>
    <w:rsid w:val="00C50390"/>
    <w:rsid w:val="00C52001"/>
    <w:rsid w:val="00C5217B"/>
    <w:rsid w:val="00C524AA"/>
    <w:rsid w:val="00C52AF7"/>
    <w:rsid w:val="00C5340F"/>
    <w:rsid w:val="00C55599"/>
    <w:rsid w:val="00C55F9C"/>
    <w:rsid w:val="00C56101"/>
    <w:rsid w:val="00C56A1C"/>
    <w:rsid w:val="00C575F2"/>
    <w:rsid w:val="00C606F9"/>
    <w:rsid w:val="00C60AAA"/>
    <w:rsid w:val="00C6167C"/>
    <w:rsid w:val="00C625B4"/>
    <w:rsid w:val="00C626C6"/>
    <w:rsid w:val="00C62D12"/>
    <w:rsid w:val="00C63052"/>
    <w:rsid w:val="00C652F5"/>
    <w:rsid w:val="00C655CC"/>
    <w:rsid w:val="00C666EA"/>
    <w:rsid w:val="00C66CBE"/>
    <w:rsid w:val="00C6748B"/>
    <w:rsid w:val="00C67834"/>
    <w:rsid w:val="00C67E0F"/>
    <w:rsid w:val="00C70A42"/>
    <w:rsid w:val="00C70C3B"/>
    <w:rsid w:val="00C70F64"/>
    <w:rsid w:val="00C71226"/>
    <w:rsid w:val="00C7128D"/>
    <w:rsid w:val="00C717D3"/>
    <w:rsid w:val="00C72632"/>
    <w:rsid w:val="00C72FAB"/>
    <w:rsid w:val="00C74E54"/>
    <w:rsid w:val="00C75282"/>
    <w:rsid w:val="00C754B1"/>
    <w:rsid w:val="00C76C45"/>
    <w:rsid w:val="00C77D8D"/>
    <w:rsid w:val="00C80411"/>
    <w:rsid w:val="00C83654"/>
    <w:rsid w:val="00C83912"/>
    <w:rsid w:val="00C8456B"/>
    <w:rsid w:val="00C851E2"/>
    <w:rsid w:val="00C91F72"/>
    <w:rsid w:val="00C9357F"/>
    <w:rsid w:val="00C93B8C"/>
    <w:rsid w:val="00C94157"/>
    <w:rsid w:val="00C9496C"/>
    <w:rsid w:val="00C94C4A"/>
    <w:rsid w:val="00C9643A"/>
    <w:rsid w:val="00C97F8D"/>
    <w:rsid w:val="00CA2082"/>
    <w:rsid w:val="00CA27AD"/>
    <w:rsid w:val="00CA2ED5"/>
    <w:rsid w:val="00CA405A"/>
    <w:rsid w:val="00CA473E"/>
    <w:rsid w:val="00CA6F3D"/>
    <w:rsid w:val="00CA7377"/>
    <w:rsid w:val="00CA7424"/>
    <w:rsid w:val="00CA76CF"/>
    <w:rsid w:val="00CA7FF1"/>
    <w:rsid w:val="00CB0253"/>
    <w:rsid w:val="00CB034D"/>
    <w:rsid w:val="00CB0CE8"/>
    <w:rsid w:val="00CB0DA8"/>
    <w:rsid w:val="00CB2446"/>
    <w:rsid w:val="00CB2516"/>
    <w:rsid w:val="00CB297B"/>
    <w:rsid w:val="00CB523D"/>
    <w:rsid w:val="00CB5551"/>
    <w:rsid w:val="00CB5E6D"/>
    <w:rsid w:val="00CB6004"/>
    <w:rsid w:val="00CB6363"/>
    <w:rsid w:val="00CB7D13"/>
    <w:rsid w:val="00CC0EB6"/>
    <w:rsid w:val="00CC2FDD"/>
    <w:rsid w:val="00CC3610"/>
    <w:rsid w:val="00CC3741"/>
    <w:rsid w:val="00CC58EA"/>
    <w:rsid w:val="00CC6BC6"/>
    <w:rsid w:val="00CC7168"/>
    <w:rsid w:val="00CC75C0"/>
    <w:rsid w:val="00CD0486"/>
    <w:rsid w:val="00CD0D5C"/>
    <w:rsid w:val="00CD1EAB"/>
    <w:rsid w:val="00CD6424"/>
    <w:rsid w:val="00CD7040"/>
    <w:rsid w:val="00CE0069"/>
    <w:rsid w:val="00CE12F7"/>
    <w:rsid w:val="00CE1767"/>
    <w:rsid w:val="00CE1CF0"/>
    <w:rsid w:val="00CE23B3"/>
    <w:rsid w:val="00CE33E9"/>
    <w:rsid w:val="00CE3E35"/>
    <w:rsid w:val="00CE3F72"/>
    <w:rsid w:val="00CE4CB7"/>
    <w:rsid w:val="00CE4FCC"/>
    <w:rsid w:val="00CE4FFF"/>
    <w:rsid w:val="00CE5A6D"/>
    <w:rsid w:val="00CE6713"/>
    <w:rsid w:val="00CE71D7"/>
    <w:rsid w:val="00CF0AFD"/>
    <w:rsid w:val="00CF0B0F"/>
    <w:rsid w:val="00CF0C72"/>
    <w:rsid w:val="00CF2069"/>
    <w:rsid w:val="00CF2E7C"/>
    <w:rsid w:val="00CF3917"/>
    <w:rsid w:val="00CF4585"/>
    <w:rsid w:val="00CF5710"/>
    <w:rsid w:val="00CF67B9"/>
    <w:rsid w:val="00CF777E"/>
    <w:rsid w:val="00D01DBD"/>
    <w:rsid w:val="00D02A5B"/>
    <w:rsid w:val="00D04486"/>
    <w:rsid w:val="00D04C7E"/>
    <w:rsid w:val="00D056E4"/>
    <w:rsid w:val="00D0590A"/>
    <w:rsid w:val="00D06104"/>
    <w:rsid w:val="00D06782"/>
    <w:rsid w:val="00D077DC"/>
    <w:rsid w:val="00D10C1B"/>
    <w:rsid w:val="00D11C6C"/>
    <w:rsid w:val="00D129D5"/>
    <w:rsid w:val="00D12A79"/>
    <w:rsid w:val="00D13713"/>
    <w:rsid w:val="00D13F66"/>
    <w:rsid w:val="00D1408A"/>
    <w:rsid w:val="00D14187"/>
    <w:rsid w:val="00D1478D"/>
    <w:rsid w:val="00D16232"/>
    <w:rsid w:val="00D1707C"/>
    <w:rsid w:val="00D17E02"/>
    <w:rsid w:val="00D20192"/>
    <w:rsid w:val="00D21135"/>
    <w:rsid w:val="00D2154A"/>
    <w:rsid w:val="00D219BF"/>
    <w:rsid w:val="00D22565"/>
    <w:rsid w:val="00D2303E"/>
    <w:rsid w:val="00D230D8"/>
    <w:rsid w:val="00D23C6A"/>
    <w:rsid w:val="00D24217"/>
    <w:rsid w:val="00D27263"/>
    <w:rsid w:val="00D277A6"/>
    <w:rsid w:val="00D27FE1"/>
    <w:rsid w:val="00D30429"/>
    <w:rsid w:val="00D31CFE"/>
    <w:rsid w:val="00D32B89"/>
    <w:rsid w:val="00D32EFE"/>
    <w:rsid w:val="00D331BC"/>
    <w:rsid w:val="00D345C7"/>
    <w:rsid w:val="00D3472B"/>
    <w:rsid w:val="00D35BDC"/>
    <w:rsid w:val="00D36824"/>
    <w:rsid w:val="00D36CEF"/>
    <w:rsid w:val="00D378A3"/>
    <w:rsid w:val="00D37DD5"/>
    <w:rsid w:val="00D40249"/>
    <w:rsid w:val="00D405B8"/>
    <w:rsid w:val="00D417E8"/>
    <w:rsid w:val="00D42F2F"/>
    <w:rsid w:val="00D4494E"/>
    <w:rsid w:val="00D46555"/>
    <w:rsid w:val="00D47628"/>
    <w:rsid w:val="00D47948"/>
    <w:rsid w:val="00D51499"/>
    <w:rsid w:val="00D5490A"/>
    <w:rsid w:val="00D568AC"/>
    <w:rsid w:val="00D5695A"/>
    <w:rsid w:val="00D56CAF"/>
    <w:rsid w:val="00D56CE2"/>
    <w:rsid w:val="00D57990"/>
    <w:rsid w:val="00D6028B"/>
    <w:rsid w:val="00D6039C"/>
    <w:rsid w:val="00D60DC4"/>
    <w:rsid w:val="00D617AA"/>
    <w:rsid w:val="00D61895"/>
    <w:rsid w:val="00D61936"/>
    <w:rsid w:val="00D62503"/>
    <w:rsid w:val="00D64997"/>
    <w:rsid w:val="00D651B9"/>
    <w:rsid w:val="00D65DD5"/>
    <w:rsid w:val="00D660BD"/>
    <w:rsid w:val="00D669F9"/>
    <w:rsid w:val="00D66E5A"/>
    <w:rsid w:val="00D671B6"/>
    <w:rsid w:val="00D70E12"/>
    <w:rsid w:val="00D72457"/>
    <w:rsid w:val="00D72ABF"/>
    <w:rsid w:val="00D72DBA"/>
    <w:rsid w:val="00D72F78"/>
    <w:rsid w:val="00D74244"/>
    <w:rsid w:val="00D75061"/>
    <w:rsid w:val="00D80436"/>
    <w:rsid w:val="00D80EBD"/>
    <w:rsid w:val="00D81717"/>
    <w:rsid w:val="00D81C4A"/>
    <w:rsid w:val="00D82C93"/>
    <w:rsid w:val="00D8306C"/>
    <w:rsid w:val="00D835AD"/>
    <w:rsid w:val="00D83967"/>
    <w:rsid w:val="00D83BCA"/>
    <w:rsid w:val="00D84C06"/>
    <w:rsid w:val="00D850A9"/>
    <w:rsid w:val="00D85707"/>
    <w:rsid w:val="00D85FC0"/>
    <w:rsid w:val="00D87B51"/>
    <w:rsid w:val="00D921A0"/>
    <w:rsid w:val="00D929DD"/>
    <w:rsid w:val="00D93100"/>
    <w:rsid w:val="00D93C67"/>
    <w:rsid w:val="00D948D1"/>
    <w:rsid w:val="00D94CA0"/>
    <w:rsid w:val="00D95661"/>
    <w:rsid w:val="00D95765"/>
    <w:rsid w:val="00DA1D9C"/>
    <w:rsid w:val="00DA37E8"/>
    <w:rsid w:val="00DA4662"/>
    <w:rsid w:val="00DA4EB9"/>
    <w:rsid w:val="00DA4F7C"/>
    <w:rsid w:val="00DA5D8C"/>
    <w:rsid w:val="00DA7679"/>
    <w:rsid w:val="00DA7867"/>
    <w:rsid w:val="00DB17FE"/>
    <w:rsid w:val="00DB1A27"/>
    <w:rsid w:val="00DB1C36"/>
    <w:rsid w:val="00DB1CEA"/>
    <w:rsid w:val="00DB292D"/>
    <w:rsid w:val="00DB2BC6"/>
    <w:rsid w:val="00DB43E3"/>
    <w:rsid w:val="00DB4834"/>
    <w:rsid w:val="00DC09D9"/>
    <w:rsid w:val="00DC100A"/>
    <w:rsid w:val="00DC13E1"/>
    <w:rsid w:val="00DC14D3"/>
    <w:rsid w:val="00DC170A"/>
    <w:rsid w:val="00DC1EDF"/>
    <w:rsid w:val="00DC3130"/>
    <w:rsid w:val="00DC3226"/>
    <w:rsid w:val="00DC328F"/>
    <w:rsid w:val="00DC3308"/>
    <w:rsid w:val="00DC36F6"/>
    <w:rsid w:val="00DC3E29"/>
    <w:rsid w:val="00DC4076"/>
    <w:rsid w:val="00DC42CE"/>
    <w:rsid w:val="00DC6F54"/>
    <w:rsid w:val="00DC7BA3"/>
    <w:rsid w:val="00DD0242"/>
    <w:rsid w:val="00DD08D2"/>
    <w:rsid w:val="00DD0D01"/>
    <w:rsid w:val="00DD1701"/>
    <w:rsid w:val="00DD1CCE"/>
    <w:rsid w:val="00DD3DC9"/>
    <w:rsid w:val="00DD3F58"/>
    <w:rsid w:val="00DD451C"/>
    <w:rsid w:val="00DD53BB"/>
    <w:rsid w:val="00DD5CA4"/>
    <w:rsid w:val="00DD65FF"/>
    <w:rsid w:val="00DE00E6"/>
    <w:rsid w:val="00DE0C99"/>
    <w:rsid w:val="00DE1CB1"/>
    <w:rsid w:val="00DE20B6"/>
    <w:rsid w:val="00DE26D9"/>
    <w:rsid w:val="00DE2B16"/>
    <w:rsid w:val="00DE370F"/>
    <w:rsid w:val="00DE4EAB"/>
    <w:rsid w:val="00DE5167"/>
    <w:rsid w:val="00DE7035"/>
    <w:rsid w:val="00DE7A06"/>
    <w:rsid w:val="00DE7E4D"/>
    <w:rsid w:val="00DF0580"/>
    <w:rsid w:val="00DF06F3"/>
    <w:rsid w:val="00DF1FF5"/>
    <w:rsid w:val="00DF30F6"/>
    <w:rsid w:val="00DF3A1F"/>
    <w:rsid w:val="00DF5213"/>
    <w:rsid w:val="00DF60EF"/>
    <w:rsid w:val="00DF63A0"/>
    <w:rsid w:val="00DF66B2"/>
    <w:rsid w:val="00DF6D7A"/>
    <w:rsid w:val="00DF7620"/>
    <w:rsid w:val="00E01016"/>
    <w:rsid w:val="00E01037"/>
    <w:rsid w:val="00E0113C"/>
    <w:rsid w:val="00E016CA"/>
    <w:rsid w:val="00E03D17"/>
    <w:rsid w:val="00E04D78"/>
    <w:rsid w:val="00E0521B"/>
    <w:rsid w:val="00E05506"/>
    <w:rsid w:val="00E05676"/>
    <w:rsid w:val="00E056D9"/>
    <w:rsid w:val="00E07266"/>
    <w:rsid w:val="00E07F24"/>
    <w:rsid w:val="00E10178"/>
    <w:rsid w:val="00E104F3"/>
    <w:rsid w:val="00E1152E"/>
    <w:rsid w:val="00E11818"/>
    <w:rsid w:val="00E12581"/>
    <w:rsid w:val="00E12E75"/>
    <w:rsid w:val="00E150AB"/>
    <w:rsid w:val="00E15298"/>
    <w:rsid w:val="00E1539E"/>
    <w:rsid w:val="00E15CE9"/>
    <w:rsid w:val="00E15D30"/>
    <w:rsid w:val="00E15DEA"/>
    <w:rsid w:val="00E17968"/>
    <w:rsid w:val="00E2006B"/>
    <w:rsid w:val="00E20234"/>
    <w:rsid w:val="00E2094D"/>
    <w:rsid w:val="00E2335A"/>
    <w:rsid w:val="00E26B04"/>
    <w:rsid w:val="00E273A5"/>
    <w:rsid w:val="00E2785E"/>
    <w:rsid w:val="00E309F1"/>
    <w:rsid w:val="00E323D2"/>
    <w:rsid w:val="00E33AEA"/>
    <w:rsid w:val="00E34198"/>
    <w:rsid w:val="00E349AD"/>
    <w:rsid w:val="00E34B64"/>
    <w:rsid w:val="00E368F2"/>
    <w:rsid w:val="00E36AA7"/>
    <w:rsid w:val="00E36F05"/>
    <w:rsid w:val="00E36F0A"/>
    <w:rsid w:val="00E376F0"/>
    <w:rsid w:val="00E37714"/>
    <w:rsid w:val="00E4156D"/>
    <w:rsid w:val="00E417F7"/>
    <w:rsid w:val="00E434B0"/>
    <w:rsid w:val="00E43AEC"/>
    <w:rsid w:val="00E43B0E"/>
    <w:rsid w:val="00E4429D"/>
    <w:rsid w:val="00E4438B"/>
    <w:rsid w:val="00E443B9"/>
    <w:rsid w:val="00E45F4D"/>
    <w:rsid w:val="00E45FBC"/>
    <w:rsid w:val="00E47EBE"/>
    <w:rsid w:val="00E51041"/>
    <w:rsid w:val="00E5136B"/>
    <w:rsid w:val="00E51C56"/>
    <w:rsid w:val="00E5200C"/>
    <w:rsid w:val="00E522D6"/>
    <w:rsid w:val="00E52691"/>
    <w:rsid w:val="00E530A0"/>
    <w:rsid w:val="00E53445"/>
    <w:rsid w:val="00E545FD"/>
    <w:rsid w:val="00E55192"/>
    <w:rsid w:val="00E55FC3"/>
    <w:rsid w:val="00E562DA"/>
    <w:rsid w:val="00E565D8"/>
    <w:rsid w:val="00E56A8D"/>
    <w:rsid w:val="00E57903"/>
    <w:rsid w:val="00E57953"/>
    <w:rsid w:val="00E57CE0"/>
    <w:rsid w:val="00E6102C"/>
    <w:rsid w:val="00E61E85"/>
    <w:rsid w:val="00E63EF5"/>
    <w:rsid w:val="00E65382"/>
    <w:rsid w:val="00E66ECF"/>
    <w:rsid w:val="00E66EE2"/>
    <w:rsid w:val="00E705BF"/>
    <w:rsid w:val="00E71D6A"/>
    <w:rsid w:val="00E72517"/>
    <w:rsid w:val="00E72598"/>
    <w:rsid w:val="00E72EE8"/>
    <w:rsid w:val="00E74554"/>
    <w:rsid w:val="00E757D0"/>
    <w:rsid w:val="00E7667C"/>
    <w:rsid w:val="00E76781"/>
    <w:rsid w:val="00E7684D"/>
    <w:rsid w:val="00E80994"/>
    <w:rsid w:val="00E81976"/>
    <w:rsid w:val="00E81A5C"/>
    <w:rsid w:val="00E81F2F"/>
    <w:rsid w:val="00E84898"/>
    <w:rsid w:val="00E84D75"/>
    <w:rsid w:val="00E852F4"/>
    <w:rsid w:val="00E86156"/>
    <w:rsid w:val="00E86FE2"/>
    <w:rsid w:val="00E87D1D"/>
    <w:rsid w:val="00E9097C"/>
    <w:rsid w:val="00E90B63"/>
    <w:rsid w:val="00E91109"/>
    <w:rsid w:val="00E93D92"/>
    <w:rsid w:val="00E94C34"/>
    <w:rsid w:val="00E94C84"/>
    <w:rsid w:val="00E950CB"/>
    <w:rsid w:val="00E966BD"/>
    <w:rsid w:val="00E973D4"/>
    <w:rsid w:val="00EA0A45"/>
    <w:rsid w:val="00EA1A6A"/>
    <w:rsid w:val="00EA1F21"/>
    <w:rsid w:val="00EA2C31"/>
    <w:rsid w:val="00EA34ED"/>
    <w:rsid w:val="00EA350F"/>
    <w:rsid w:val="00EA3EC8"/>
    <w:rsid w:val="00EA412A"/>
    <w:rsid w:val="00EA4AB0"/>
    <w:rsid w:val="00EA51FC"/>
    <w:rsid w:val="00EA5E5A"/>
    <w:rsid w:val="00EA62FB"/>
    <w:rsid w:val="00EA7391"/>
    <w:rsid w:val="00EA7B58"/>
    <w:rsid w:val="00EB1A1B"/>
    <w:rsid w:val="00EB3003"/>
    <w:rsid w:val="00EB52D1"/>
    <w:rsid w:val="00EB56F2"/>
    <w:rsid w:val="00EB5953"/>
    <w:rsid w:val="00EB67EA"/>
    <w:rsid w:val="00EB6D7C"/>
    <w:rsid w:val="00EC0C23"/>
    <w:rsid w:val="00EC22E7"/>
    <w:rsid w:val="00EC2978"/>
    <w:rsid w:val="00EC3997"/>
    <w:rsid w:val="00EC5033"/>
    <w:rsid w:val="00EC6638"/>
    <w:rsid w:val="00EC6C3A"/>
    <w:rsid w:val="00EC6F24"/>
    <w:rsid w:val="00EC7516"/>
    <w:rsid w:val="00EC753A"/>
    <w:rsid w:val="00ED079B"/>
    <w:rsid w:val="00ED1AAF"/>
    <w:rsid w:val="00ED6436"/>
    <w:rsid w:val="00ED6B28"/>
    <w:rsid w:val="00ED720C"/>
    <w:rsid w:val="00EE0B2F"/>
    <w:rsid w:val="00EE1133"/>
    <w:rsid w:val="00EE24EF"/>
    <w:rsid w:val="00EE258D"/>
    <w:rsid w:val="00EE2918"/>
    <w:rsid w:val="00EE3BD9"/>
    <w:rsid w:val="00EE43D3"/>
    <w:rsid w:val="00EE653C"/>
    <w:rsid w:val="00EE7C80"/>
    <w:rsid w:val="00EF27EC"/>
    <w:rsid w:val="00EF28A7"/>
    <w:rsid w:val="00EF34D9"/>
    <w:rsid w:val="00EF357E"/>
    <w:rsid w:val="00EF6398"/>
    <w:rsid w:val="00EF6F0D"/>
    <w:rsid w:val="00EF6FB9"/>
    <w:rsid w:val="00EF741B"/>
    <w:rsid w:val="00EF7537"/>
    <w:rsid w:val="00F01865"/>
    <w:rsid w:val="00F01903"/>
    <w:rsid w:val="00F02684"/>
    <w:rsid w:val="00F0457A"/>
    <w:rsid w:val="00F051FE"/>
    <w:rsid w:val="00F068A2"/>
    <w:rsid w:val="00F077E3"/>
    <w:rsid w:val="00F10B8C"/>
    <w:rsid w:val="00F10BE1"/>
    <w:rsid w:val="00F127DC"/>
    <w:rsid w:val="00F13618"/>
    <w:rsid w:val="00F1419D"/>
    <w:rsid w:val="00F15F9F"/>
    <w:rsid w:val="00F163F7"/>
    <w:rsid w:val="00F16C23"/>
    <w:rsid w:val="00F16E21"/>
    <w:rsid w:val="00F16FF4"/>
    <w:rsid w:val="00F174FB"/>
    <w:rsid w:val="00F20A08"/>
    <w:rsid w:val="00F20D17"/>
    <w:rsid w:val="00F2143D"/>
    <w:rsid w:val="00F2377E"/>
    <w:rsid w:val="00F242BC"/>
    <w:rsid w:val="00F24CD4"/>
    <w:rsid w:val="00F25A42"/>
    <w:rsid w:val="00F25B5D"/>
    <w:rsid w:val="00F2691E"/>
    <w:rsid w:val="00F27446"/>
    <w:rsid w:val="00F3021F"/>
    <w:rsid w:val="00F30BC1"/>
    <w:rsid w:val="00F30CEF"/>
    <w:rsid w:val="00F313E7"/>
    <w:rsid w:val="00F31D51"/>
    <w:rsid w:val="00F31F0A"/>
    <w:rsid w:val="00F32E86"/>
    <w:rsid w:val="00F344CF"/>
    <w:rsid w:val="00F35284"/>
    <w:rsid w:val="00F353C9"/>
    <w:rsid w:val="00F3578B"/>
    <w:rsid w:val="00F36AB1"/>
    <w:rsid w:val="00F375C5"/>
    <w:rsid w:val="00F37CDE"/>
    <w:rsid w:val="00F37EE6"/>
    <w:rsid w:val="00F40156"/>
    <w:rsid w:val="00F413EA"/>
    <w:rsid w:val="00F416D1"/>
    <w:rsid w:val="00F417CD"/>
    <w:rsid w:val="00F418B7"/>
    <w:rsid w:val="00F42345"/>
    <w:rsid w:val="00F4310F"/>
    <w:rsid w:val="00F43881"/>
    <w:rsid w:val="00F4493A"/>
    <w:rsid w:val="00F45963"/>
    <w:rsid w:val="00F45A5B"/>
    <w:rsid w:val="00F47F5C"/>
    <w:rsid w:val="00F50C32"/>
    <w:rsid w:val="00F512B8"/>
    <w:rsid w:val="00F52679"/>
    <w:rsid w:val="00F53F71"/>
    <w:rsid w:val="00F55D94"/>
    <w:rsid w:val="00F56068"/>
    <w:rsid w:val="00F5619A"/>
    <w:rsid w:val="00F57D79"/>
    <w:rsid w:val="00F602BB"/>
    <w:rsid w:val="00F60B5C"/>
    <w:rsid w:val="00F625F2"/>
    <w:rsid w:val="00F640B1"/>
    <w:rsid w:val="00F64127"/>
    <w:rsid w:val="00F642B5"/>
    <w:rsid w:val="00F65BBB"/>
    <w:rsid w:val="00F66699"/>
    <w:rsid w:val="00F67C59"/>
    <w:rsid w:val="00F711B9"/>
    <w:rsid w:val="00F73B62"/>
    <w:rsid w:val="00F74208"/>
    <w:rsid w:val="00F752D4"/>
    <w:rsid w:val="00F757B1"/>
    <w:rsid w:val="00F7790C"/>
    <w:rsid w:val="00F77EA7"/>
    <w:rsid w:val="00F81686"/>
    <w:rsid w:val="00F82E52"/>
    <w:rsid w:val="00F847DE"/>
    <w:rsid w:val="00F86A4F"/>
    <w:rsid w:val="00F86CD3"/>
    <w:rsid w:val="00F87C50"/>
    <w:rsid w:val="00F90B9D"/>
    <w:rsid w:val="00F90BD0"/>
    <w:rsid w:val="00F92EB2"/>
    <w:rsid w:val="00F943E0"/>
    <w:rsid w:val="00F94F46"/>
    <w:rsid w:val="00F95550"/>
    <w:rsid w:val="00F96412"/>
    <w:rsid w:val="00FA01B4"/>
    <w:rsid w:val="00FA07EB"/>
    <w:rsid w:val="00FA0CCA"/>
    <w:rsid w:val="00FA0F35"/>
    <w:rsid w:val="00FA1A01"/>
    <w:rsid w:val="00FA1AF6"/>
    <w:rsid w:val="00FA38D6"/>
    <w:rsid w:val="00FA418B"/>
    <w:rsid w:val="00FA6CC2"/>
    <w:rsid w:val="00FA71B9"/>
    <w:rsid w:val="00FA7F53"/>
    <w:rsid w:val="00FB02DF"/>
    <w:rsid w:val="00FB3905"/>
    <w:rsid w:val="00FB584D"/>
    <w:rsid w:val="00FB79C8"/>
    <w:rsid w:val="00FC01F2"/>
    <w:rsid w:val="00FC06EF"/>
    <w:rsid w:val="00FC0CC5"/>
    <w:rsid w:val="00FC143A"/>
    <w:rsid w:val="00FC1C54"/>
    <w:rsid w:val="00FC264F"/>
    <w:rsid w:val="00FC6C0C"/>
    <w:rsid w:val="00FD03F9"/>
    <w:rsid w:val="00FD0B93"/>
    <w:rsid w:val="00FD0BF5"/>
    <w:rsid w:val="00FD103D"/>
    <w:rsid w:val="00FD1201"/>
    <w:rsid w:val="00FD19E8"/>
    <w:rsid w:val="00FD1F12"/>
    <w:rsid w:val="00FD25DA"/>
    <w:rsid w:val="00FD2BEC"/>
    <w:rsid w:val="00FD3698"/>
    <w:rsid w:val="00FD4442"/>
    <w:rsid w:val="00FD461C"/>
    <w:rsid w:val="00FD53F4"/>
    <w:rsid w:val="00FE040B"/>
    <w:rsid w:val="00FE0F1D"/>
    <w:rsid w:val="00FE14C8"/>
    <w:rsid w:val="00FE1B96"/>
    <w:rsid w:val="00FE2524"/>
    <w:rsid w:val="00FE2E8B"/>
    <w:rsid w:val="00FE30C7"/>
    <w:rsid w:val="00FE3C40"/>
    <w:rsid w:val="00FE3FE4"/>
    <w:rsid w:val="00FE43A2"/>
    <w:rsid w:val="00FE63E4"/>
    <w:rsid w:val="00FE64B3"/>
    <w:rsid w:val="00FE7E4A"/>
    <w:rsid w:val="00FF0746"/>
    <w:rsid w:val="00FF21ED"/>
    <w:rsid w:val="00FF2999"/>
    <w:rsid w:val="00FF6554"/>
    <w:rsid w:val="00FF67E1"/>
    <w:rsid w:val="00FF7D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EBCEBC"/>
  <w15:docId w15:val="{F5946B8C-89BE-4F75-9E50-81C0ED29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701"/>
  </w:style>
  <w:style w:type="paragraph" w:styleId="Ttulo1">
    <w:name w:val="heading 1"/>
    <w:basedOn w:val="Normal"/>
    <w:next w:val="Normal"/>
    <w:link w:val="Ttulo1Car"/>
    <w:qFormat/>
    <w:rsid w:val="002D37D5"/>
    <w:pPr>
      <w:keepNext/>
      <w:numPr>
        <w:numId w:val="1"/>
      </w:numPr>
      <w:spacing w:before="240" w:after="60"/>
      <w:outlineLvl w:val="0"/>
    </w:pPr>
    <w:rPr>
      <w:rFonts w:ascii="Arial" w:eastAsia="Times New Roman" w:hAnsi="Arial" w:cs="Arial"/>
      <w:b/>
      <w:bCs/>
      <w:color w:val="002060"/>
      <w:kern w:val="32"/>
      <w:sz w:val="32"/>
      <w:szCs w:val="32"/>
      <w:lang w:val="es-ES"/>
    </w:rPr>
  </w:style>
  <w:style w:type="paragraph" w:styleId="Ttulo2">
    <w:name w:val="heading 2"/>
    <w:basedOn w:val="Normal"/>
    <w:next w:val="Normal"/>
    <w:link w:val="Ttulo2Car"/>
    <w:qFormat/>
    <w:rsid w:val="00FE040B"/>
    <w:pPr>
      <w:keepNext/>
      <w:ind w:left="355"/>
      <w:jc w:val="center"/>
      <w:outlineLvl w:val="1"/>
    </w:pPr>
    <w:rPr>
      <w:rFonts w:ascii="Arial" w:eastAsia="Times New Roman" w:hAnsi="Arial" w:cs="Arial"/>
      <w:b/>
      <w:bCs/>
      <w:lang w:val="es-ES"/>
    </w:rPr>
  </w:style>
  <w:style w:type="paragraph" w:styleId="Ttulo3">
    <w:name w:val="heading 3"/>
    <w:basedOn w:val="Normal"/>
    <w:next w:val="Normal"/>
    <w:link w:val="Ttulo3Car"/>
    <w:uiPriority w:val="9"/>
    <w:semiHidden/>
    <w:unhideWhenUsed/>
    <w:qFormat/>
    <w:rsid w:val="00457E3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FE040B"/>
    <w:pPr>
      <w:keepNext/>
      <w:ind w:left="-70"/>
      <w:jc w:val="both"/>
      <w:outlineLvl w:val="3"/>
    </w:pPr>
    <w:rPr>
      <w:rFonts w:ascii="Arial" w:eastAsia="Times New Roman" w:hAnsi="Arial" w:cs="Times New Roman"/>
      <w:b/>
      <w:sz w:val="20"/>
      <w:szCs w:val="20"/>
      <w:lang w:val="es-ES"/>
    </w:rPr>
  </w:style>
  <w:style w:type="paragraph" w:styleId="Ttulo5">
    <w:name w:val="heading 5"/>
    <w:basedOn w:val="Normal"/>
    <w:next w:val="Normal"/>
    <w:link w:val="Ttulo5Car"/>
    <w:qFormat/>
    <w:rsid w:val="004A43A7"/>
    <w:pPr>
      <w:keepNext/>
      <w:outlineLvl w:val="4"/>
    </w:pPr>
    <w:rPr>
      <w:rFonts w:ascii="Arial" w:eastAsia="Times New Roman" w:hAnsi="Arial" w:cs="Arial"/>
      <w:b/>
      <w:bCs/>
      <w:sz w:val="28"/>
      <w:lang w:val="es-ES"/>
    </w:rPr>
  </w:style>
  <w:style w:type="paragraph" w:styleId="Ttulo6">
    <w:name w:val="heading 6"/>
    <w:basedOn w:val="Normal"/>
    <w:next w:val="Normal"/>
    <w:link w:val="Ttulo6Car"/>
    <w:qFormat/>
    <w:rsid w:val="002D37D5"/>
    <w:pPr>
      <w:numPr>
        <w:ilvl w:val="5"/>
        <w:numId w:val="1"/>
      </w:numPr>
      <w:spacing w:before="240" w:after="60"/>
      <w:outlineLvl w:val="5"/>
    </w:pPr>
    <w:rPr>
      <w:rFonts w:ascii="Times New Roman" w:eastAsia="Times New Roman" w:hAnsi="Times New Roman" w:cs="Times New Roman"/>
      <w:b/>
      <w:bCs/>
      <w:sz w:val="22"/>
      <w:szCs w:val="22"/>
      <w:lang w:val="es-ES"/>
    </w:rPr>
  </w:style>
  <w:style w:type="paragraph" w:styleId="Ttulo7">
    <w:name w:val="heading 7"/>
    <w:basedOn w:val="Normal"/>
    <w:next w:val="Normal"/>
    <w:link w:val="Ttulo7Car"/>
    <w:qFormat/>
    <w:rsid w:val="002D37D5"/>
    <w:pPr>
      <w:numPr>
        <w:ilvl w:val="6"/>
        <w:numId w:val="1"/>
      </w:numPr>
      <w:spacing w:before="240" w:after="60"/>
      <w:outlineLvl w:val="6"/>
    </w:pPr>
    <w:rPr>
      <w:rFonts w:ascii="Times New Roman" w:eastAsia="Times New Roman" w:hAnsi="Times New Roman" w:cs="Times New Roman"/>
      <w:lang w:val="es-ES"/>
    </w:rPr>
  </w:style>
  <w:style w:type="paragraph" w:styleId="Ttulo8">
    <w:name w:val="heading 8"/>
    <w:basedOn w:val="Normal"/>
    <w:next w:val="Normal"/>
    <w:link w:val="Ttulo8Car"/>
    <w:qFormat/>
    <w:rsid w:val="002D37D5"/>
    <w:pPr>
      <w:numPr>
        <w:ilvl w:val="7"/>
        <w:numId w:val="1"/>
      </w:numPr>
      <w:spacing w:before="240" w:after="60"/>
      <w:outlineLvl w:val="7"/>
    </w:pPr>
    <w:rPr>
      <w:rFonts w:ascii="Times New Roman" w:eastAsia="Times New Roman" w:hAnsi="Times New Roman" w:cs="Times New Roman"/>
      <w:i/>
      <w:iCs/>
      <w:lang w:val="es-ES"/>
    </w:rPr>
  </w:style>
  <w:style w:type="paragraph" w:styleId="Ttulo9">
    <w:name w:val="heading 9"/>
    <w:basedOn w:val="Normal"/>
    <w:next w:val="Normal"/>
    <w:link w:val="Ttulo9Car"/>
    <w:rsid w:val="002D37D5"/>
    <w:pPr>
      <w:numPr>
        <w:ilvl w:val="8"/>
        <w:numId w:val="1"/>
      </w:numPr>
      <w:spacing w:before="240" w:after="60"/>
      <w:outlineLvl w:val="8"/>
    </w:pPr>
    <w:rPr>
      <w:rFonts w:ascii="Arial" w:eastAsia="Times New Roman" w:hAnsi="Arial"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F34D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F34D9"/>
    <w:rPr>
      <w:rFonts w:ascii="Lucida Grande" w:hAnsi="Lucida Grande" w:cs="Lucida Grande"/>
      <w:sz w:val="18"/>
      <w:szCs w:val="18"/>
    </w:rPr>
  </w:style>
  <w:style w:type="table" w:styleId="Tablaconcuadrcula">
    <w:name w:val="Table Grid"/>
    <w:basedOn w:val="Tablanormal"/>
    <w:uiPriority w:val="59"/>
    <w:rsid w:val="00654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548DF"/>
    <w:rPr>
      <w:sz w:val="18"/>
      <w:szCs w:val="18"/>
    </w:rPr>
  </w:style>
  <w:style w:type="paragraph" w:styleId="Textocomentario">
    <w:name w:val="annotation text"/>
    <w:basedOn w:val="Normal"/>
    <w:link w:val="TextocomentarioCar"/>
    <w:uiPriority w:val="99"/>
    <w:semiHidden/>
    <w:unhideWhenUsed/>
    <w:rsid w:val="006548DF"/>
  </w:style>
  <w:style w:type="character" w:customStyle="1" w:styleId="TextocomentarioCar">
    <w:name w:val="Texto comentario Car"/>
    <w:basedOn w:val="Fuentedeprrafopredeter"/>
    <w:link w:val="Textocomentario"/>
    <w:uiPriority w:val="99"/>
    <w:semiHidden/>
    <w:rsid w:val="006548DF"/>
  </w:style>
  <w:style w:type="paragraph" w:styleId="Asuntodelcomentario">
    <w:name w:val="annotation subject"/>
    <w:basedOn w:val="Textocomentario"/>
    <w:next w:val="Textocomentario"/>
    <w:link w:val="AsuntodelcomentarioCar"/>
    <w:uiPriority w:val="99"/>
    <w:semiHidden/>
    <w:unhideWhenUsed/>
    <w:rsid w:val="006548DF"/>
    <w:rPr>
      <w:b/>
      <w:bCs/>
      <w:sz w:val="20"/>
      <w:szCs w:val="20"/>
    </w:rPr>
  </w:style>
  <w:style w:type="character" w:customStyle="1" w:styleId="AsuntodelcomentarioCar">
    <w:name w:val="Asunto del comentario Car"/>
    <w:basedOn w:val="TextocomentarioCar"/>
    <w:link w:val="Asuntodelcomentario"/>
    <w:uiPriority w:val="99"/>
    <w:semiHidden/>
    <w:rsid w:val="006548DF"/>
    <w:rPr>
      <w:b/>
      <w:bCs/>
      <w:sz w:val="20"/>
      <w:szCs w:val="20"/>
    </w:rPr>
  </w:style>
  <w:style w:type="paragraph" w:styleId="Revisin">
    <w:name w:val="Revision"/>
    <w:hidden/>
    <w:uiPriority w:val="99"/>
    <w:semiHidden/>
    <w:rsid w:val="006548DF"/>
  </w:style>
  <w:style w:type="paragraph" w:styleId="Prrafodelista">
    <w:name w:val="List Paragraph"/>
    <w:basedOn w:val="Normal"/>
    <w:uiPriority w:val="34"/>
    <w:qFormat/>
    <w:rsid w:val="00BA425C"/>
    <w:pPr>
      <w:ind w:left="720"/>
      <w:contextualSpacing/>
    </w:pPr>
  </w:style>
  <w:style w:type="character" w:customStyle="1" w:styleId="Ttulo1Car">
    <w:name w:val="Título 1 Car"/>
    <w:basedOn w:val="Fuentedeprrafopredeter"/>
    <w:link w:val="Ttulo1"/>
    <w:rsid w:val="002D37D5"/>
    <w:rPr>
      <w:rFonts w:ascii="Arial" w:eastAsia="Times New Roman" w:hAnsi="Arial" w:cs="Arial"/>
      <w:b/>
      <w:bCs/>
      <w:color w:val="002060"/>
      <w:kern w:val="32"/>
      <w:sz w:val="32"/>
      <w:szCs w:val="32"/>
      <w:lang w:val="es-ES"/>
    </w:rPr>
  </w:style>
  <w:style w:type="character" w:customStyle="1" w:styleId="Ttulo6Car">
    <w:name w:val="Título 6 Car"/>
    <w:basedOn w:val="Fuentedeprrafopredeter"/>
    <w:link w:val="Ttulo6"/>
    <w:rsid w:val="002D37D5"/>
    <w:rPr>
      <w:rFonts w:ascii="Times New Roman" w:eastAsia="Times New Roman" w:hAnsi="Times New Roman" w:cs="Times New Roman"/>
      <w:b/>
      <w:bCs/>
      <w:sz w:val="22"/>
      <w:szCs w:val="22"/>
      <w:lang w:val="es-ES"/>
    </w:rPr>
  </w:style>
  <w:style w:type="character" w:customStyle="1" w:styleId="Ttulo7Car">
    <w:name w:val="Título 7 Car"/>
    <w:basedOn w:val="Fuentedeprrafopredeter"/>
    <w:link w:val="Ttulo7"/>
    <w:rsid w:val="002D37D5"/>
    <w:rPr>
      <w:rFonts w:ascii="Times New Roman" w:eastAsia="Times New Roman" w:hAnsi="Times New Roman" w:cs="Times New Roman"/>
      <w:lang w:val="es-ES"/>
    </w:rPr>
  </w:style>
  <w:style w:type="character" w:customStyle="1" w:styleId="Ttulo8Car">
    <w:name w:val="Título 8 Car"/>
    <w:basedOn w:val="Fuentedeprrafopredeter"/>
    <w:link w:val="Ttulo8"/>
    <w:rsid w:val="002D37D5"/>
    <w:rPr>
      <w:rFonts w:ascii="Times New Roman" w:eastAsia="Times New Roman" w:hAnsi="Times New Roman" w:cs="Times New Roman"/>
      <w:i/>
      <w:iCs/>
      <w:lang w:val="es-ES"/>
    </w:rPr>
  </w:style>
  <w:style w:type="character" w:customStyle="1" w:styleId="Ttulo9Car">
    <w:name w:val="Título 9 Car"/>
    <w:basedOn w:val="Fuentedeprrafopredeter"/>
    <w:link w:val="Ttulo9"/>
    <w:rsid w:val="002D37D5"/>
    <w:rPr>
      <w:rFonts w:ascii="Arial" w:eastAsia="Times New Roman" w:hAnsi="Arial" w:cs="Arial"/>
      <w:sz w:val="22"/>
      <w:szCs w:val="22"/>
      <w:lang w:val="es-ES"/>
    </w:rPr>
  </w:style>
  <w:style w:type="paragraph" w:styleId="Textonotapie">
    <w:name w:val="footnote text"/>
    <w:basedOn w:val="Normal"/>
    <w:link w:val="TextonotapieCar"/>
    <w:semiHidden/>
    <w:rsid w:val="002D37D5"/>
    <w:pPr>
      <w:spacing w:after="160" w:line="259" w:lineRule="auto"/>
    </w:pPr>
    <w:rPr>
      <w:rFonts w:ascii="Calibri" w:eastAsia="Times New Roman" w:hAnsi="Calibri" w:cs="Calibri"/>
      <w:sz w:val="20"/>
      <w:szCs w:val="20"/>
      <w:lang w:val="en-US" w:eastAsia="en-US"/>
    </w:rPr>
  </w:style>
  <w:style w:type="character" w:customStyle="1" w:styleId="TextonotapieCar">
    <w:name w:val="Texto nota pie Car"/>
    <w:basedOn w:val="Fuentedeprrafopredeter"/>
    <w:link w:val="Textonotapie"/>
    <w:semiHidden/>
    <w:rsid w:val="002D37D5"/>
    <w:rPr>
      <w:rFonts w:ascii="Calibri" w:eastAsia="Times New Roman" w:hAnsi="Calibri" w:cs="Calibri"/>
      <w:sz w:val="20"/>
      <w:szCs w:val="20"/>
      <w:lang w:val="en-US" w:eastAsia="en-US"/>
    </w:rPr>
  </w:style>
  <w:style w:type="character" w:styleId="Refdenotaalpie">
    <w:name w:val="footnote reference"/>
    <w:basedOn w:val="Fuentedeprrafopredeter"/>
    <w:semiHidden/>
    <w:rsid w:val="002D37D5"/>
    <w:rPr>
      <w:rFonts w:cs="Times New Roman"/>
      <w:vertAlign w:val="superscript"/>
    </w:rPr>
  </w:style>
  <w:style w:type="paragraph" w:customStyle="1" w:styleId="Prrafodelista1">
    <w:name w:val="Párrafo de lista1"/>
    <w:basedOn w:val="Normal"/>
    <w:link w:val="ListParagraphChar"/>
    <w:rsid w:val="002D37D5"/>
    <w:pPr>
      <w:ind w:left="720"/>
      <w:contextualSpacing/>
    </w:pPr>
    <w:rPr>
      <w:rFonts w:ascii="Cambria" w:eastAsia="MS ??" w:hAnsi="Cambria" w:cs="Times New Roman"/>
      <w:noProof/>
      <w:lang w:val="en-US"/>
    </w:rPr>
  </w:style>
  <w:style w:type="character" w:customStyle="1" w:styleId="ListParagraphChar">
    <w:name w:val="List Paragraph Char"/>
    <w:link w:val="Prrafodelista1"/>
    <w:rsid w:val="002D37D5"/>
    <w:rPr>
      <w:rFonts w:ascii="Cambria" w:eastAsia="MS ??" w:hAnsi="Cambria" w:cs="Times New Roman"/>
      <w:noProof/>
      <w:lang w:val="en-US"/>
    </w:rPr>
  </w:style>
  <w:style w:type="paragraph" w:styleId="Textoindependiente">
    <w:name w:val="Body Text"/>
    <w:basedOn w:val="Normal"/>
    <w:link w:val="TextoindependienteCar"/>
    <w:rsid w:val="00315E7D"/>
    <w:rPr>
      <w:rFonts w:ascii="Arial" w:eastAsia="Times New Roman" w:hAnsi="Arial" w:cs="Times New Roman"/>
      <w:lang w:val="es-ES"/>
    </w:rPr>
  </w:style>
  <w:style w:type="character" w:customStyle="1" w:styleId="TextoindependienteCar">
    <w:name w:val="Texto independiente Car"/>
    <w:basedOn w:val="Fuentedeprrafopredeter"/>
    <w:link w:val="Textoindependiente"/>
    <w:rsid w:val="00315E7D"/>
    <w:rPr>
      <w:rFonts w:ascii="Arial" w:eastAsia="Times New Roman" w:hAnsi="Arial" w:cs="Times New Roman"/>
      <w:lang w:val="es-ES"/>
    </w:rPr>
  </w:style>
  <w:style w:type="paragraph" w:styleId="Piedepgina">
    <w:name w:val="footer"/>
    <w:basedOn w:val="Normal"/>
    <w:link w:val="PiedepginaCar"/>
    <w:unhideWhenUsed/>
    <w:rsid w:val="00315E7D"/>
    <w:pPr>
      <w:tabs>
        <w:tab w:val="center" w:pos="4252"/>
        <w:tab w:val="right" w:pos="8504"/>
      </w:tabs>
    </w:pPr>
  </w:style>
  <w:style w:type="character" w:customStyle="1" w:styleId="PiedepginaCar">
    <w:name w:val="Pie de página Car"/>
    <w:basedOn w:val="Fuentedeprrafopredeter"/>
    <w:link w:val="Piedepgina"/>
    <w:uiPriority w:val="99"/>
    <w:rsid w:val="00315E7D"/>
  </w:style>
  <w:style w:type="character" w:styleId="Nmerodepgina">
    <w:name w:val="page number"/>
    <w:basedOn w:val="Fuentedeprrafopredeter"/>
    <w:uiPriority w:val="99"/>
    <w:semiHidden/>
    <w:unhideWhenUsed/>
    <w:rsid w:val="00315E7D"/>
  </w:style>
  <w:style w:type="paragraph" w:styleId="Encabezado">
    <w:name w:val="header"/>
    <w:basedOn w:val="Normal"/>
    <w:link w:val="EncabezadoCar"/>
    <w:unhideWhenUsed/>
    <w:rsid w:val="007D2B12"/>
    <w:pPr>
      <w:tabs>
        <w:tab w:val="center" w:pos="4252"/>
        <w:tab w:val="right" w:pos="8504"/>
      </w:tabs>
    </w:pPr>
  </w:style>
  <w:style w:type="character" w:customStyle="1" w:styleId="EncabezadoCar">
    <w:name w:val="Encabezado Car"/>
    <w:basedOn w:val="Fuentedeprrafopredeter"/>
    <w:link w:val="Encabezado"/>
    <w:uiPriority w:val="99"/>
    <w:rsid w:val="007D2B12"/>
  </w:style>
  <w:style w:type="paragraph" w:customStyle="1" w:styleId="Default">
    <w:name w:val="Default"/>
    <w:rsid w:val="0045684C"/>
    <w:pPr>
      <w:autoSpaceDE w:val="0"/>
      <w:autoSpaceDN w:val="0"/>
      <w:adjustRightInd w:val="0"/>
    </w:pPr>
    <w:rPr>
      <w:rFonts w:ascii="Arial" w:eastAsia="MS Mincho" w:hAnsi="Arial" w:cs="Arial"/>
      <w:color w:val="000000"/>
      <w:lang w:val="es-MX" w:eastAsia="es-MX"/>
    </w:rPr>
  </w:style>
  <w:style w:type="paragraph" w:customStyle="1" w:styleId="Texto">
    <w:name w:val="Texto"/>
    <w:basedOn w:val="Normal"/>
    <w:link w:val="TextoCar"/>
    <w:qFormat/>
    <w:rsid w:val="00933B1B"/>
    <w:pPr>
      <w:spacing w:after="101" w:line="216" w:lineRule="exact"/>
      <w:ind w:firstLine="288"/>
      <w:jc w:val="both"/>
    </w:pPr>
    <w:rPr>
      <w:rFonts w:ascii="Arial" w:eastAsia="Times New Roman" w:hAnsi="Arial" w:cs="Times New Roman"/>
      <w:sz w:val="18"/>
      <w:szCs w:val="18"/>
      <w:lang w:val="es-ES"/>
    </w:rPr>
  </w:style>
  <w:style w:type="character" w:customStyle="1" w:styleId="TextoCar">
    <w:name w:val="Texto Car"/>
    <w:link w:val="Texto"/>
    <w:locked/>
    <w:rsid w:val="00933B1B"/>
    <w:rPr>
      <w:rFonts w:ascii="Arial" w:eastAsia="Times New Roman" w:hAnsi="Arial" w:cs="Times New Roman"/>
      <w:sz w:val="18"/>
      <w:szCs w:val="18"/>
      <w:lang w:val="es-ES"/>
    </w:rPr>
  </w:style>
  <w:style w:type="paragraph" w:styleId="NormalWeb">
    <w:name w:val="Normal (Web)"/>
    <w:basedOn w:val="Normal"/>
    <w:uiPriority w:val="99"/>
    <w:semiHidden/>
    <w:unhideWhenUsed/>
    <w:rsid w:val="00533590"/>
    <w:pPr>
      <w:spacing w:before="100" w:beforeAutospacing="1" w:after="100" w:afterAutospacing="1"/>
    </w:pPr>
    <w:rPr>
      <w:rFonts w:ascii="Times New Roman" w:eastAsia="Times New Roman" w:hAnsi="Times New Roman" w:cs="Times New Roman"/>
      <w:lang w:val="es-MX" w:eastAsia="es-MX"/>
    </w:rPr>
  </w:style>
  <w:style w:type="paragraph" w:styleId="Textoindependiente2">
    <w:name w:val="Body Text 2"/>
    <w:basedOn w:val="Normal"/>
    <w:link w:val="Textoindependiente2Car"/>
    <w:uiPriority w:val="99"/>
    <w:semiHidden/>
    <w:unhideWhenUsed/>
    <w:rsid w:val="00650F4B"/>
    <w:pPr>
      <w:spacing w:after="120" w:line="480" w:lineRule="auto"/>
    </w:pPr>
  </w:style>
  <w:style w:type="character" w:customStyle="1" w:styleId="Textoindependiente2Car">
    <w:name w:val="Texto independiente 2 Car"/>
    <w:basedOn w:val="Fuentedeprrafopredeter"/>
    <w:link w:val="Textoindependiente2"/>
    <w:uiPriority w:val="99"/>
    <w:semiHidden/>
    <w:rsid w:val="00650F4B"/>
  </w:style>
  <w:style w:type="paragraph" w:styleId="TDC1">
    <w:name w:val="toc 1"/>
    <w:basedOn w:val="Normal"/>
    <w:next w:val="Normal"/>
    <w:autoRedefine/>
    <w:uiPriority w:val="39"/>
    <w:semiHidden/>
    <w:unhideWhenUsed/>
    <w:rsid w:val="008439B8"/>
    <w:rPr>
      <w:rFonts w:ascii="Times New Roman" w:eastAsia="Times New Roman" w:hAnsi="Times New Roman" w:cs="Times New Roman"/>
      <w:lang w:val="es-ES"/>
    </w:rPr>
  </w:style>
  <w:style w:type="paragraph" w:styleId="TDC2">
    <w:name w:val="toc 2"/>
    <w:basedOn w:val="Normal"/>
    <w:next w:val="Normal"/>
    <w:autoRedefine/>
    <w:uiPriority w:val="39"/>
    <w:semiHidden/>
    <w:unhideWhenUsed/>
    <w:rsid w:val="008439B8"/>
    <w:pPr>
      <w:tabs>
        <w:tab w:val="right" w:leader="dot" w:pos="9062"/>
      </w:tabs>
      <w:spacing w:line="360" w:lineRule="auto"/>
      <w:ind w:left="240"/>
    </w:pPr>
    <w:rPr>
      <w:rFonts w:ascii="Times New Roman" w:eastAsia="Times New Roman" w:hAnsi="Times New Roman" w:cs="Times New Roman"/>
      <w:lang w:val="es-ES"/>
    </w:rPr>
  </w:style>
  <w:style w:type="paragraph" w:styleId="Subttulo">
    <w:name w:val="Subtitle"/>
    <w:basedOn w:val="Normal"/>
    <w:next w:val="Normal"/>
    <w:link w:val="SubttuloCar"/>
    <w:qFormat/>
    <w:rsid w:val="008439B8"/>
    <w:pPr>
      <w:spacing w:after="60"/>
      <w:jc w:val="center"/>
      <w:outlineLvl w:val="1"/>
    </w:pPr>
    <w:rPr>
      <w:rFonts w:ascii="Cambria" w:eastAsia="Times New Roman" w:hAnsi="Cambria" w:cs="Times New Roman"/>
      <w:lang w:val="es-ES"/>
    </w:rPr>
  </w:style>
  <w:style w:type="character" w:customStyle="1" w:styleId="SubttuloCar">
    <w:name w:val="Subtítulo Car"/>
    <w:basedOn w:val="Fuentedeprrafopredeter"/>
    <w:link w:val="Subttulo"/>
    <w:rsid w:val="008439B8"/>
    <w:rPr>
      <w:rFonts w:ascii="Cambria" w:eastAsia="Times New Roman" w:hAnsi="Cambria" w:cs="Times New Roman"/>
      <w:lang w:val="es-ES"/>
    </w:rPr>
  </w:style>
  <w:style w:type="paragraph" w:styleId="Sinespaciado">
    <w:name w:val="No Spacing"/>
    <w:link w:val="SinespaciadoCar"/>
    <w:uiPriority w:val="1"/>
    <w:qFormat/>
    <w:rsid w:val="005B3B95"/>
    <w:rPr>
      <w:sz w:val="22"/>
      <w:szCs w:val="22"/>
      <w:lang w:val="es-MX" w:eastAsia="es-MX"/>
    </w:rPr>
  </w:style>
  <w:style w:type="character" w:customStyle="1" w:styleId="SinespaciadoCar">
    <w:name w:val="Sin espaciado Car"/>
    <w:basedOn w:val="Fuentedeprrafopredeter"/>
    <w:link w:val="Sinespaciado"/>
    <w:uiPriority w:val="1"/>
    <w:rsid w:val="005B3B95"/>
    <w:rPr>
      <w:sz w:val="22"/>
      <w:szCs w:val="22"/>
      <w:lang w:val="es-MX" w:eastAsia="es-MX"/>
    </w:rPr>
  </w:style>
  <w:style w:type="character" w:customStyle="1" w:styleId="Ttulo5Car">
    <w:name w:val="Título 5 Car"/>
    <w:basedOn w:val="Fuentedeprrafopredeter"/>
    <w:link w:val="Ttulo5"/>
    <w:rsid w:val="004A43A7"/>
    <w:rPr>
      <w:rFonts w:ascii="Arial" w:eastAsia="Times New Roman" w:hAnsi="Arial" w:cs="Arial"/>
      <w:b/>
      <w:bCs/>
      <w:sz w:val="28"/>
      <w:lang w:val="es-ES"/>
    </w:rPr>
  </w:style>
  <w:style w:type="character" w:customStyle="1" w:styleId="Ttulo3Car">
    <w:name w:val="Título 3 Car"/>
    <w:basedOn w:val="Fuentedeprrafopredeter"/>
    <w:link w:val="Ttulo3"/>
    <w:uiPriority w:val="9"/>
    <w:semiHidden/>
    <w:rsid w:val="00457E34"/>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rsid w:val="00FE040B"/>
    <w:rPr>
      <w:rFonts w:ascii="Arial" w:eastAsia="Times New Roman" w:hAnsi="Arial" w:cs="Arial"/>
      <w:b/>
      <w:bCs/>
      <w:lang w:val="es-ES"/>
    </w:rPr>
  </w:style>
  <w:style w:type="character" w:customStyle="1" w:styleId="Ttulo4Car">
    <w:name w:val="Título 4 Car"/>
    <w:basedOn w:val="Fuentedeprrafopredeter"/>
    <w:link w:val="Ttulo4"/>
    <w:rsid w:val="00FE040B"/>
    <w:rPr>
      <w:rFonts w:ascii="Arial" w:eastAsia="Times New Roman" w:hAnsi="Arial" w:cs="Times New Roman"/>
      <w:b/>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44382">
      <w:bodyDiv w:val="1"/>
      <w:marLeft w:val="0"/>
      <w:marRight w:val="0"/>
      <w:marTop w:val="0"/>
      <w:marBottom w:val="0"/>
      <w:divBdr>
        <w:top w:val="none" w:sz="0" w:space="0" w:color="auto"/>
        <w:left w:val="none" w:sz="0" w:space="0" w:color="auto"/>
        <w:bottom w:val="none" w:sz="0" w:space="0" w:color="auto"/>
        <w:right w:val="none" w:sz="0" w:space="0" w:color="auto"/>
      </w:divBdr>
      <w:divsChild>
        <w:div w:id="919608068">
          <w:marLeft w:val="0"/>
          <w:marRight w:val="0"/>
          <w:marTop w:val="0"/>
          <w:marBottom w:val="0"/>
          <w:divBdr>
            <w:top w:val="none" w:sz="0" w:space="0" w:color="auto"/>
            <w:left w:val="none" w:sz="0" w:space="0" w:color="auto"/>
            <w:bottom w:val="none" w:sz="0" w:space="0" w:color="auto"/>
            <w:right w:val="none" w:sz="0" w:space="0" w:color="auto"/>
          </w:divBdr>
          <w:divsChild>
            <w:div w:id="32389432">
              <w:marLeft w:val="0"/>
              <w:marRight w:val="0"/>
              <w:marTop w:val="0"/>
              <w:marBottom w:val="0"/>
              <w:divBdr>
                <w:top w:val="none" w:sz="0" w:space="0" w:color="auto"/>
                <w:left w:val="none" w:sz="0" w:space="0" w:color="auto"/>
                <w:bottom w:val="none" w:sz="0" w:space="0" w:color="auto"/>
                <w:right w:val="none" w:sz="0" w:space="0" w:color="auto"/>
              </w:divBdr>
              <w:divsChild>
                <w:div w:id="1892502260">
                  <w:marLeft w:val="0"/>
                  <w:marRight w:val="0"/>
                  <w:marTop w:val="0"/>
                  <w:marBottom w:val="0"/>
                  <w:divBdr>
                    <w:top w:val="none" w:sz="0" w:space="0" w:color="auto"/>
                    <w:left w:val="none" w:sz="0" w:space="0" w:color="auto"/>
                    <w:bottom w:val="none" w:sz="0" w:space="0" w:color="auto"/>
                    <w:right w:val="none" w:sz="0" w:space="0" w:color="auto"/>
                  </w:divBdr>
                  <w:divsChild>
                    <w:div w:id="1163427275">
                      <w:marLeft w:val="0"/>
                      <w:marRight w:val="0"/>
                      <w:marTop w:val="0"/>
                      <w:marBottom w:val="0"/>
                      <w:divBdr>
                        <w:top w:val="none" w:sz="0" w:space="0" w:color="auto"/>
                        <w:left w:val="none" w:sz="0" w:space="0" w:color="auto"/>
                        <w:bottom w:val="none" w:sz="0" w:space="0" w:color="auto"/>
                        <w:right w:val="none" w:sz="0" w:space="0" w:color="auto"/>
                      </w:divBdr>
                      <w:divsChild>
                        <w:div w:id="54329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054944">
              <w:marLeft w:val="0"/>
              <w:marRight w:val="0"/>
              <w:marTop w:val="0"/>
              <w:marBottom w:val="0"/>
              <w:divBdr>
                <w:top w:val="none" w:sz="0" w:space="0" w:color="auto"/>
                <w:left w:val="none" w:sz="0" w:space="0" w:color="auto"/>
                <w:bottom w:val="none" w:sz="0" w:space="0" w:color="auto"/>
                <w:right w:val="none" w:sz="0" w:space="0" w:color="auto"/>
              </w:divBdr>
              <w:divsChild>
                <w:div w:id="58136568">
                  <w:marLeft w:val="0"/>
                  <w:marRight w:val="0"/>
                  <w:marTop w:val="0"/>
                  <w:marBottom w:val="0"/>
                  <w:divBdr>
                    <w:top w:val="none" w:sz="0" w:space="0" w:color="auto"/>
                    <w:left w:val="none" w:sz="0" w:space="0" w:color="auto"/>
                    <w:bottom w:val="none" w:sz="0" w:space="0" w:color="auto"/>
                    <w:right w:val="none" w:sz="0" w:space="0" w:color="auto"/>
                  </w:divBdr>
                  <w:divsChild>
                    <w:div w:id="6429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5216">
      <w:bodyDiv w:val="1"/>
      <w:marLeft w:val="0"/>
      <w:marRight w:val="0"/>
      <w:marTop w:val="0"/>
      <w:marBottom w:val="0"/>
      <w:divBdr>
        <w:top w:val="none" w:sz="0" w:space="0" w:color="auto"/>
        <w:left w:val="none" w:sz="0" w:space="0" w:color="auto"/>
        <w:bottom w:val="none" w:sz="0" w:space="0" w:color="auto"/>
        <w:right w:val="none" w:sz="0" w:space="0" w:color="auto"/>
      </w:divBdr>
    </w:div>
    <w:div w:id="851800998">
      <w:bodyDiv w:val="1"/>
      <w:marLeft w:val="0"/>
      <w:marRight w:val="0"/>
      <w:marTop w:val="0"/>
      <w:marBottom w:val="0"/>
      <w:divBdr>
        <w:top w:val="none" w:sz="0" w:space="0" w:color="auto"/>
        <w:left w:val="none" w:sz="0" w:space="0" w:color="auto"/>
        <w:bottom w:val="none" w:sz="0" w:space="0" w:color="auto"/>
        <w:right w:val="none" w:sz="0" w:space="0" w:color="auto"/>
      </w:divBdr>
    </w:div>
    <w:div w:id="1191650660">
      <w:bodyDiv w:val="1"/>
      <w:marLeft w:val="0"/>
      <w:marRight w:val="0"/>
      <w:marTop w:val="0"/>
      <w:marBottom w:val="0"/>
      <w:divBdr>
        <w:top w:val="none" w:sz="0" w:space="0" w:color="auto"/>
        <w:left w:val="none" w:sz="0" w:space="0" w:color="auto"/>
        <w:bottom w:val="none" w:sz="0" w:space="0" w:color="auto"/>
        <w:right w:val="none" w:sz="0" w:space="0" w:color="auto"/>
      </w:divBdr>
    </w:div>
    <w:div w:id="1209416940">
      <w:bodyDiv w:val="1"/>
      <w:marLeft w:val="0"/>
      <w:marRight w:val="0"/>
      <w:marTop w:val="0"/>
      <w:marBottom w:val="0"/>
      <w:divBdr>
        <w:top w:val="none" w:sz="0" w:space="0" w:color="auto"/>
        <w:left w:val="none" w:sz="0" w:space="0" w:color="auto"/>
        <w:bottom w:val="none" w:sz="0" w:space="0" w:color="auto"/>
        <w:right w:val="none" w:sz="0" w:space="0" w:color="auto"/>
      </w:divBdr>
    </w:div>
    <w:div w:id="1516068180">
      <w:bodyDiv w:val="1"/>
      <w:marLeft w:val="0"/>
      <w:marRight w:val="0"/>
      <w:marTop w:val="0"/>
      <w:marBottom w:val="0"/>
      <w:divBdr>
        <w:top w:val="none" w:sz="0" w:space="0" w:color="auto"/>
        <w:left w:val="none" w:sz="0" w:space="0" w:color="auto"/>
        <w:bottom w:val="none" w:sz="0" w:space="0" w:color="auto"/>
        <w:right w:val="none" w:sz="0" w:space="0" w:color="auto"/>
      </w:divBdr>
    </w:div>
    <w:div w:id="1599674985">
      <w:bodyDiv w:val="1"/>
      <w:marLeft w:val="0"/>
      <w:marRight w:val="0"/>
      <w:marTop w:val="0"/>
      <w:marBottom w:val="0"/>
      <w:divBdr>
        <w:top w:val="none" w:sz="0" w:space="0" w:color="auto"/>
        <w:left w:val="none" w:sz="0" w:space="0" w:color="auto"/>
        <w:bottom w:val="none" w:sz="0" w:space="0" w:color="auto"/>
        <w:right w:val="none" w:sz="0" w:space="0" w:color="auto"/>
      </w:divBdr>
    </w:div>
    <w:div w:id="1673531117">
      <w:bodyDiv w:val="1"/>
      <w:marLeft w:val="0"/>
      <w:marRight w:val="0"/>
      <w:marTop w:val="0"/>
      <w:marBottom w:val="0"/>
      <w:divBdr>
        <w:top w:val="none" w:sz="0" w:space="0" w:color="auto"/>
        <w:left w:val="none" w:sz="0" w:space="0" w:color="auto"/>
        <w:bottom w:val="none" w:sz="0" w:space="0" w:color="auto"/>
        <w:right w:val="none" w:sz="0" w:space="0" w:color="auto"/>
      </w:divBdr>
    </w:div>
    <w:div w:id="1851213906">
      <w:bodyDiv w:val="1"/>
      <w:marLeft w:val="0"/>
      <w:marRight w:val="0"/>
      <w:marTop w:val="0"/>
      <w:marBottom w:val="0"/>
      <w:divBdr>
        <w:top w:val="none" w:sz="0" w:space="0" w:color="auto"/>
        <w:left w:val="none" w:sz="0" w:space="0" w:color="auto"/>
        <w:bottom w:val="none" w:sz="0" w:space="0" w:color="auto"/>
        <w:right w:val="none" w:sz="0" w:space="0" w:color="auto"/>
      </w:divBdr>
    </w:div>
    <w:div w:id="1961035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31750">
          <a:solidFill>
            <a:schemeClr val="bg1">
              <a:lumMod val="50000"/>
            </a:schemeClr>
          </a:solidFill>
        </a:ln>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5D03E-8D5E-481E-89AC-20B0D1246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26</Pages>
  <Words>6499</Words>
  <Characters>35747</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Lineamientos para la Integración de los Anteproyectos de Presupuesto de Egresos para el Ejercicio Fiscal 2022</vt:lpstr>
    </vt:vector>
  </TitlesOfParts>
  <Company>http://www.centor.mx.gd</Company>
  <LinksUpToDate>false</LinksUpToDate>
  <CharactersWithSpaces>42162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Lineamientos para la Integración de los Anteproyectos de Presupuesto de Egresos para el Ejercicio Fiscal 2022</dc:title>
  <dc:creator>SIGNIUM</dc:creator>
  <cp:lastModifiedBy>adriana</cp:lastModifiedBy>
  <cp:revision>18</cp:revision>
  <cp:lastPrinted>2022-06-22T20:11:00Z</cp:lastPrinted>
  <dcterms:created xsi:type="dcterms:W3CDTF">2022-06-23T15:40:00Z</dcterms:created>
  <dcterms:modified xsi:type="dcterms:W3CDTF">2024-05-28T18:25:00Z</dcterms:modified>
</cp:coreProperties>
</file>