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AUDITIVOS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8" w:right="69" w:hanging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17" w:right="56" w:firstLine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O(0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AYOR(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