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9428" w:val="left" w:leader="none"/>
        </w:tabs>
        <w:spacing w:before="93"/>
        <w:ind w:left="3935"/>
      </w:pPr>
      <w:r>
        <w:rPr/>
        <w:t>Total</w:t>
        <w:tab/>
        <w:t>$58,139,159,321</w:t>
      </w:r>
    </w:p>
    <w:p>
      <w:pPr>
        <w:spacing w:after="0"/>
        <w:sectPr>
          <w:headerReference w:type="default" r:id="rId5"/>
          <w:type w:val="continuous"/>
          <w:pgSz w:w="12240" w:h="15840"/>
          <w:pgMar w:header="343" w:top="2660" w:bottom="280" w:left="860" w:right="600"/>
        </w:sectPr>
      </w:pPr>
    </w:p>
    <w:p>
      <w:pPr>
        <w:pStyle w:val="BodyText"/>
        <w:spacing w:before="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40" w:lineRule="auto" w:before="1" w:after="0"/>
        <w:ind w:left="473" w:right="0" w:hanging="316"/>
        <w:jc w:val="left"/>
        <w:rPr>
          <w:b/>
          <w:sz w:val="16"/>
        </w:rPr>
      </w:pPr>
      <w:r>
        <w:rPr>
          <w:b/>
          <w:sz w:val="16"/>
        </w:rPr>
        <w:t>Participaciones a entidades federativas y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municipios</w:t>
      </w:r>
    </w:p>
    <w:p>
      <w:pPr>
        <w:pStyle w:val="BodyText"/>
        <w:spacing w:before="71"/>
      </w:pPr>
      <w:r>
        <w:rPr/>
        <w:t>Participaciones a Municipios</w:t>
      </w:r>
    </w:p>
    <w:p>
      <w:pPr>
        <w:pStyle w:val="Heading1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44" w:lineRule="auto" w:before="101" w:after="0"/>
        <w:ind w:left="473" w:right="38" w:hanging="316"/>
        <w:jc w:val="left"/>
      </w:pPr>
      <w:r>
        <w:rPr/>
        <w:t>Costo</w:t>
      </w:r>
      <w:r>
        <w:rPr>
          <w:spacing w:val="-5"/>
        </w:rPr>
        <w:t> </w:t>
      </w:r>
      <w:r>
        <w:rPr/>
        <w:t>financiero,</w:t>
      </w:r>
      <w:r>
        <w:rPr>
          <w:spacing w:val="-5"/>
        </w:rPr>
        <w:t> </w:t>
      </w:r>
      <w:r>
        <w:rPr/>
        <w:t>deuda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apoyos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deudores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ahorradores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 banca</w:t>
      </w:r>
    </w:p>
    <w:p>
      <w:pPr>
        <w:pStyle w:val="BodyText"/>
        <w:spacing w:before="2"/>
      </w:pPr>
      <w:r>
        <w:rPr/>
        <w:t>Costo Financiero de la Deuda</w:t>
      </w:r>
    </w:p>
    <w:p>
      <w:pPr>
        <w:pStyle w:val="Heading1"/>
        <w:numPr>
          <w:ilvl w:val="0"/>
          <w:numId w:val="1"/>
        </w:numPr>
        <w:tabs>
          <w:tab w:pos="473" w:val="left" w:leader="none"/>
          <w:tab w:pos="474" w:val="left" w:leader="none"/>
        </w:tabs>
        <w:spacing w:line="240" w:lineRule="auto" w:before="101" w:after="0"/>
        <w:ind w:left="473" w:right="0" w:hanging="316"/>
        <w:jc w:val="left"/>
      </w:pPr>
      <w:r>
        <w:rPr/>
        <w:t>Prestación de servicios</w:t>
      </w:r>
      <w:r>
        <w:rPr>
          <w:spacing w:val="-4"/>
        </w:rPr>
        <w:t> </w:t>
      </w:r>
      <w:r>
        <w:rPr/>
        <w:t>públicos</w:t>
      </w:r>
    </w:p>
    <w:p>
      <w:pPr>
        <w:pStyle w:val="BodyText"/>
        <w:spacing w:before="71"/>
      </w:pPr>
      <w:r>
        <w:rPr/>
        <w:t>Seguridad Vial</w:t>
      </w:r>
    </w:p>
    <w:p>
      <w:pPr>
        <w:pStyle w:val="BodyText"/>
        <w:spacing w:line="352" w:lineRule="auto"/>
        <w:ind w:right="1484"/>
      </w:pPr>
      <w:r>
        <w:rPr/>
        <w:t>Modernización y Operación del Registro Civil Seguridad Jurídica Registral y Notarial Asesoría y Representación Jurídica</w:t>
      </w:r>
    </w:p>
    <w:p>
      <w:pPr>
        <w:pStyle w:val="BodyText"/>
        <w:spacing w:line="352" w:lineRule="auto" w:before="0"/>
        <w:ind w:right="1840"/>
      </w:pPr>
      <w:r>
        <w:rPr/>
        <w:t>Asuntos y Asesoría Agraria Publicaciones Oficiales del Estado Resolución de Asuntos Laborales Defensoría Pública Gratuita</w:t>
      </w:r>
    </w:p>
    <w:p>
      <w:pPr>
        <w:pStyle w:val="BodyText"/>
        <w:spacing w:line="352" w:lineRule="auto" w:before="0"/>
        <w:ind w:right="541"/>
      </w:pPr>
      <w:r>
        <w:rPr/>
        <w:t>Preservación y Difusión del Archivo Histórico del Estado Atención y Prevención de la Violencia Familiar</w:t>
      </w:r>
    </w:p>
    <w:p>
      <w:pPr>
        <w:pStyle w:val="BodyText"/>
        <w:spacing w:before="0"/>
      </w:pPr>
      <w:r>
        <w:rPr/>
        <w:t>Promover la Atención y Prevención de la Violencia Contra las Mujeres</w:t>
      </w:r>
    </w:p>
    <w:p>
      <w:pPr>
        <w:pStyle w:val="BodyText"/>
        <w:spacing w:line="352" w:lineRule="auto" w:before="11"/>
        <w:ind w:right="1484"/>
      </w:pPr>
      <w:r>
        <w:rPr/>
        <w:t>Servicios y Asistencia Consular Administración y Control de Pagos</w:t>
      </w:r>
    </w:p>
    <w:p>
      <w:pPr>
        <w:pStyle w:val="BodyText"/>
        <w:spacing w:line="352" w:lineRule="auto" w:before="0"/>
        <w:ind w:right="541" w:hanging="1"/>
      </w:pPr>
      <w:r>
        <w:rPr/>
        <w:t>Actualización y Mantenimiento al Sistema Catastral Servicios de Educación Básica e Inicial de Calidad</w:t>
      </w:r>
    </w:p>
    <w:p>
      <w:pPr>
        <w:pStyle w:val="BodyText"/>
        <w:spacing w:line="352" w:lineRule="auto" w:before="0"/>
      </w:pPr>
      <w:r>
        <w:rPr/>
        <w:t>Servicios de Educación Media Superior y Superior de Calidad Telebachillerato Comunitario</w:t>
      </w:r>
    </w:p>
    <w:p>
      <w:pPr>
        <w:pStyle w:val="BodyText"/>
        <w:spacing w:line="183" w:lineRule="exact" w:before="0"/>
      </w:pPr>
      <w:r>
        <w:rPr/>
        <w:t>Servicios de Educación Superior y Posgrado de Calidad</w:t>
      </w:r>
    </w:p>
    <w:p>
      <w:pPr>
        <w:pStyle w:val="BodyText"/>
        <w:spacing w:before="84"/>
      </w:pPr>
      <w:r>
        <w:rPr/>
        <w:t>Servicios Descentralizados de Educación Media Superior de Calidad</w:t>
      </w:r>
    </w:p>
    <w:p>
      <w:pPr>
        <w:pStyle w:val="BodyText"/>
        <w:spacing w:line="352" w:lineRule="auto" w:before="15"/>
        <w:ind w:right="1484"/>
      </w:pPr>
      <w:r>
        <w:rPr/>
        <w:t>Promoción de la Cultura Física y el Deporte Deporte de Alto Rendimiento</w:t>
      </w:r>
    </w:p>
    <w:p>
      <w:pPr>
        <w:pStyle w:val="BodyText"/>
        <w:spacing w:line="352" w:lineRule="auto" w:before="0"/>
        <w:ind w:right="2533"/>
      </w:pPr>
      <w:r>
        <w:rPr/>
        <w:t>Fomento de la Ciencia Promoción de la Cultura Cultura y Bellas Artes</w:t>
      </w:r>
    </w:p>
    <w:p>
      <w:pPr>
        <w:pStyle w:val="BodyText"/>
        <w:spacing w:line="183" w:lineRule="exact" w:before="0"/>
      </w:pPr>
      <w:r>
        <w:rPr/>
        <w:t>Educación para Jóvenes y Adultos</w:t>
      </w:r>
    </w:p>
    <w:p>
      <w:pPr>
        <w:pStyle w:val="BodyText"/>
        <w:spacing w:line="352" w:lineRule="auto" w:before="85"/>
        <w:ind w:right="541"/>
      </w:pPr>
      <w:r>
        <w:rPr/>
        <w:t>Producción y Difusión de Materiales Audivisuales Seguridad Pública</w:t>
      </w:r>
    </w:p>
    <w:p>
      <w:pPr>
        <w:pStyle w:val="BodyText"/>
        <w:spacing w:line="352" w:lineRule="auto" w:before="0"/>
        <w:ind w:right="2366"/>
      </w:pPr>
      <w:r>
        <w:rPr/>
        <w:t>Servicios de Protección Disuasión y Prevención del</w:t>
      </w:r>
      <w:r>
        <w:rPr>
          <w:spacing w:val="-24"/>
        </w:rPr>
        <w:t> </w:t>
      </w:r>
      <w:r>
        <w:rPr/>
        <w:t>Delito</w:t>
      </w:r>
    </w:p>
    <w:p>
      <w:pPr>
        <w:pStyle w:val="BodyText"/>
        <w:spacing w:line="183" w:lineRule="exact" w:before="0"/>
      </w:pPr>
      <w:r>
        <w:rPr/>
        <w:t>Administración del Sistema Penitenciario Estatal</w:t>
      </w:r>
    </w:p>
    <w:p>
      <w:pPr>
        <w:pStyle w:val="BodyText"/>
        <w:spacing w:before="85"/>
      </w:pPr>
      <w:r>
        <w:rPr/>
        <w:t>Fortalecimiento Institucional y Capacitación para la Seguridad Pública</w:t>
      </w:r>
    </w:p>
    <w:p>
      <w:pPr>
        <w:pStyle w:val="BodyText"/>
        <w:spacing w:line="352" w:lineRule="auto" w:before="16"/>
        <w:ind w:right="1840"/>
      </w:pPr>
      <w:r>
        <w:rPr/>
        <w:t>Capacitación y Apoyo al Empleo Asistencia Social a Grupos Vulnerables</w:t>
      </w:r>
    </w:p>
    <w:p>
      <w:pPr>
        <w:pStyle w:val="BodyText"/>
        <w:spacing w:line="352" w:lineRule="auto" w:before="0"/>
      </w:pPr>
      <w:r>
        <w:rPr/>
        <w:t>Protección de los Derechos de las Niñas, Niños y Adolescentes Atención a Personas con Discapacidad</w:t>
      </w:r>
    </w:p>
    <w:p>
      <w:pPr>
        <w:pStyle w:val="BodyText"/>
        <w:spacing w:line="352" w:lineRule="auto" w:before="0"/>
        <w:ind w:right="2533"/>
      </w:pPr>
      <w:r>
        <w:rPr/>
        <w:t>Servicios de Salud Pública Servicios de Atención Médica</w:t>
      </w:r>
    </w:p>
    <w:p>
      <w:pPr>
        <w:pStyle w:val="BodyText"/>
        <w:spacing w:before="4"/>
        <w:ind w:left="0"/>
      </w:pPr>
      <w:r>
        <w:rPr/>
        <w:br w:type="column"/>
      </w:r>
      <w:r>
        <w:rPr/>
      </w:r>
    </w:p>
    <w:p>
      <w:pPr>
        <w:pStyle w:val="Heading1"/>
        <w:spacing w:before="0"/>
        <w:ind w:left="224" w:right="131"/>
        <w:jc w:val="center"/>
      </w:pPr>
      <w:r>
        <w:rPr/>
        <w:t>8,844,394,472</w:t>
      </w:r>
    </w:p>
    <w:p>
      <w:pPr>
        <w:pStyle w:val="BodyText"/>
        <w:spacing w:before="81"/>
        <w:ind w:left="224" w:right="131"/>
        <w:jc w:val="center"/>
      </w:pPr>
      <w:r>
        <w:rPr/>
        <w:t>8,844,394,472</w:t>
      </w:r>
    </w:p>
    <w:p>
      <w:pPr>
        <w:pStyle w:val="Heading1"/>
        <w:spacing w:before="91"/>
        <w:ind w:left="357" w:right="131"/>
        <w:jc w:val="center"/>
      </w:pPr>
      <w:r>
        <w:rPr/>
        <w:t>567,493,671</w:t>
      </w:r>
    </w:p>
    <w:p>
      <w:pPr>
        <w:pStyle w:val="BodyText"/>
        <w:spacing w:before="9"/>
        <w:ind w:left="0"/>
        <w:rPr>
          <w:b/>
          <w:sz w:val="17"/>
        </w:rPr>
      </w:pPr>
    </w:p>
    <w:p>
      <w:pPr>
        <w:pStyle w:val="BodyText"/>
        <w:spacing w:before="1"/>
        <w:ind w:left="357" w:right="131"/>
        <w:jc w:val="center"/>
      </w:pPr>
      <w:r>
        <w:rPr/>
        <w:t>567,493,671</w:t>
      </w:r>
    </w:p>
    <w:p>
      <w:pPr>
        <w:pStyle w:val="Heading1"/>
        <w:spacing w:before="90"/>
        <w:ind w:left="157"/>
      </w:pPr>
      <w:r>
        <w:rPr/>
        <w:t>35,668,488,533</w:t>
      </w:r>
    </w:p>
    <w:p>
      <w:pPr>
        <w:pStyle w:val="BodyText"/>
        <w:spacing w:before="82"/>
        <w:ind w:left="357" w:right="131"/>
        <w:jc w:val="center"/>
      </w:pPr>
      <w:r>
        <w:rPr/>
        <w:t>128,367,114</w:t>
      </w:r>
    </w:p>
    <w:p>
      <w:pPr>
        <w:pStyle w:val="BodyText"/>
        <w:ind w:left="468"/>
      </w:pPr>
      <w:r>
        <w:rPr/>
        <w:t>95,438,286</w:t>
      </w:r>
    </w:p>
    <w:p>
      <w:pPr>
        <w:pStyle w:val="BodyText"/>
        <w:ind w:left="468"/>
      </w:pPr>
      <w:r>
        <w:rPr/>
        <w:t>76,768,908</w:t>
      </w:r>
    </w:p>
    <w:p>
      <w:pPr>
        <w:pStyle w:val="BodyText"/>
        <w:ind w:left="468"/>
      </w:pPr>
      <w:r>
        <w:rPr/>
        <w:t>25,415,971</w:t>
      </w:r>
    </w:p>
    <w:p>
      <w:pPr>
        <w:pStyle w:val="BodyText"/>
        <w:ind w:left="468"/>
      </w:pPr>
      <w:r>
        <w:rPr/>
        <w:t>87,071,696</w:t>
      </w:r>
    </w:p>
    <w:p>
      <w:pPr>
        <w:pStyle w:val="BodyText"/>
        <w:ind w:left="535" w:right="131"/>
        <w:jc w:val="center"/>
      </w:pPr>
      <w:r>
        <w:rPr/>
        <w:t>3,511,883</w:t>
      </w:r>
    </w:p>
    <w:p>
      <w:pPr>
        <w:pStyle w:val="BodyText"/>
        <w:ind w:left="468"/>
      </w:pPr>
      <w:r>
        <w:rPr/>
        <w:t>43,742,113</w:t>
      </w:r>
    </w:p>
    <w:p>
      <w:pPr>
        <w:pStyle w:val="BodyText"/>
        <w:ind w:left="468"/>
      </w:pPr>
      <w:r>
        <w:rPr/>
        <w:t>72,924,726</w:t>
      </w:r>
    </w:p>
    <w:p>
      <w:pPr>
        <w:pStyle w:val="BodyText"/>
        <w:ind w:left="535" w:right="131"/>
        <w:jc w:val="center"/>
      </w:pPr>
      <w:r>
        <w:rPr/>
        <w:t>8,327,802</w:t>
      </w:r>
    </w:p>
    <w:p>
      <w:pPr>
        <w:pStyle w:val="BodyText"/>
        <w:ind w:left="468"/>
      </w:pPr>
      <w:r>
        <w:rPr/>
        <w:t>15,417,854</w:t>
      </w:r>
    </w:p>
    <w:p>
      <w:pPr>
        <w:pStyle w:val="BodyText"/>
        <w:ind w:left="468"/>
      </w:pPr>
      <w:r>
        <w:rPr/>
        <w:t>34,783,624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spacing w:before="0"/>
        <w:ind w:left="535" w:right="131"/>
        <w:jc w:val="center"/>
      </w:pPr>
      <w:r>
        <w:rPr/>
        <w:t>7,687,998</w:t>
      </w:r>
    </w:p>
    <w:p>
      <w:pPr>
        <w:pStyle w:val="BodyText"/>
        <w:ind w:left="535" w:right="131"/>
        <w:jc w:val="center"/>
      </w:pPr>
      <w:r>
        <w:rPr/>
        <w:t>8,155,760</w:t>
      </w:r>
    </w:p>
    <w:p>
      <w:pPr>
        <w:pStyle w:val="BodyText"/>
        <w:ind w:left="468"/>
      </w:pPr>
      <w:r>
        <w:rPr/>
        <w:t>73,258,009</w:t>
      </w:r>
    </w:p>
    <w:p>
      <w:pPr>
        <w:pStyle w:val="BodyText"/>
        <w:ind w:left="157"/>
      </w:pPr>
      <w:r>
        <w:rPr/>
        <w:t>16,626,634,581</w:t>
      </w:r>
    </w:p>
    <w:p>
      <w:pPr>
        <w:pStyle w:val="BodyText"/>
        <w:ind w:left="468"/>
      </w:pPr>
      <w:r>
        <w:rPr/>
        <w:t>16,224,915</w:t>
      </w:r>
    </w:p>
    <w:p>
      <w:pPr>
        <w:pStyle w:val="BodyText"/>
        <w:ind w:left="468"/>
      </w:pPr>
      <w:r>
        <w:rPr/>
        <w:t>67,942,625</w:t>
      </w:r>
    </w:p>
    <w:p>
      <w:pPr>
        <w:pStyle w:val="BodyText"/>
        <w:ind w:left="224" w:right="131"/>
        <w:jc w:val="center"/>
      </w:pPr>
      <w:r>
        <w:rPr/>
        <w:t>8,168,999,922</w:t>
      </w:r>
    </w:p>
    <w:p>
      <w:pPr>
        <w:pStyle w:val="BodyText"/>
        <w:ind w:left="224" w:right="131"/>
        <w:jc w:val="center"/>
      </w:pPr>
      <w:r>
        <w:rPr/>
        <w:t>1,797,861,312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spacing w:before="1"/>
        <w:ind w:left="468"/>
      </w:pPr>
      <w:r>
        <w:rPr/>
        <w:t>45,671,748</w:t>
      </w:r>
    </w:p>
    <w:p>
      <w:pPr>
        <w:pStyle w:val="BodyText"/>
        <w:ind w:left="468"/>
      </w:pPr>
      <w:r>
        <w:rPr/>
        <w:t>72,465,145</w:t>
      </w:r>
    </w:p>
    <w:p>
      <w:pPr>
        <w:pStyle w:val="BodyText"/>
        <w:ind w:left="468"/>
      </w:pPr>
      <w:r>
        <w:rPr/>
        <w:t>94,734,605</w:t>
      </w:r>
    </w:p>
    <w:p>
      <w:pPr>
        <w:pStyle w:val="BodyText"/>
        <w:ind w:left="468"/>
      </w:pPr>
      <w:r>
        <w:rPr/>
        <w:t>14,316,743</w:t>
      </w:r>
    </w:p>
    <w:p>
      <w:pPr>
        <w:pStyle w:val="BodyText"/>
        <w:ind w:left="357" w:right="131"/>
        <w:jc w:val="center"/>
      </w:pPr>
      <w:r>
        <w:rPr/>
        <w:t>157,292,339</w:t>
      </w:r>
    </w:p>
    <w:p>
      <w:pPr>
        <w:pStyle w:val="BodyText"/>
        <w:ind w:left="357" w:right="131"/>
        <w:jc w:val="center"/>
      </w:pPr>
      <w:r>
        <w:rPr/>
        <w:t>104,307,816</w:t>
      </w:r>
    </w:p>
    <w:p>
      <w:pPr>
        <w:pStyle w:val="BodyText"/>
        <w:ind w:left="535" w:right="131"/>
        <w:jc w:val="center"/>
      </w:pPr>
      <w:r>
        <w:rPr/>
        <w:t>6,585,122</w:t>
      </w:r>
    </w:p>
    <w:p>
      <w:pPr>
        <w:pStyle w:val="BodyText"/>
        <w:ind w:left="357" w:right="131"/>
        <w:jc w:val="center"/>
      </w:pPr>
      <w:r>
        <w:rPr/>
        <w:t>606,679,193</w:t>
      </w:r>
    </w:p>
    <w:p>
      <w:pPr>
        <w:pStyle w:val="BodyText"/>
        <w:ind w:left="357" w:right="131"/>
        <w:jc w:val="center"/>
      </w:pPr>
      <w:r>
        <w:rPr/>
        <w:t>193,899,608</w:t>
      </w:r>
    </w:p>
    <w:p>
      <w:pPr>
        <w:pStyle w:val="BodyText"/>
        <w:ind w:left="357" w:right="131"/>
        <w:jc w:val="center"/>
      </w:pPr>
      <w:r>
        <w:rPr/>
        <w:t>345,893,272</w:t>
      </w:r>
    </w:p>
    <w:p>
      <w:pPr>
        <w:pStyle w:val="BodyText"/>
        <w:ind w:left="357" w:right="131"/>
        <w:jc w:val="center"/>
      </w:pPr>
      <w:r>
        <w:rPr/>
        <w:t>427,222,613</w:t>
      </w:r>
    </w:p>
    <w:p>
      <w:pPr>
        <w:pStyle w:val="BodyText"/>
        <w:ind w:left="468"/>
      </w:pPr>
      <w:r>
        <w:rPr/>
        <w:t>30,359,361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BodyText"/>
        <w:spacing w:before="0"/>
        <w:ind w:left="357" w:right="131"/>
        <w:jc w:val="center"/>
      </w:pPr>
      <w:r>
        <w:rPr/>
        <w:t>275,122,768</w:t>
      </w:r>
    </w:p>
    <w:p>
      <w:pPr>
        <w:pStyle w:val="BodyText"/>
        <w:ind w:left="224" w:right="131"/>
        <w:jc w:val="center"/>
      </w:pPr>
      <w:r>
        <w:rPr/>
        <w:t>1,080,478,694</w:t>
      </w:r>
    </w:p>
    <w:p>
      <w:pPr>
        <w:pStyle w:val="BodyText"/>
        <w:ind w:left="535" w:right="131"/>
        <w:jc w:val="center"/>
      </w:pPr>
      <w:r>
        <w:rPr/>
        <w:t>3,031,938</w:t>
      </w:r>
    </w:p>
    <w:p>
      <w:pPr>
        <w:pStyle w:val="BodyText"/>
        <w:ind w:left="535" w:right="131"/>
        <w:jc w:val="center"/>
      </w:pPr>
      <w:r>
        <w:rPr/>
        <w:t>2,992,784</w:t>
      </w:r>
    </w:p>
    <w:p>
      <w:pPr>
        <w:pStyle w:val="BodyText"/>
        <w:ind w:left="224" w:right="131"/>
        <w:jc w:val="center"/>
      </w:pPr>
      <w:r>
        <w:rPr/>
        <w:t>2,547,116,943</w:t>
      </w:r>
    </w:p>
    <w:p>
      <w:pPr>
        <w:pStyle w:val="BodyText"/>
        <w:ind w:left="357" w:right="131"/>
        <w:jc w:val="center"/>
      </w:pPr>
      <w:r>
        <w:rPr/>
        <w:t>484,200,332</w:t>
      </w:r>
    </w:p>
    <w:p>
      <w:pPr>
        <w:spacing w:after="0"/>
        <w:jc w:val="center"/>
        <w:sectPr>
          <w:type w:val="continuous"/>
          <w:pgSz w:w="12240" w:h="15840"/>
          <w:pgMar w:top="2660" w:bottom="280" w:left="860" w:right="600"/>
          <w:cols w:num="2" w:equalWidth="0">
            <w:col w:w="5489" w:space="3871"/>
            <w:col w:w="1420"/>
          </w:cols>
        </w:sectPr>
      </w:pPr>
    </w:p>
    <w:p>
      <w:pPr>
        <w:pStyle w:val="BodyText"/>
        <w:spacing w:before="1"/>
        <w:ind w:left="0"/>
        <w:rPr>
          <w:rFonts w:ascii="Times New Roman"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7090"/>
        <w:gridCol w:w="3209"/>
      </w:tblGrid>
      <w:tr>
        <w:trPr>
          <w:trHeight w:val="224" w:hRule="atLeast"/>
        </w:trPr>
        <w:tc>
          <w:tcPr>
            <w:tcW w:w="270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spacing w:line="178" w:lineRule="exact" w:before="0"/>
              <w:ind w:left="365"/>
              <w:rPr>
                <w:sz w:val="16"/>
              </w:rPr>
            </w:pPr>
            <w:r>
              <w:rPr>
                <w:sz w:val="16"/>
              </w:rPr>
              <w:t>Formación de Capital Humano para la Salud</w:t>
            </w:r>
          </w:p>
        </w:tc>
        <w:tc>
          <w:tcPr>
            <w:tcW w:w="3209" w:type="dxa"/>
          </w:tcPr>
          <w:p>
            <w:pPr>
              <w:pStyle w:val="TableParagraph"/>
              <w:spacing w:line="178" w:lineRule="exact" w:before="0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23,095,049</w:t>
            </w:r>
          </w:p>
        </w:tc>
      </w:tr>
      <w:tr>
        <w:trPr>
          <w:trHeight w:val="269" w:hRule="atLeast"/>
        </w:trPr>
        <w:tc>
          <w:tcPr>
            <w:tcW w:w="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Comunicación Social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29,695,137</w:t>
            </w:r>
          </w:p>
        </w:tc>
      </w:tr>
      <w:tr>
        <w:trPr>
          <w:trHeight w:val="269" w:hRule="atLeast"/>
        </w:trPr>
        <w:tc>
          <w:tcPr>
            <w:tcW w:w="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right="2136"/>
              <w:jc w:val="right"/>
              <w:rPr>
                <w:sz w:val="16"/>
              </w:rPr>
            </w:pPr>
            <w:r>
              <w:rPr>
                <w:sz w:val="16"/>
              </w:rPr>
              <w:t>Representación del Gobierno del Estado en la Ciudad de México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7,781,032</w:t>
            </w:r>
          </w:p>
        </w:tc>
      </w:tr>
      <w:tr>
        <w:trPr>
          <w:trHeight w:val="269" w:hRule="atLeast"/>
        </w:trPr>
        <w:tc>
          <w:tcPr>
            <w:tcW w:w="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Modernización e Innovación en la Administración Pública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107,864,961</w:t>
            </w:r>
          </w:p>
        </w:tc>
      </w:tr>
      <w:tr>
        <w:trPr>
          <w:trHeight w:val="269" w:hRule="atLeast"/>
        </w:trPr>
        <w:tc>
          <w:tcPr>
            <w:tcW w:w="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Desarrollo y Protección Forestal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2,800,162</w:t>
            </w:r>
          </w:p>
        </w:tc>
      </w:tr>
      <w:tr>
        <w:trPr>
          <w:trHeight w:val="270" w:hRule="atLeast"/>
        </w:trPr>
        <w:tc>
          <w:tcPr>
            <w:tcW w:w="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Agua Potable, Alcantarillado y Saneamiento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15,656,812</w:t>
            </w:r>
          </w:p>
        </w:tc>
      </w:tr>
      <w:tr>
        <w:trPr>
          <w:trHeight w:val="269" w:hRule="atLeast"/>
        </w:trPr>
        <w:tc>
          <w:tcPr>
            <w:tcW w:w="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Poder Judicial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691,130,214</w:t>
            </w:r>
          </w:p>
        </w:tc>
      </w:tr>
      <w:tr>
        <w:trPr>
          <w:trHeight w:val="269" w:hRule="atLeast"/>
        </w:trPr>
        <w:tc>
          <w:tcPr>
            <w:tcW w:w="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Impartición de Justicia Administrativa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103,505,878</w:t>
            </w:r>
          </w:p>
        </w:tc>
      </w:tr>
      <w:tr>
        <w:trPr>
          <w:trHeight w:val="269" w:hRule="atLeast"/>
        </w:trPr>
        <w:tc>
          <w:tcPr>
            <w:tcW w:w="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Impartición de Justicia Laboral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7,138,458</w:t>
            </w:r>
          </w:p>
        </w:tc>
      </w:tr>
      <w:tr>
        <w:trPr>
          <w:trHeight w:val="269" w:hRule="atLeast"/>
        </w:trPr>
        <w:tc>
          <w:tcPr>
            <w:tcW w:w="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Transparencia y Acceso a la Información Pública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34,624,094</w:t>
            </w:r>
          </w:p>
        </w:tc>
      </w:tr>
      <w:tr>
        <w:trPr>
          <w:trHeight w:val="270" w:hRule="atLeast"/>
        </w:trPr>
        <w:tc>
          <w:tcPr>
            <w:tcW w:w="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Atención de Delitos Electorales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2,343,696</w:t>
            </w:r>
          </w:p>
        </w:tc>
      </w:tr>
      <w:tr>
        <w:trPr>
          <w:trHeight w:val="270" w:hRule="atLeast"/>
        </w:trPr>
        <w:tc>
          <w:tcPr>
            <w:tcW w:w="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Averiguaciones Previas y Procesos Penales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93,790,688</w:t>
            </w:r>
          </w:p>
        </w:tc>
      </w:tr>
      <w:tr>
        <w:trPr>
          <w:trHeight w:val="269" w:hRule="atLeast"/>
        </w:trPr>
        <w:tc>
          <w:tcPr>
            <w:tcW w:w="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Unidades Especializadas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35,000,026</w:t>
            </w:r>
          </w:p>
        </w:tc>
      </w:tr>
      <w:tr>
        <w:trPr>
          <w:trHeight w:val="269" w:hRule="atLeast"/>
        </w:trPr>
        <w:tc>
          <w:tcPr>
            <w:tcW w:w="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Investigación y Operación de la Policía Ministerial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567,959,171</w:t>
            </w:r>
          </w:p>
        </w:tc>
      </w:tr>
      <w:tr>
        <w:trPr>
          <w:trHeight w:val="418" w:hRule="atLeast"/>
        </w:trPr>
        <w:tc>
          <w:tcPr>
            <w:tcW w:w="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spacing w:line="184" w:lineRule="exact" w:before="43"/>
              <w:ind w:left="365" w:right="1800"/>
              <w:rPr>
                <w:sz w:val="16"/>
              </w:rPr>
            </w:pPr>
            <w:r>
              <w:rPr>
                <w:sz w:val="16"/>
              </w:rPr>
              <w:t>Mejoramiento de la Investigación Criminal y Formulación de Dictámenes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28,461,835</w:t>
            </w:r>
          </w:p>
        </w:tc>
      </w:tr>
      <w:tr>
        <w:trPr>
          <w:trHeight w:val="234" w:hRule="atLeast"/>
        </w:trPr>
        <w:tc>
          <w:tcPr>
            <w:tcW w:w="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spacing w:before="5"/>
              <w:ind w:left="365"/>
              <w:rPr>
                <w:sz w:val="16"/>
              </w:rPr>
            </w:pPr>
            <w:r>
              <w:rPr>
                <w:sz w:val="16"/>
              </w:rPr>
              <w:t>Impartición de Justicia Electoral</w:t>
            </w:r>
          </w:p>
        </w:tc>
        <w:tc>
          <w:tcPr>
            <w:tcW w:w="3209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43,895,415</w:t>
            </w:r>
          </w:p>
        </w:tc>
      </w:tr>
      <w:tr>
        <w:trPr>
          <w:trHeight w:val="269" w:hRule="atLeast"/>
        </w:trPr>
        <w:tc>
          <w:tcPr>
            <w:tcW w:w="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Protocolo Alba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7,000,000</w:t>
            </w:r>
          </w:p>
        </w:tc>
      </w:tr>
      <w:tr>
        <w:trPr>
          <w:trHeight w:val="272" w:hRule="atLeast"/>
        </w:trPr>
        <w:tc>
          <w:tcPr>
            <w:tcW w:w="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Programa de Búsqueda de Personas Desaparecidas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15,839,782</w:t>
            </w:r>
          </w:p>
        </w:tc>
      </w:tr>
      <w:tr>
        <w:trPr>
          <w:trHeight w:val="270" w:hRule="atLeast"/>
        </w:trPr>
        <w:tc>
          <w:tcPr>
            <w:tcW w:w="270" w:type="dxa"/>
          </w:tcPr>
          <w:p>
            <w:pPr>
              <w:pStyle w:val="TableParagraph"/>
              <w:spacing w:before="42"/>
              <w:ind w:right="7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F</w:t>
            </w:r>
          </w:p>
        </w:tc>
        <w:tc>
          <w:tcPr>
            <w:tcW w:w="7090" w:type="dxa"/>
          </w:tcPr>
          <w:p>
            <w:pPr>
              <w:pStyle w:val="TableParagraph"/>
              <w:spacing w:before="42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Promoción y fomento</w:t>
            </w:r>
          </w:p>
        </w:tc>
        <w:tc>
          <w:tcPr>
            <w:tcW w:w="3209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655,114,959</w:t>
            </w:r>
          </w:p>
        </w:tc>
      </w:tr>
      <w:tr>
        <w:trPr>
          <w:trHeight w:val="267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spacing w:before="38"/>
              <w:ind w:left="365"/>
              <w:rPr>
                <w:sz w:val="16"/>
              </w:rPr>
            </w:pPr>
            <w:r>
              <w:rPr>
                <w:sz w:val="16"/>
              </w:rPr>
              <w:t>Fomento a la Participación Social</w:t>
            </w:r>
          </w:p>
        </w:tc>
        <w:tc>
          <w:tcPr>
            <w:tcW w:w="3209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4,151,232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Fomento a la Agricultura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89,835,518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Siniestros Agropecuarios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148,100,000</w:t>
            </w:r>
          </w:p>
        </w:tc>
      </w:tr>
      <w:tr>
        <w:trPr>
          <w:trHeight w:val="270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Acciones para el Desarrollo Pecuario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7,460,650</w:t>
            </w:r>
          </w:p>
        </w:tc>
      </w:tr>
      <w:tr>
        <w:trPr>
          <w:trHeight w:val="270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Atracción de Inversiones, Comercio Exterior y Logística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9,209,735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right="2179"/>
              <w:jc w:val="right"/>
              <w:rPr>
                <w:sz w:val="16"/>
              </w:rPr>
            </w:pPr>
            <w:r>
              <w:rPr>
                <w:sz w:val="16"/>
              </w:rPr>
              <w:t>Fomento a Micro, Pequeñas y Medianas Empresas Sinaloenses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55,219,956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Gestión y Promoción Económica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13,247,822</w:t>
            </w:r>
          </w:p>
        </w:tc>
      </w:tr>
      <w:tr>
        <w:trPr>
          <w:trHeight w:val="418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spacing w:line="180" w:lineRule="atLeast"/>
              <w:ind w:left="365" w:right="1800"/>
              <w:rPr>
                <w:sz w:val="16"/>
              </w:rPr>
            </w:pPr>
            <w:r>
              <w:rPr>
                <w:sz w:val="16"/>
              </w:rPr>
              <w:t>Fomento a la Inversión, Desarrollo de la Industria y Mineria de Sinaloa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7,600,502</w:t>
            </w:r>
          </w:p>
        </w:tc>
      </w:tr>
      <w:tr>
        <w:trPr>
          <w:trHeight w:val="383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spacing w:line="180" w:lineRule="atLeast" w:before="4"/>
              <w:ind w:left="365" w:right="1800"/>
              <w:rPr>
                <w:sz w:val="16"/>
              </w:rPr>
            </w:pPr>
            <w:r>
              <w:rPr>
                <w:sz w:val="16"/>
              </w:rPr>
              <w:t>Impulso Empresarial en Proyectos Estrategicos y Fomento al Emprendimiento</w:t>
            </w:r>
          </w:p>
        </w:tc>
        <w:tc>
          <w:tcPr>
            <w:tcW w:w="3209" w:type="dxa"/>
          </w:tcPr>
          <w:p>
            <w:pPr>
              <w:pStyle w:val="TableParagraph"/>
              <w:spacing w:before="4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13,986,676</w:t>
            </w:r>
          </w:p>
        </w:tc>
      </w:tr>
      <w:tr>
        <w:trPr>
          <w:trHeight w:val="234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spacing w:before="5"/>
              <w:ind w:left="365"/>
              <w:rPr>
                <w:sz w:val="16"/>
              </w:rPr>
            </w:pPr>
            <w:r>
              <w:rPr>
                <w:sz w:val="16"/>
              </w:rPr>
              <w:t>Apoyo a la Ciencia y Tecnología Sinaloense</w:t>
            </w:r>
          </w:p>
        </w:tc>
        <w:tc>
          <w:tcPr>
            <w:tcW w:w="3209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6,392,484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Promoción y Atracción de Inversión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28,597,562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Promoción y Fomento del Sector Turístico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140,820,490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Coordinación y Gestión de Proyectos Especiales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6,656,405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Desarrollo Pesquero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103,258,203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Desarrollo Acuícola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16,684,501</w:t>
            </w:r>
          </w:p>
        </w:tc>
      </w:tr>
      <w:tr>
        <w:trPr>
          <w:trHeight w:val="272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Apoyo a la Ciencia y Tecnología en Pesca y Acuacultura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3,893,223</w:t>
            </w:r>
          </w:p>
        </w:tc>
      </w:tr>
      <w:tr>
        <w:trPr>
          <w:trHeight w:val="270" w:hRule="atLeast"/>
        </w:trPr>
        <w:tc>
          <w:tcPr>
            <w:tcW w:w="270" w:type="dxa"/>
          </w:tcPr>
          <w:p>
            <w:pPr>
              <w:pStyle w:val="TableParagraph"/>
              <w:spacing w:before="42"/>
              <w:ind w:right="4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G</w:t>
            </w:r>
          </w:p>
        </w:tc>
        <w:tc>
          <w:tcPr>
            <w:tcW w:w="7090" w:type="dxa"/>
          </w:tcPr>
          <w:p>
            <w:pPr>
              <w:pStyle w:val="TableParagraph"/>
              <w:spacing w:before="42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Regulación y supervisión</w:t>
            </w:r>
          </w:p>
        </w:tc>
        <w:tc>
          <w:tcPr>
            <w:tcW w:w="3209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142,767,213</w:t>
            </w:r>
          </w:p>
        </w:tc>
      </w:tr>
      <w:tr>
        <w:trPr>
          <w:trHeight w:val="267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spacing w:before="38"/>
              <w:ind w:left="365"/>
              <w:rPr>
                <w:sz w:val="16"/>
              </w:rPr>
            </w:pPr>
            <w:r>
              <w:rPr>
                <w:sz w:val="16"/>
              </w:rPr>
              <w:t>Vinculación Ciudadana y Prevención del Alcoholismo</w:t>
            </w:r>
          </w:p>
        </w:tc>
        <w:tc>
          <w:tcPr>
            <w:tcW w:w="3209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59,526,344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Protección Laboral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29,928,666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Protección Contra Riesgos Sanitarios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7,429,718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Mejora Regulatoria y Gestión Empresarial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21,296,941</w:t>
            </w:r>
          </w:p>
        </w:tc>
      </w:tr>
      <w:tr>
        <w:trPr>
          <w:trHeight w:val="270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Arbitraje Médico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3,494,158</w:t>
            </w:r>
          </w:p>
        </w:tc>
      </w:tr>
      <w:tr>
        <w:trPr>
          <w:trHeight w:val="269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Regulación y Prevención de Riesgos Sanitarios para la Salud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8,733,440</w:t>
            </w:r>
          </w:p>
        </w:tc>
      </w:tr>
      <w:tr>
        <w:trPr>
          <w:trHeight w:val="272" w:hRule="atLeast"/>
        </w:trPr>
        <w:tc>
          <w:tcPr>
            <w:tcW w:w="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90" w:type="dxa"/>
          </w:tcPr>
          <w:p>
            <w:pPr>
              <w:pStyle w:val="TableParagraph"/>
              <w:ind w:left="365"/>
              <w:rPr>
                <w:sz w:val="16"/>
              </w:rPr>
            </w:pPr>
            <w:r>
              <w:rPr>
                <w:sz w:val="16"/>
              </w:rPr>
              <w:t>Inspección y Vigilancia del Sector Pesquero y Acuícola</w:t>
            </w:r>
          </w:p>
        </w:tc>
        <w:tc>
          <w:tcPr>
            <w:tcW w:w="320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12,357,946</w:t>
            </w:r>
          </w:p>
        </w:tc>
      </w:tr>
      <w:tr>
        <w:trPr>
          <w:trHeight w:val="226" w:hRule="atLeast"/>
        </w:trPr>
        <w:tc>
          <w:tcPr>
            <w:tcW w:w="270" w:type="dxa"/>
          </w:tcPr>
          <w:p>
            <w:pPr>
              <w:pStyle w:val="TableParagraph"/>
              <w:spacing w:line="164" w:lineRule="exact" w:before="42"/>
              <w:ind w:right="12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I</w:t>
            </w:r>
          </w:p>
        </w:tc>
        <w:tc>
          <w:tcPr>
            <w:tcW w:w="7090" w:type="dxa"/>
          </w:tcPr>
          <w:p>
            <w:pPr>
              <w:pStyle w:val="TableParagraph"/>
              <w:spacing w:line="164" w:lineRule="exact" w:before="42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Programas de gasto federalizado</w:t>
            </w:r>
          </w:p>
        </w:tc>
        <w:tc>
          <w:tcPr>
            <w:tcW w:w="3209" w:type="dxa"/>
          </w:tcPr>
          <w:p>
            <w:pPr>
              <w:pStyle w:val="TableParagraph"/>
              <w:spacing w:line="164" w:lineRule="exact"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3,361,946,787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2240" w:h="15840"/>
          <w:pgMar w:header="343" w:footer="0" w:top="2660" w:bottom="280" w:left="860" w:right="600"/>
        </w:sectPr>
      </w:pPr>
    </w:p>
    <w:p>
      <w:pPr>
        <w:pStyle w:val="BodyText"/>
        <w:spacing w:before="1"/>
        <w:ind w:left="0"/>
        <w:rPr>
          <w:rFonts w:ascii="Times New Roman"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"/>
        <w:gridCol w:w="7037"/>
        <w:gridCol w:w="3258"/>
      </w:tblGrid>
      <w:tr>
        <w:trPr>
          <w:trHeight w:val="224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spacing w:line="178" w:lineRule="exact" w:before="0"/>
              <w:ind w:left="361"/>
              <w:rPr>
                <w:sz w:val="16"/>
              </w:rPr>
            </w:pPr>
            <w:r>
              <w:rPr>
                <w:sz w:val="16"/>
              </w:rPr>
              <w:t>Dengue</w:t>
            </w:r>
          </w:p>
        </w:tc>
        <w:tc>
          <w:tcPr>
            <w:tcW w:w="3258" w:type="dxa"/>
          </w:tcPr>
          <w:p>
            <w:pPr>
              <w:pStyle w:val="TableParagraph"/>
              <w:spacing w:line="178" w:lineRule="exact" w:before="0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14,750,232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Salud de la Infancia y la Adolescencia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10,622,032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VIH/ITS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10,293,704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Salud Mental y Adicciones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1,187,500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Salud Bucal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2,814,140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Cáncer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3,205,700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Lepra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718,000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Planificación Familiar y Anticoncepción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4,897,264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Violencia de Género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2,984,848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Vacunación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2,140,224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Zoonosis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1,106,448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Determinantes Colectivos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1,985,524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Tuberculosis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701,628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Prevención y Atención a la Salud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3,270,585,102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Salud Reproductiva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4,979,316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Determinantes Personales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2,583,097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Enfermedades Cardiometabólicas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11,762,396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Salud Materna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8,864,292</w:t>
            </w:r>
          </w:p>
        </w:tc>
      </w:tr>
      <w:tr>
        <w:trPr>
          <w:trHeight w:val="272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Salud Perinatal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5,765,340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J</w:t>
            </w:r>
          </w:p>
        </w:tc>
        <w:tc>
          <w:tcPr>
            <w:tcW w:w="7037" w:type="dxa"/>
          </w:tcPr>
          <w:p>
            <w:pPr>
              <w:pStyle w:val="TableParagraph"/>
              <w:spacing w:before="42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Pensiones y jubilaciones</w:t>
            </w:r>
          </w:p>
        </w:tc>
        <w:tc>
          <w:tcPr>
            <w:tcW w:w="3258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3,617,072,600</w:t>
            </w:r>
          </w:p>
        </w:tc>
      </w:tr>
      <w:tr>
        <w:trPr>
          <w:trHeight w:val="267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Jubilados y Pensionados del Poder Legislativo</w:t>
            </w:r>
          </w:p>
        </w:tc>
        <w:tc>
          <w:tcPr>
            <w:tcW w:w="3258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10,649,787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Jubilados y Pensionados del Poder Judicial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74,678,127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Jubilados y Pensionados Administrativos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408,851,515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Jubilados y Pensionados de la Educación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2,540,513,786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Pensionados IPES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576,916,458</w:t>
            </w:r>
          </w:p>
        </w:tc>
      </w:tr>
      <w:tr>
        <w:trPr>
          <w:trHeight w:val="272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Jubilados y Pensionados Órganos Autónomos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5,462,927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K</w:t>
            </w:r>
          </w:p>
        </w:tc>
        <w:tc>
          <w:tcPr>
            <w:tcW w:w="7037" w:type="dxa"/>
          </w:tcPr>
          <w:p>
            <w:pPr>
              <w:pStyle w:val="TableParagraph"/>
              <w:spacing w:before="42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Proyectos de inversión</w:t>
            </w:r>
          </w:p>
        </w:tc>
        <w:tc>
          <w:tcPr>
            <w:tcW w:w="3258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1,612,503,308</w:t>
            </w:r>
          </w:p>
        </w:tc>
      </w:tr>
      <w:tr>
        <w:trPr>
          <w:trHeight w:val="267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Infraestructura Física Educativa de Sinaloa</w:t>
            </w:r>
          </w:p>
        </w:tc>
        <w:tc>
          <w:tcPr>
            <w:tcW w:w="3258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466,411,183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Construcción y Rehabilitación de la Red Carretera Estatal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615,024,793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Infraestructura para el Mejoramiento de los Servicios Públicos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384,216,839</w:t>
            </w:r>
          </w:p>
        </w:tc>
      </w:tr>
      <w:tr>
        <w:trPr>
          <w:trHeight w:val="272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Infraestructura Física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146,850,493</w:t>
            </w:r>
          </w:p>
        </w:tc>
      </w:tr>
      <w:tr>
        <w:trPr>
          <w:trHeight w:val="426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M</w:t>
            </w:r>
          </w:p>
        </w:tc>
        <w:tc>
          <w:tcPr>
            <w:tcW w:w="7037" w:type="dxa"/>
          </w:tcPr>
          <w:p>
            <w:pPr>
              <w:pStyle w:val="TableParagraph"/>
              <w:spacing w:line="190" w:lineRule="atLeast" w:before="36"/>
              <w:ind w:left="91" w:right="1382"/>
              <w:rPr>
                <w:b/>
                <w:sz w:val="16"/>
              </w:rPr>
            </w:pPr>
            <w:r>
              <w:rPr>
                <w:b/>
                <w:sz w:val="16"/>
              </w:rPr>
              <w:t>Apoyo al proceso presupuestario y para mejorar la eficiencia institucional</w:t>
            </w:r>
          </w:p>
        </w:tc>
        <w:tc>
          <w:tcPr>
            <w:tcW w:w="3258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645,936,312</w:t>
            </w:r>
          </w:p>
        </w:tc>
      </w:tr>
      <w:tr>
        <w:trPr>
          <w:trHeight w:val="237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spacing w:before="5"/>
              <w:ind w:left="361"/>
              <w:rPr>
                <w:sz w:val="16"/>
              </w:rPr>
            </w:pPr>
            <w:r>
              <w:rPr>
                <w:sz w:val="16"/>
              </w:rPr>
              <w:t>Actividades de Apoyo Administrativo</w:t>
            </w:r>
          </w:p>
        </w:tc>
        <w:tc>
          <w:tcPr>
            <w:tcW w:w="3258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645,936,312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N</w:t>
            </w:r>
          </w:p>
        </w:tc>
        <w:tc>
          <w:tcPr>
            <w:tcW w:w="7037" w:type="dxa"/>
          </w:tcPr>
          <w:p>
            <w:pPr>
              <w:pStyle w:val="TableParagraph"/>
              <w:spacing w:before="42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Desastres Naturales</w:t>
            </w:r>
          </w:p>
        </w:tc>
        <w:tc>
          <w:tcPr>
            <w:tcW w:w="3258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49,645,374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Protección Civil y Prevención de Desastres Naturales</w:t>
            </w:r>
          </w:p>
        </w:tc>
        <w:tc>
          <w:tcPr>
            <w:tcW w:w="3258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49,645,374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O</w:t>
            </w:r>
          </w:p>
        </w:tc>
        <w:tc>
          <w:tcPr>
            <w:tcW w:w="7037" w:type="dxa"/>
          </w:tcPr>
          <w:p>
            <w:pPr>
              <w:pStyle w:val="TableParagraph"/>
              <w:spacing w:before="42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Apoyo a la función pública y al mejoramiento de la gestión</w:t>
            </w:r>
          </w:p>
        </w:tc>
        <w:tc>
          <w:tcPr>
            <w:tcW w:w="3258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97,717,330</w:t>
            </w:r>
          </w:p>
        </w:tc>
      </w:tr>
      <w:tr>
        <w:trPr>
          <w:trHeight w:val="267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Fomento a la Transparencia y Rendición de Cuentas</w:t>
            </w:r>
          </w:p>
        </w:tc>
        <w:tc>
          <w:tcPr>
            <w:tcW w:w="3258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20,469,224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Fiscalización a la Gestión Pública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37,540,014</w:t>
            </w:r>
          </w:p>
        </w:tc>
      </w:tr>
      <w:tr>
        <w:trPr>
          <w:trHeight w:val="272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Inhibición y Sanción de Prácticas de Corrupción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39,708,092</w:t>
            </w:r>
          </w:p>
        </w:tc>
      </w:tr>
      <w:tr>
        <w:trPr>
          <w:trHeight w:val="270" w:hRule="atLeast"/>
        </w:trPr>
        <w:tc>
          <w:tcPr>
            <w:tcW w:w="274" w:type="dxa"/>
          </w:tcPr>
          <w:p>
            <w:pPr>
              <w:pStyle w:val="TableParagraph"/>
              <w:spacing w:before="42"/>
              <w:ind w:left="5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P</w:t>
            </w:r>
          </w:p>
        </w:tc>
        <w:tc>
          <w:tcPr>
            <w:tcW w:w="7037" w:type="dxa"/>
          </w:tcPr>
          <w:p>
            <w:pPr>
              <w:pStyle w:val="TableParagraph"/>
              <w:spacing w:before="42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Planeación, seguimiento y evaluación de políticas públicas</w:t>
            </w:r>
          </w:p>
        </w:tc>
        <w:tc>
          <w:tcPr>
            <w:tcW w:w="3258" w:type="dxa"/>
          </w:tcPr>
          <w:p>
            <w:pPr>
              <w:pStyle w:val="TableParagraph"/>
              <w:spacing w:before="4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1,758,648,063</w:t>
            </w:r>
          </w:p>
        </w:tc>
      </w:tr>
      <w:tr>
        <w:trPr>
          <w:trHeight w:val="267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spacing w:before="38"/>
              <w:ind w:left="361"/>
              <w:rPr>
                <w:sz w:val="16"/>
              </w:rPr>
            </w:pPr>
            <w:r>
              <w:rPr>
                <w:sz w:val="16"/>
              </w:rPr>
              <w:t>Conducción de las Políticas de Desarrollo Estatal</w:t>
            </w:r>
          </w:p>
        </w:tc>
        <w:tc>
          <w:tcPr>
            <w:tcW w:w="3258" w:type="dxa"/>
          </w:tcPr>
          <w:p>
            <w:pPr>
              <w:pStyle w:val="TableParagraph"/>
              <w:spacing w:before="38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52,480,091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Planeación de la Política de Buen Gobierno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79,947,327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Reformas Legislativas para Fortalecer el Orden Jurídico Estatal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11,346,441</w:t>
            </w:r>
          </w:p>
        </w:tc>
      </w:tr>
      <w:tr>
        <w:trPr>
          <w:trHeight w:val="269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ind w:left="361"/>
              <w:rPr>
                <w:sz w:val="16"/>
              </w:rPr>
            </w:pPr>
            <w:r>
              <w:rPr>
                <w:sz w:val="16"/>
              </w:rPr>
              <w:t>Política de Población</w:t>
            </w:r>
          </w:p>
        </w:tc>
        <w:tc>
          <w:tcPr>
            <w:tcW w:w="3258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6,282,369</w:t>
            </w:r>
          </w:p>
        </w:tc>
      </w:tr>
      <w:tr>
        <w:trPr>
          <w:trHeight w:val="224" w:hRule="atLeast"/>
        </w:trPr>
        <w:tc>
          <w:tcPr>
            <w:tcW w:w="27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037" w:type="dxa"/>
          </w:tcPr>
          <w:p>
            <w:pPr>
              <w:pStyle w:val="TableParagraph"/>
              <w:spacing w:line="164" w:lineRule="exact"/>
              <w:ind w:left="361"/>
              <w:rPr>
                <w:sz w:val="16"/>
              </w:rPr>
            </w:pPr>
            <w:r>
              <w:rPr>
                <w:sz w:val="16"/>
              </w:rPr>
              <w:t>Protección y Desarrollo Integral de la Infancia</w:t>
            </w:r>
          </w:p>
        </w:tc>
        <w:tc>
          <w:tcPr>
            <w:tcW w:w="3258" w:type="dxa"/>
          </w:tcPr>
          <w:p>
            <w:pPr>
              <w:pStyle w:val="TableParagraph"/>
              <w:spacing w:line="164" w:lineRule="exact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21,438,704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2240" w:h="15840"/>
          <w:pgMar w:header="343" w:footer="0" w:top="2660" w:bottom="280" w:left="860" w:right="600"/>
        </w:sectPr>
      </w:pPr>
    </w:p>
    <w:p>
      <w:pPr>
        <w:pStyle w:val="BodyText"/>
        <w:spacing w:before="1"/>
        <w:ind w:left="0"/>
        <w:rPr>
          <w:rFonts w:ascii="Times New Roman"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"/>
        <w:gridCol w:w="7148"/>
        <w:gridCol w:w="3154"/>
      </w:tblGrid>
      <w:tr>
        <w:trPr>
          <w:trHeight w:val="224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spacing w:line="178" w:lineRule="exact" w:before="0"/>
              <w:ind w:left="370"/>
              <w:rPr>
                <w:sz w:val="16"/>
              </w:rPr>
            </w:pPr>
            <w:r>
              <w:rPr>
                <w:sz w:val="16"/>
              </w:rPr>
              <w:t>Fortalecimiento de la Igualdad de Género</w:t>
            </w:r>
          </w:p>
        </w:tc>
        <w:tc>
          <w:tcPr>
            <w:tcW w:w="3154" w:type="dxa"/>
          </w:tcPr>
          <w:p>
            <w:pPr>
              <w:pStyle w:val="TableParagraph"/>
              <w:spacing w:line="178" w:lineRule="exact" w:before="0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28,381,712</w:t>
            </w:r>
          </w:p>
        </w:tc>
      </w:tr>
      <w:tr>
        <w:trPr>
          <w:trHeight w:val="418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spacing w:line="184" w:lineRule="exact" w:before="43"/>
              <w:ind w:left="370" w:right="2075"/>
              <w:rPr>
                <w:sz w:val="16"/>
              </w:rPr>
            </w:pPr>
            <w:r>
              <w:rPr>
                <w:sz w:val="16"/>
              </w:rPr>
              <w:t>Planeación y Conducción de la Política Hacendaria, Administración y Finanzas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10,502,758</w:t>
            </w:r>
          </w:p>
        </w:tc>
      </w:tr>
      <w:tr>
        <w:trPr>
          <w:trHeight w:val="234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spacing w:before="5"/>
              <w:ind w:left="370"/>
              <w:rPr>
                <w:sz w:val="16"/>
              </w:rPr>
            </w:pPr>
            <w:r>
              <w:rPr>
                <w:sz w:val="16"/>
              </w:rPr>
              <w:t>Planeación y Conducción de la Política de Ingresos</w:t>
            </w:r>
          </w:p>
        </w:tc>
        <w:tc>
          <w:tcPr>
            <w:tcW w:w="3154" w:type="dxa"/>
          </w:tcPr>
          <w:p>
            <w:pPr>
              <w:pStyle w:val="TableParagraph"/>
              <w:spacing w:before="5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446,216,118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Planeación y Conducción de la Política de Egresos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52,082,411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Planeación y Evaluación de las Políticas Públicas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2,286,705</w:t>
            </w:r>
          </w:p>
        </w:tc>
      </w:tr>
      <w:tr>
        <w:trPr>
          <w:trHeight w:val="418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spacing w:line="180" w:lineRule="atLeast"/>
              <w:ind w:left="370" w:right="2075"/>
              <w:rPr>
                <w:sz w:val="16"/>
              </w:rPr>
            </w:pPr>
            <w:r>
              <w:rPr>
                <w:sz w:val="16"/>
              </w:rPr>
              <w:t>Definición, Conducción y Evaluación de la Política Social y Regional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44,337,978</w:t>
            </w:r>
          </w:p>
        </w:tc>
      </w:tr>
      <w:tr>
        <w:trPr>
          <w:trHeight w:val="233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spacing w:before="4"/>
              <w:ind w:left="370"/>
              <w:rPr>
                <w:sz w:val="16"/>
              </w:rPr>
            </w:pPr>
            <w:r>
              <w:rPr>
                <w:sz w:val="16"/>
              </w:rPr>
              <w:t>Planeación, Estadística e Indicadores</w:t>
            </w:r>
          </w:p>
        </w:tc>
        <w:tc>
          <w:tcPr>
            <w:tcW w:w="3154" w:type="dxa"/>
          </w:tcPr>
          <w:p>
            <w:pPr>
              <w:pStyle w:val="TableParagraph"/>
              <w:spacing w:before="4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13,208,097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Programa Interinstitucional en Materia de Desarrollo Social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14,155,751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Diseño y Conducción de las Políticas Educativas de Sinaloa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25,390,943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Gestión y Promoción de Mercados Agrícolas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107,392,314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Políticas de Seguridad Pública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24,179,356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right="2214"/>
              <w:jc w:val="right"/>
              <w:rPr>
                <w:sz w:val="16"/>
              </w:rPr>
            </w:pPr>
            <w:r>
              <w:rPr>
                <w:sz w:val="16"/>
              </w:rPr>
              <w:t>Gestión de Fondos y Financiamiento para Mipymes Sinaloenses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5,651,931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Políticas de Salud Pública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4,781,779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Planeación y Conducción de la Política de Turismo del Estado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24,537,279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right="2242"/>
              <w:jc w:val="right"/>
              <w:rPr>
                <w:sz w:val="16"/>
              </w:rPr>
            </w:pPr>
            <w:r>
              <w:rPr>
                <w:sz w:val="16"/>
              </w:rPr>
              <w:t>Política de Desarrollo Sustentable y Cuidado al Medio Ambiente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22,117,738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Política de Desarrollo Urbano y Ordenamiento Territorial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15,830,227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Gestión Energética Sustentable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1,775,608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right="2250"/>
              <w:jc w:val="right"/>
              <w:rPr>
                <w:sz w:val="16"/>
              </w:rPr>
            </w:pPr>
            <w:r>
              <w:rPr>
                <w:sz w:val="16"/>
              </w:rPr>
              <w:t>Planeación, Coordinación y Gestión para la Vivienda en Sinaloa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31,187,628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Previsiones Salariales y Económicas del Poder Judicial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13,704,601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Política de Protección y Promoción de los Derechos Humanos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74,882,740</w:t>
            </w:r>
          </w:p>
        </w:tc>
      </w:tr>
      <w:tr>
        <w:trPr>
          <w:trHeight w:val="41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spacing w:line="180" w:lineRule="atLeast"/>
              <w:ind w:left="370" w:right="2075"/>
              <w:rPr>
                <w:sz w:val="16"/>
              </w:rPr>
            </w:pPr>
            <w:r>
              <w:rPr>
                <w:sz w:val="16"/>
              </w:rPr>
              <w:t>Planeación y Coordinación de Acciones Institucionales de Procuración de Justicia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137,534,509</w:t>
            </w:r>
          </w:p>
        </w:tc>
      </w:tr>
      <w:tr>
        <w:trPr>
          <w:trHeight w:val="237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spacing w:before="5"/>
              <w:ind w:left="370"/>
              <w:rPr>
                <w:sz w:val="16"/>
              </w:rPr>
            </w:pPr>
            <w:r>
              <w:rPr>
                <w:sz w:val="16"/>
              </w:rPr>
              <w:t>Administración Financiera</w:t>
            </w:r>
          </w:p>
        </w:tc>
        <w:tc>
          <w:tcPr>
            <w:tcW w:w="3154" w:type="dxa"/>
          </w:tcPr>
          <w:p>
            <w:pPr>
              <w:pStyle w:val="TableParagraph"/>
              <w:spacing w:before="5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487,014,948</w:t>
            </w:r>
          </w:p>
        </w:tc>
      </w:tr>
      <w:tr>
        <w:trPr>
          <w:trHeight w:val="270" w:hRule="atLeast"/>
        </w:trPr>
        <w:tc>
          <w:tcPr>
            <w:tcW w:w="265" w:type="dxa"/>
          </w:tcPr>
          <w:p>
            <w:pPr>
              <w:pStyle w:val="TableParagraph"/>
              <w:spacing w:before="42"/>
              <w:ind w:right="4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R</w:t>
            </w:r>
          </w:p>
        </w:tc>
        <w:tc>
          <w:tcPr>
            <w:tcW w:w="7148" w:type="dxa"/>
          </w:tcPr>
          <w:p>
            <w:pPr>
              <w:pStyle w:val="TableParagraph"/>
              <w:spacing w:before="42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Específicos</w:t>
            </w:r>
          </w:p>
        </w:tc>
        <w:tc>
          <w:tcPr>
            <w:tcW w:w="3154" w:type="dxa"/>
          </w:tcPr>
          <w:p>
            <w:pPr>
              <w:pStyle w:val="TableParagraph"/>
              <w:spacing w:before="42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618,920,202</w:t>
            </w:r>
          </w:p>
        </w:tc>
      </w:tr>
      <w:tr>
        <w:trPr>
          <w:trHeight w:val="267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spacing w:before="38"/>
              <w:ind w:left="370"/>
              <w:rPr>
                <w:sz w:val="16"/>
              </w:rPr>
            </w:pPr>
            <w:r>
              <w:rPr>
                <w:sz w:val="16"/>
              </w:rPr>
              <w:t>Fortalecimiento y Modernización del Poder Legislativo</w:t>
            </w:r>
          </w:p>
        </w:tc>
        <w:tc>
          <w:tcPr>
            <w:tcW w:w="3154" w:type="dxa"/>
          </w:tcPr>
          <w:p>
            <w:pPr>
              <w:pStyle w:val="TableParagraph"/>
              <w:spacing w:before="38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338,533,126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Fiscalización de la Auditoría Superior del Estado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144,438,154</w:t>
            </w:r>
          </w:p>
        </w:tc>
      </w:tr>
      <w:tr>
        <w:trPr>
          <w:trHeight w:val="272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Financiamiento a Partidos Políticos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135,948,922</w:t>
            </w:r>
          </w:p>
        </w:tc>
      </w:tr>
      <w:tr>
        <w:trPr>
          <w:trHeight w:val="270" w:hRule="atLeast"/>
        </w:trPr>
        <w:tc>
          <w:tcPr>
            <w:tcW w:w="265" w:type="dxa"/>
          </w:tcPr>
          <w:p>
            <w:pPr>
              <w:pStyle w:val="TableParagraph"/>
              <w:spacing w:before="42"/>
              <w:ind w:right="5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S</w:t>
            </w:r>
          </w:p>
        </w:tc>
        <w:tc>
          <w:tcPr>
            <w:tcW w:w="7148" w:type="dxa"/>
          </w:tcPr>
          <w:p>
            <w:pPr>
              <w:pStyle w:val="TableParagraph"/>
              <w:spacing w:before="42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Sujetos a reglas de operación</w:t>
            </w:r>
          </w:p>
        </w:tc>
        <w:tc>
          <w:tcPr>
            <w:tcW w:w="3154" w:type="dxa"/>
          </w:tcPr>
          <w:p>
            <w:pPr>
              <w:pStyle w:val="TableParagraph"/>
              <w:spacing w:before="42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482,994,560</w:t>
            </w:r>
          </w:p>
        </w:tc>
      </w:tr>
      <w:tr>
        <w:trPr>
          <w:trHeight w:val="267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spacing w:before="38"/>
              <w:ind w:left="370"/>
              <w:rPr>
                <w:sz w:val="16"/>
              </w:rPr>
            </w:pPr>
            <w:r>
              <w:rPr>
                <w:sz w:val="16"/>
              </w:rPr>
              <w:t>Apoyo a Migrantes</w:t>
            </w:r>
          </w:p>
        </w:tc>
        <w:tc>
          <w:tcPr>
            <w:tcW w:w="3154" w:type="dxa"/>
          </w:tcPr>
          <w:p>
            <w:pPr>
              <w:pStyle w:val="TableParagraph"/>
              <w:spacing w:before="38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33,197,552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Desarrollo Profesional Docente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2,115,185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Programa Nacional de Inglés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79,524,042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Uniformes Escolares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260,000,000</w:t>
            </w:r>
          </w:p>
        </w:tc>
      </w:tr>
      <w:tr>
        <w:trPr>
          <w:trHeight w:val="269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Útiles Escolares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60,000,000</w:t>
            </w:r>
          </w:p>
        </w:tc>
      </w:tr>
      <w:tr>
        <w:trPr>
          <w:trHeight w:val="272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Sanidad e Inocuidad Agroalimentaria</w:t>
            </w:r>
          </w:p>
        </w:tc>
        <w:tc>
          <w:tcPr>
            <w:tcW w:w="3154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48,157,781</w:t>
            </w:r>
          </w:p>
        </w:tc>
      </w:tr>
      <w:tr>
        <w:trPr>
          <w:trHeight w:val="270" w:hRule="atLeast"/>
        </w:trPr>
        <w:tc>
          <w:tcPr>
            <w:tcW w:w="265" w:type="dxa"/>
          </w:tcPr>
          <w:p>
            <w:pPr>
              <w:pStyle w:val="TableParagraph"/>
              <w:spacing w:before="42"/>
              <w:ind w:right="4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U</w:t>
            </w:r>
          </w:p>
        </w:tc>
        <w:tc>
          <w:tcPr>
            <w:tcW w:w="7148" w:type="dxa"/>
          </w:tcPr>
          <w:p>
            <w:pPr>
              <w:pStyle w:val="TableParagraph"/>
              <w:spacing w:before="42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Otros subsidios</w:t>
            </w:r>
          </w:p>
        </w:tc>
        <w:tc>
          <w:tcPr>
            <w:tcW w:w="3154" w:type="dxa"/>
          </w:tcPr>
          <w:p>
            <w:pPr>
              <w:pStyle w:val="TableParagraph"/>
              <w:spacing w:before="42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15,515,937</w:t>
            </w:r>
          </w:p>
        </w:tc>
      </w:tr>
      <w:tr>
        <w:trPr>
          <w:trHeight w:val="221" w:hRule="atLeast"/>
        </w:trPr>
        <w:tc>
          <w:tcPr>
            <w:tcW w:w="26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148" w:type="dxa"/>
          </w:tcPr>
          <w:p>
            <w:pPr>
              <w:pStyle w:val="TableParagraph"/>
              <w:spacing w:line="164" w:lineRule="exact" w:before="38"/>
              <w:ind w:left="370"/>
              <w:rPr>
                <w:sz w:val="16"/>
              </w:rPr>
            </w:pPr>
            <w:r>
              <w:rPr>
                <w:sz w:val="16"/>
              </w:rPr>
              <w:t>Desarrollo de las Comunidades Indígenas Sinaloenses</w:t>
            </w:r>
          </w:p>
        </w:tc>
        <w:tc>
          <w:tcPr>
            <w:tcW w:w="3154" w:type="dxa"/>
          </w:tcPr>
          <w:p>
            <w:pPr>
              <w:pStyle w:val="TableParagraph"/>
              <w:spacing w:line="164" w:lineRule="exact" w:before="38"/>
              <w:ind w:right="4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15,515,937</w:t>
            </w:r>
          </w:p>
        </w:tc>
      </w:tr>
    </w:tbl>
    <w:sectPr>
      <w:pgSz w:w="12240" w:h="15840"/>
      <w:pgMar w:header="343" w:footer="0" w:top="2660" w:bottom="280" w:left="8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04863">
          <wp:simplePos x="0" y="0"/>
          <wp:positionH relativeFrom="page">
            <wp:posOffset>512063</wp:posOffset>
          </wp:positionH>
          <wp:positionV relativeFrom="page">
            <wp:posOffset>217931</wp:posOffset>
          </wp:positionV>
          <wp:extent cx="581405" cy="954023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405" cy="954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3.540001pt;margin-top:99.660004pt;width:557.76pt;height:34.26pt;mso-position-horizontal-relative:page;mso-position-vertical-relative:page;z-index:-30568" filled="true" fillcolor="#5a2034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60004pt;margin-top:59.003658pt;width:367.95pt;height:36.35pt;mso-position-horizontal-relative:page;mso-position-vertical-relative:page;z-index:-305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 14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Clasificador por Modalidad y Programa Presupuestario</w:t>
                </w:r>
              </w:p>
            </w:txbxContent>
          </v:textbox>
          <w10:wrap type="none"/>
        </v:shape>
      </w:pict>
    </w:r>
    <w:r>
      <w:rPr/>
      <w:pict>
        <v:shape style="position:absolute;margin-left:47.66pt;margin-top:111.452538pt;width:164.05pt;height:12.1pt;mso-position-horizontal-relative:page;mso-position-vertical-relative:page;z-index:-305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Modalidad / Programa Presupuestario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099976pt;margin-top:111.452538pt;width:29pt;height:12.1pt;mso-position-horizontal-relative:page;mso-position-vertical-relative:page;z-index:-304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Monto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upperLetter"/>
      <w:lvlText w:val="%1"/>
      <w:lvlJc w:val="left"/>
      <w:pPr>
        <w:ind w:left="473" w:hanging="316"/>
        <w:jc w:val="left"/>
      </w:pPr>
      <w:rPr>
        <w:rFonts w:hint="default" w:ascii="Arial" w:hAnsi="Arial" w:eastAsia="Arial" w:cs="Arial"/>
        <w:b/>
        <w:bCs/>
        <w:w w:val="99"/>
        <w:sz w:val="16"/>
        <w:szCs w:val="16"/>
      </w:rPr>
    </w:lvl>
    <w:lvl w:ilvl="1">
      <w:start w:val="0"/>
      <w:numFmt w:val="bullet"/>
      <w:lvlText w:val="•"/>
      <w:lvlJc w:val="left"/>
      <w:pPr>
        <w:ind w:left="980" w:hanging="3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81" w:hanging="3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2" w:hanging="3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3" w:hanging="3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84" w:hanging="3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85" w:hanging="3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86" w:hanging="3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6" w:hanging="3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86"/>
      <w:ind w:left="743"/>
    </w:pPr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01"/>
      <w:ind w:left="473"/>
      <w:outlineLvl w:val="1"/>
    </w:pPr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>
      <w:spacing w:before="101"/>
      <w:ind w:left="473" w:hanging="31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Crystal Reports - rpt_autcong_modalidad_progpptario18_anexo29</dc:title>
  <dcterms:created xsi:type="dcterms:W3CDTF">2022-01-21T21:09:38Z</dcterms:created>
  <dcterms:modified xsi:type="dcterms:W3CDTF">2022-01-21T21:09:38Z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2022-01-21T00:00:00Z</vt:filetime>
  </property>
</Properties>
</file>