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7"/>
        <w:gridCol w:w="1888"/>
      </w:tblGrid>
      <w:tr>
        <w:trPr>
          <w:trHeight w:val="232" w:hRule="atLeast"/>
        </w:trPr>
        <w:tc>
          <w:tcPr>
            <w:tcW w:w="8667" w:type="dxa"/>
          </w:tcPr>
          <w:p>
            <w:pPr>
              <w:pStyle w:val="TableParagraph"/>
              <w:spacing w:line="181" w:lineRule="exact" w:before="0"/>
              <w:ind w:left="4085" w:right="4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888" w:type="dxa"/>
          </w:tcPr>
          <w:p>
            <w:pPr>
              <w:pStyle w:val="TableParagraph"/>
              <w:spacing w:line="178" w:lineRule="exact" w:before="0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$58,139,159,321</w:t>
            </w:r>
          </w:p>
        </w:tc>
      </w:tr>
      <w:tr>
        <w:trPr>
          <w:trHeight w:val="275" w:hRule="atLeast"/>
        </w:trPr>
        <w:tc>
          <w:tcPr>
            <w:tcW w:w="8667" w:type="dxa"/>
          </w:tcPr>
          <w:p>
            <w:pPr>
              <w:pStyle w:val="TableParagraph"/>
              <w:spacing w:before="6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Sector público de las entidades federativas</w:t>
            </w:r>
          </w:p>
        </w:tc>
        <w:tc>
          <w:tcPr>
            <w:tcW w:w="1888" w:type="dxa"/>
          </w:tcPr>
          <w:p>
            <w:pPr>
              <w:pStyle w:val="TableParagraph"/>
              <w:spacing w:before="46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58,139,159,321</w:t>
            </w:r>
          </w:p>
        </w:tc>
      </w:tr>
      <w:tr>
        <w:trPr>
          <w:trHeight w:val="256" w:hRule="atLeast"/>
        </w:trPr>
        <w:tc>
          <w:tcPr>
            <w:tcW w:w="8667" w:type="dxa"/>
          </w:tcPr>
          <w:p>
            <w:pPr>
              <w:pStyle w:val="TableParagraph"/>
              <w:spacing w:before="23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Sector público no financiero</w:t>
            </w:r>
          </w:p>
        </w:tc>
        <w:tc>
          <w:tcPr>
            <w:tcW w:w="1888" w:type="dxa"/>
          </w:tcPr>
          <w:p>
            <w:pPr>
              <w:pStyle w:val="TableParagraph"/>
              <w:spacing w:before="21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58,139,159,321</w:t>
            </w:r>
          </w:p>
        </w:tc>
      </w:tr>
      <w:tr>
        <w:trPr>
          <w:trHeight w:val="280" w:hRule="atLeast"/>
        </w:trPr>
        <w:tc>
          <w:tcPr>
            <w:tcW w:w="8667" w:type="dxa"/>
          </w:tcPr>
          <w:p>
            <w:pPr>
              <w:pStyle w:val="TableParagraph"/>
              <w:spacing w:before="47"/>
              <w:ind w:left="3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Gobierno General Estatal o del Distrito Federal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58,139,159,321</w:t>
            </w:r>
          </w:p>
        </w:tc>
      </w:tr>
      <w:tr>
        <w:trPr>
          <w:trHeight w:val="274" w:hRule="atLeast"/>
        </w:trPr>
        <w:tc>
          <w:tcPr>
            <w:tcW w:w="8667" w:type="dxa"/>
          </w:tcPr>
          <w:p>
            <w:pPr>
              <w:pStyle w:val="TableParagraph"/>
              <w:spacing w:before="46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Gobierno Estatal o del Distrito Federal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23,500,258,553</w:t>
            </w:r>
          </w:p>
        </w:tc>
      </w:tr>
      <w:tr>
        <w:trPr>
          <w:trHeight w:val="275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6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 Ejecutivo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20,938,121,101</w:t>
            </w:r>
          </w:p>
        </w:tc>
      </w:tr>
      <w:tr>
        <w:trPr>
          <w:trHeight w:val="274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Gubernatura del Estado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45,696,876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Oficina del Gobernador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45,104,405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Gubernatura del Estado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592,471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Gobernación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700,176,362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General de Gobierno (SGG)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513,750,368</w:t>
            </w:r>
          </w:p>
        </w:tc>
      </w:tr>
      <w:tr>
        <w:trPr>
          <w:trHeight w:val="263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(SGG)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171,896,642</w:t>
            </w:r>
          </w:p>
        </w:tc>
      </w:tr>
      <w:tr>
        <w:trPr>
          <w:trHeight w:val="266" w:hRule="atLeast"/>
        </w:trPr>
        <w:tc>
          <w:tcPr>
            <w:tcW w:w="8667" w:type="dxa"/>
          </w:tcPr>
          <w:p>
            <w:pPr>
              <w:pStyle w:val="TableParagraph"/>
              <w:spacing w:before="33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Junta Local de Conciliación y Arbitraje</w:t>
            </w:r>
          </w:p>
        </w:tc>
        <w:tc>
          <w:tcPr>
            <w:tcW w:w="1888" w:type="dxa"/>
          </w:tcPr>
          <w:p>
            <w:pPr>
              <w:pStyle w:val="TableParagraph"/>
              <w:spacing w:before="41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43,742,113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Instituto de la Defensoría Pública del Estado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72,924,726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Consejo Estatal de Población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6,282,369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Archivo Histórico General del Estado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8,327,802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Delegación de Relaciones Exteriores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7,687,998</w:t>
            </w:r>
          </w:p>
        </w:tc>
      </w:tr>
      <w:tr>
        <w:trPr>
          <w:trHeight w:val="406" w:hRule="atLeast"/>
        </w:trPr>
        <w:tc>
          <w:tcPr>
            <w:tcW w:w="8667" w:type="dxa"/>
          </w:tcPr>
          <w:p>
            <w:pPr>
              <w:pStyle w:val="TableParagraph"/>
              <w:spacing w:line="184" w:lineRule="exact" w:before="39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Secretaría Ejecutiva del Sistema Estatal de Protección Integral de los Derechos de Niñas, Niños y Adolescentes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9,953,394</w:t>
            </w:r>
          </w:p>
        </w:tc>
      </w:tr>
      <w:tr>
        <w:trPr>
          <w:trHeight w:val="230" w:hRule="atLeast"/>
        </w:trPr>
        <w:tc>
          <w:tcPr>
            <w:tcW w:w="8667" w:type="dxa"/>
          </w:tcPr>
          <w:p>
            <w:pPr>
              <w:pStyle w:val="TableParagraph"/>
              <w:spacing w:line="181" w:lineRule="exact" w:before="0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Comisión Estatal de Búsqueda de Personas Desaparecidas</w:t>
            </w:r>
          </w:p>
        </w:tc>
        <w:tc>
          <w:tcPr>
            <w:tcW w:w="1888" w:type="dxa"/>
          </w:tcPr>
          <w:p>
            <w:pPr>
              <w:pStyle w:val="TableParagraph"/>
              <w:spacing w:before="4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15,839,782</w:t>
            </w:r>
          </w:p>
        </w:tc>
      </w:tr>
      <w:tr>
        <w:trPr>
          <w:trHeight w:val="275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Tribunal Local de Conciliación y Arbitraje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7,138,458</w:t>
            </w:r>
          </w:p>
        </w:tc>
      </w:tr>
      <w:tr>
        <w:trPr>
          <w:trHeight w:val="273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(SGG)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14,529,352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Administración y Finanzas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10,469,657,927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Administración y Finanzas (SAF)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530,005,880</w:t>
            </w:r>
          </w:p>
        </w:tc>
      </w:tr>
      <w:tr>
        <w:trPr>
          <w:trHeight w:val="264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(SAF)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82,873,242</w:t>
            </w:r>
          </w:p>
        </w:tc>
      </w:tr>
      <w:tr>
        <w:trPr>
          <w:trHeight w:val="266" w:hRule="atLeast"/>
        </w:trPr>
        <w:tc>
          <w:tcPr>
            <w:tcW w:w="8667" w:type="dxa"/>
          </w:tcPr>
          <w:p>
            <w:pPr>
              <w:pStyle w:val="TableParagraph"/>
              <w:spacing w:before="33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Procuraduría Fiscal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9,615,233</w:t>
            </w:r>
          </w:p>
        </w:tc>
      </w:tr>
      <w:tr>
        <w:trPr>
          <w:trHeight w:val="275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Instituto Catastral del Estado de Sinaloa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73,258,009</w:t>
            </w:r>
          </w:p>
        </w:tc>
      </w:tr>
      <w:tr>
        <w:trPr>
          <w:trHeight w:val="267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Instancias de Coordinación (SAF)</w:t>
            </w:r>
          </w:p>
        </w:tc>
        <w:tc>
          <w:tcPr>
            <w:tcW w:w="1888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427,802,073</w:t>
            </w:r>
          </w:p>
        </w:tc>
      </w:tr>
      <w:tr>
        <w:trPr>
          <w:trHeight w:val="272" w:hRule="atLeast"/>
        </w:trPr>
        <w:tc>
          <w:tcPr>
            <w:tcW w:w="8667" w:type="dxa"/>
          </w:tcPr>
          <w:p>
            <w:pPr>
              <w:pStyle w:val="TableParagraph"/>
              <w:spacing w:before="33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Servicio de Administración Tributaria del Estado de Sinaloa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427,802,073</w:t>
            </w:r>
          </w:p>
        </w:tc>
      </w:tr>
      <w:tr>
        <w:trPr>
          <w:trHeight w:val="273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 a municipios</w:t>
            </w:r>
          </w:p>
        </w:tc>
        <w:tc>
          <w:tcPr>
            <w:tcW w:w="1888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8,844,394,472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Deuda Pública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567,493,671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(SAF)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17,088,589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Educación Pública y Cultura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5,495,953,411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Educación Pública y Cultura (SEPyC)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5,252,350,463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(SEPyC)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243,602,948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Agricultura y Ganadería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489,387,819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Agricultura y Ganadería (SAyG)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488,805,971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(SAyG)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581,848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Obras Públicas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692,751,711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Obras Públicas (SOP)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692,241,359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(SOP)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510,352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Seguridad Pública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1,618,683,768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Seguridad Pública (SSP)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756,136,977</w:t>
            </w:r>
          </w:p>
        </w:tc>
      </w:tr>
      <w:tr>
        <w:trPr>
          <w:trHeight w:val="264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(SSP)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417,113,385</w:t>
            </w:r>
          </w:p>
        </w:tc>
      </w:tr>
      <w:tr>
        <w:trPr>
          <w:trHeight w:val="266" w:hRule="atLeast"/>
        </w:trPr>
        <w:tc>
          <w:tcPr>
            <w:tcW w:w="8667" w:type="dxa"/>
          </w:tcPr>
          <w:p>
            <w:pPr>
              <w:pStyle w:val="TableParagraph"/>
              <w:spacing w:before="33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Centro Penitenciario "Aguaruto" de la ciudad de Culiacán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184,305,868</w:t>
            </w:r>
          </w:p>
        </w:tc>
      </w:tr>
      <w:tr>
        <w:trPr>
          <w:trHeight w:val="227" w:hRule="atLeast"/>
        </w:trPr>
        <w:tc>
          <w:tcPr>
            <w:tcW w:w="8667" w:type="dxa"/>
          </w:tcPr>
          <w:p>
            <w:pPr>
              <w:pStyle w:val="TableParagraph"/>
              <w:spacing w:line="171" w:lineRule="exact"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Centro Penitenciario "Goros II" de la ciudad de Los Mochis</w:t>
            </w:r>
          </w:p>
        </w:tc>
        <w:tc>
          <w:tcPr>
            <w:tcW w:w="1888" w:type="dxa"/>
          </w:tcPr>
          <w:p>
            <w:pPr>
              <w:pStyle w:val="TableParagraph"/>
              <w:spacing w:line="164" w:lineRule="exact" w:before="44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101,646,119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40" w:h="15840"/>
          <w:pgMar w:header="343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1"/>
        <w:gridCol w:w="2039"/>
      </w:tblGrid>
      <w:tr>
        <w:trPr>
          <w:trHeight w:val="224" w:hRule="atLeast"/>
        </w:trPr>
        <w:tc>
          <w:tcPr>
            <w:tcW w:w="7751" w:type="dxa"/>
          </w:tcPr>
          <w:p>
            <w:pPr>
              <w:pStyle w:val="TableParagraph"/>
              <w:spacing w:line="178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Seguridad Pública</w:t>
            </w:r>
          </w:p>
        </w:tc>
        <w:tc>
          <w:tcPr>
            <w:tcW w:w="2039" w:type="dxa"/>
          </w:tcPr>
          <w:p>
            <w:pPr>
              <w:pStyle w:val="TableParagraph"/>
              <w:spacing w:line="178" w:lineRule="exact" w:before="0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1,618,683,768</w:t>
            </w:r>
          </w:p>
        </w:tc>
      </w:tr>
      <w:tr>
        <w:trPr>
          <w:trHeight w:val="267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(SSP)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417,113,385</w:t>
            </w:r>
          </w:p>
        </w:tc>
      </w:tr>
      <w:tr>
        <w:trPr>
          <w:trHeight w:val="267" w:hRule="atLeast"/>
        </w:trPr>
        <w:tc>
          <w:tcPr>
            <w:tcW w:w="7751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 Penitenciario "El Castillo" de la ciudad y puerto de Mazatlán</w:t>
            </w:r>
          </w:p>
        </w:tc>
        <w:tc>
          <w:tcPr>
            <w:tcW w:w="2039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91,145,383</w:t>
            </w:r>
          </w:p>
        </w:tc>
      </w:tr>
      <w:tr>
        <w:trPr>
          <w:trHeight w:val="272" w:hRule="atLeast"/>
        </w:trPr>
        <w:tc>
          <w:tcPr>
            <w:tcW w:w="775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Organo Especializado en la Ejecución de Medidas para Adolescentes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40,016,015</w:t>
            </w:r>
          </w:p>
        </w:tc>
      </w:tr>
      <w:tr>
        <w:trPr>
          <w:trHeight w:val="270" w:hRule="atLeast"/>
        </w:trPr>
        <w:tc>
          <w:tcPr>
            <w:tcW w:w="7751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Secretaríado Ejecutivo del Sistema Estatal de Seguridad Pública</w:t>
            </w:r>
          </w:p>
        </w:tc>
        <w:tc>
          <w:tcPr>
            <w:tcW w:w="2039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424,623,680</w:t>
            </w:r>
          </w:p>
        </w:tc>
      </w:tr>
      <w:tr>
        <w:trPr>
          <w:trHeight w:val="267" w:hRule="atLeast"/>
        </w:trPr>
        <w:tc>
          <w:tcPr>
            <w:tcW w:w="7751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Secretaríado Ejecutivo</w:t>
            </w:r>
          </w:p>
        </w:tc>
        <w:tc>
          <w:tcPr>
            <w:tcW w:w="2039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348,666,817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 Estatal de Evaluación y Control de Confianza</w:t>
            </w:r>
          </w:p>
        </w:tc>
        <w:tc>
          <w:tcPr>
            <w:tcW w:w="203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41,221,886</w:t>
            </w:r>
          </w:p>
        </w:tc>
      </w:tr>
      <w:tr>
        <w:trPr>
          <w:trHeight w:val="272" w:hRule="atLeast"/>
        </w:trPr>
        <w:tc>
          <w:tcPr>
            <w:tcW w:w="775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 de Comando, Control, Comunicaciones, Cómputo e Inteligencia (C4i)</w:t>
            </w:r>
          </w:p>
        </w:tc>
        <w:tc>
          <w:tcPr>
            <w:tcW w:w="203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w w:val="95"/>
                <w:sz w:val="16"/>
              </w:rPr>
              <w:t>34,734,977</w:t>
            </w:r>
          </w:p>
        </w:tc>
      </w:tr>
      <w:tr>
        <w:trPr>
          <w:trHeight w:val="272" w:hRule="atLeast"/>
        </w:trPr>
        <w:tc>
          <w:tcPr>
            <w:tcW w:w="7751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(SSP)</w:t>
            </w:r>
          </w:p>
        </w:tc>
        <w:tc>
          <w:tcPr>
            <w:tcW w:w="2039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20,809,726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Economía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133,328,731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Economía (SE)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132,650,279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(SE)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678,452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Salud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71,940,907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Salud (SS)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44,956,153</w:t>
            </w:r>
          </w:p>
        </w:tc>
      </w:tr>
      <w:tr>
        <w:trPr>
          <w:trHeight w:val="267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(SS)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18,281,632</w:t>
            </w:r>
          </w:p>
        </w:tc>
      </w:tr>
      <w:tr>
        <w:trPr>
          <w:trHeight w:val="267" w:hRule="atLeast"/>
        </w:trPr>
        <w:tc>
          <w:tcPr>
            <w:tcW w:w="7751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Administración de la Beneficencia Pública del Estado de Sinaloa</w:t>
            </w:r>
          </w:p>
        </w:tc>
        <w:tc>
          <w:tcPr>
            <w:tcW w:w="2039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2,568,724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Comisión de Arbitraje Médico del Estado de Sinaloa</w:t>
            </w:r>
          </w:p>
        </w:tc>
        <w:tc>
          <w:tcPr>
            <w:tcW w:w="203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3,494,158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Comisión Estatal para la Protección Contra los Riesgos Sanitarios de Sinaloa (COEPRISS)</w:t>
            </w:r>
          </w:p>
        </w:tc>
        <w:tc>
          <w:tcPr>
            <w:tcW w:w="203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8,733,440</w:t>
            </w:r>
          </w:p>
        </w:tc>
      </w:tr>
      <w:tr>
        <w:trPr>
          <w:trHeight w:val="272" w:hRule="atLeast"/>
        </w:trPr>
        <w:tc>
          <w:tcPr>
            <w:tcW w:w="775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Comisión Estatal de Prevención, Tratamiento y Control de las Adicciones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3,485,310</w:t>
            </w:r>
          </w:p>
        </w:tc>
      </w:tr>
      <w:tr>
        <w:trPr>
          <w:trHeight w:val="270" w:hRule="atLeast"/>
        </w:trPr>
        <w:tc>
          <w:tcPr>
            <w:tcW w:w="7751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Instancias de Coordinación (SS)</w:t>
            </w:r>
          </w:p>
        </w:tc>
        <w:tc>
          <w:tcPr>
            <w:tcW w:w="2039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8,000,000</w:t>
            </w:r>
          </w:p>
        </w:tc>
      </w:tr>
      <w:tr>
        <w:trPr>
          <w:trHeight w:val="270" w:hRule="atLeast"/>
        </w:trPr>
        <w:tc>
          <w:tcPr>
            <w:tcW w:w="7751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Centros de Rehabilitación para la Juventud</w:t>
            </w:r>
          </w:p>
        </w:tc>
        <w:tc>
          <w:tcPr>
            <w:tcW w:w="2039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8,000,000</w:t>
            </w:r>
          </w:p>
        </w:tc>
      </w:tr>
      <w:tr>
        <w:trPr>
          <w:trHeight w:val="272" w:hRule="atLeast"/>
        </w:trPr>
        <w:tc>
          <w:tcPr>
            <w:tcW w:w="7751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(SS)</w:t>
            </w:r>
          </w:p>
        </w:tc>
        <w:tc>
          <w:tcPr>
            <w:tcW w:w="2039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703,122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Comunicación Social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29,992,907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 de Comunicación Social (CCS)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29,695,137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(CCS)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297,770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Representación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7,828,571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Representación del gobierno del estado en la Ciudad de México (CDMX)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7,781,032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(CDMX)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47,539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Turismo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165,624,909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Turismo (ST)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165,357,769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(ST)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267,140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Transparencia y Rendición de Cuentas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58,394,392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Transparencia y Rendición de Cuentas (STyRC)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58,009,238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(STyRC)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385,154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Pesca y Acuacultura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132,477,158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Pesca y Acuacultura (SPyA)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132,300,650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(SPyA)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176,508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Mujeres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78,583,190</w:t>
            </w:r>
          </w:p>
        </w:tc>
      </w:tr>
      <w:tr>
        <w:trPr>
          <w:trHeight w:val="267" w:hRule="atLeast"/>
        </w:trPr>
        <w:tc>
          <w:tcPr>
            <w:tcW w:w="775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las Mujeres (SM)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47,895,135</w:t>
            </w:r>
          </w:p>
        </w:tc>
      </w:tr>
      <w:tr>
        <w:trPr>
          <w:trHeight w:val="267" w:hRule="atLeast"/>
        </w:trPr>
        <w:tc>
          <w:tcPr>
            <w:tcW w:w="7751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Despacho de la Secretaria</w:t>
            </w:r>
          </w:p>
        </w:tc>
        <w:tc>
          <w:tcPr>
            <w:tcW w:w="2039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17,468,107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Subsecretaría de Acceso de las Mujeres a una Vida Libre de Violencia</w:t>
            </w:r>
          </w:p>
        </w:tc>
        <w:tc>
          <w:tcPr>
            <w:tcW w:w="203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8,124,471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 de Prevención, Atención, Sanción y Erradicación de las Violencias</w:t>
            </w:r>
          </w:p>
        </w:tc>
        <w:tc>
          <w:tcPr>
            <w:tcW w:w="203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10,088,944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Subsecretaría de Igualdad Sustantiva y Perspectiva de Género</w:t>
            </w:r>
          </w:p>
        </w:tc>
        <w:tc>
          <w:tcPr>
            <w:tcW w:w="2039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7,574,356</w:t>
            </w:r>
          </w:p>
        </w:tc>
      </w:tr>
      <w:tr>
        <w:trPr>
          <w:trHeight w:val="269" w:hRule="atLeast"/>
        </w:trPr>
        <w:tc>
          <w:tcPr>
            <w:tcW w:w="775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 de Igualdad Sustantiva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2,586,087</w:t>
            </w:r>
          </w:p>
        </w:tc>
      </w:tr>
      <w:tr>
        <w:trPr>
          <w:trHeight w:val="272" w:hRule="atLeast"/>
        </w:trPr>
        <w:tc>
          <w:tcPr>
            <w:tcW w:w="775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 de Perspectiva de Género</w:t>
            </w:r>
          </w:p>
        </w:tc>
        <w:tc>
          <w:tcPr>
            <w:tcW w:w="2039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2,053,170</w:t>
            </w:r>
          </w:p>
        </w:tc>
      </w:tr>
      <w:tr>
        <w:trPr>
          <w:trHeight w:val="226" w:hRule="atLeast"/>
        </w:trPr>
        <w:tc>
          <w:tcPr>
            <w:tcW w:w="7751" w:type="dxa"/>
          </w:tcPr>
          <w:p>
            <w:pPr>
              <w:pStyle w:val="TableParagraph"/>
              <w:spacing w:line="164" w:lineRule="exact"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(SM)</w:t>
            </w:r>
          </w:p>
        </w:tc>
        <w:tc>
          <w:tcPr>
            <w:tcW w:w="2039" w:type="dxa"/>
          </w:tcPr>
          <w:p>
            <w:pPr>
              <w:pStyle w:val="TableParagraph"/>
              <w:spacing w:line="164" w:lineRule="exact" w:before="42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30,688,055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343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5"/>
        <w:gridCol w:w="2044"/>
      </w:tblGrid>
      <w:tr>
        <w:trPr>
          <w:trHeight w:val="224" w:hRule="atLeast"/>
        </w:trPr>
        <w:tc>
          <w:tcPr>
            <w:tcW w:w="7895" w:type="dxa"/>
          </w:tcPr>
          <w:p>
            <w:pPr>
              <w:pStyle w:val="TableParagraph"/>
              <w:spacing w:line="178" w:lineRule="exact" w:before="0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Mujeres</w:t>
            </w:r>
          </w:p>
        </w:tc>
        <w:tc>
          <w:tcPr>
            <w:tcW w:w="2044" w:type="dxa"/>
          </w:tcPr>
          <w:p>
            <w:pPr>
              <w:pStyle w:val="TableParagraph"/>
              <w:spacing w:line="178" w:lineRule="exact" w:before="0"/>
              <w:ind w:right="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78,583,190</w:t>
            </w:r>
          </w:p>
        </w:tc>
      </w:tr>
      <w:tr>
        <w:trPr>
          <w:trHeight w:val="267" w:hRule="atLeast"/>
        </w:trPr>
        <w:tc>
          <w:tcPr>
            <w:tcW w:w="7895" w:type="dxa"/>
          </w:tcPr>
          <w:p>
            <w:pPr>
              <w:pStyle w:val="TableParagraph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(SM)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30,688,055</w:t>
            </w:r>
          </w:p>
        </w:tc>
      </w:tr>
      <w:tr>
        <w:trPr>
          <w:trHeight w:val="267" w:hRule="atLeast"/>
        </w:trPr>
        <w:tc>
          <w:tcPr>
            <w:tcW w:w="7895" w:type="dxa"/>
          </w:tcPr>
          <w:p>
            <w:pPr>
              <w:pStyle w:val="TableParagraph"/>
              <w:spacing w:before="38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Consejo Estatal para la Prevención y Atención de la Violencia Familiar</w:t>
            </w:r>
          </w:p>
        </w:tc>
        <w:tc>
          <w:tcPr>
            <w:tcW w:w="2044" w:type="dxa"/>
          </w:tcPr>
          <w:p>
            <w:pPr>
              <w:pStyle w:val="TableParagraph"/>
              <w:spacing w:before="38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15,417,854</w:t>
            </w:r>
          </w:p>
        </w:tc>
      </w:tr>
      <w:tr>
        <w:trPr>
          <w:trHeight w:val="272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Centro de Justicia para las Mujeres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15,270,201</w:t>
            </w:r>
          </w:p>
        </w:tc>
      </w:tr>
      <w:tr>
        <w:trPr>
          <w:trHeight w:val="272" w:hRule="atLeast"/>
        </w:trPr>
        <w:tc>
          <w:tcPr>
            <w:tcW w:w="7895" w:type="dxa"/>
          </w:tcPr>
          <w:p>
            <w:pPr>
              <w:pStyle w:val="TableParagraph"/>
              <w:spacing w:before="42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Bienestar y Desarrollo Sustentable</w:t>
            </w:r>
          </w:p>
        </w:tc>
        <w:tc>
          <w:tcPr>
            <w:tcW w:w="2044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627,492,024</w:t>
            </w:r>
          </w:p>
        </w:tc>
      </w:tr>
      <w:tr>
        <w:trPr>
          <w:trHeight w:val="267" w:hRule="atLeast"/>
        </w:trPr>
        <w:tc>
          <w:tcPr>
            <w:tcW w:w="7895" w:type="dxa"/>
          </w:tcPr>
          <w:p>
            <w:pPr>
              <w:pStyle w:val="TableParagraph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de Bienestar y Desarrollo Sustentable (SByDS)</w:t>
            </w:r>
          </w:p>
        </w:tc>
        <w:tc>
          <w:tcPr>
            <w:tcW w:w="2044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604,760,309</w:t>
            </w:r>
          </w:p>
        </w:tc>
      </w:tr>
      <w:tr>
        <w:trPr>
          <w:trHeight w:val="267" w:hRule="atLeast"/>
        </w:trPr>
        <w:tc>
          <w:tcPr>
            <w:tcW w:w="7895" w:type="dxa"/>
          </w:tcPr>
          <w:p>
            <w:pPr>
              <w:pStyle w:val="TableParagraph"/>
              <w:spacing w:before="38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Despacho del Secretario</w:t>
            </w:r>
          </w:p>
        </w:tc>
        <w:tc>
          <w:tcPr>
            <w:tcW w:w="2044" w:type="dxa"/>
          </w:tcPr>
          <w:p>
            <w:pPr>
              <w:pStyle w:val="TableParagraph"/>
              <w:spacing w:before="38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24,670,803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Coordinación, Gestión e Inversión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147,952,581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Subsecretaría de Bienestar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6,329,629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Participación Comunitaria y Vinculación</w:t>
            </w:r>
          </w:p>
        </w:tc>
        <w:tc>
          <w:tcPr>
            <w:tcW w:w="2044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3,049,144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Atención Social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372,303,565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Programas para el Bienestar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6,491,074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Subsecretaría de Evaluación y Planeación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4,957,742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Planeación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2,761,127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Evaluación de Programas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2,823,095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Manuales y Procedimientos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2,795,582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Sistemas de Información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3,216,232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Subsecretaría de Desarrollo Sustentable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3,508,263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Desarrollo Urbano y Vivienda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2,185,597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Medio Ambiente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12,889,289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Gestión y Cambio Climático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3,196,597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Normatividad y Control Ambiental y Urbano</w:t>
            </w:r>
          </w:p>
        </w:tc>
        <w:tc>
          <w:tcPr>
            <w:tcW w:w="2044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2,523,589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Uso Sustentable del Agua y de la Energía</w:t>
            </w:r>
          </w:p>
        </w:tc>
        <w:tc>
          <w:tcPr>
            <w:tcW w:w="2044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1,775,608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ANP, Ecosistemas y Gestión Forestal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886,162</w:t>
            </w:r>
          </w:p>
        </w:tc>
      </w:tr>
      <w:tr>
        <w:trPr>
          <w:trHeight w:val="272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Movilidad, Gestión y Administración Urbana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444,630</w:t>
            </w:r>
          </w:p>
        </w:tc>
      </w:tr>
      <w:tr>
        <w:trPr>
          <w:trHeight w:val="270" w:hRule="atLeast"/>
        </w:trPr>
        <w:tc>
          <w:tcPr>
            <w:tcW w:w="7895" w:type="dxa"/>
          </w:tcPr>
          <w:p>
            <w:pPr>
              <w:pStyle w:val="TableParagraph"/>
              <w:spacing w:before="42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Sectorizadas (SByDS)</w:t>
            </w:r>
          </w:p>
        </w:tc>
        <w:tc>
          <w:tcPr>
            <w:tcW w:w="2044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21,400,038</w:t>
            </w:r>
          </w:p>
        </w:tc>
      </w:tr>
      <w:tr>
        <w:trPr>
          <w:trHeight w:val="267" w:hRule="atLeast"/>
        </w:trPr>
        <w:tc>
          <w:tcPr>
            <w:tcW w:w="7895" w:type="dxa"/>
          </w:tcPr>
          <w:p>
            <w:pPr>
              <w:pStyle w:val="TableParagraph"/>
              <w:spacing w:before="38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Instituto Sinaloense de Desarrollo Social</w:t>
            </w:r>
          </w:p>
        </w:tc>
        <w:tc>
          <w:tcPr>
            <w:tcW w:w="2044" w:type="dxa"/>
          </w:tcPr>
          <w:p>
            <w:pPr>
              <w:pStyle w:val="TableParagraph"/>
              <w:spacing w:before="38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5,884,101</w:t>
            </w:r>
          </w:p>
        </w:tc>
      </w:tr>
      <w:tr>
        <w:trPr>
          <w:trHeight w:val="272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Comisión para la Atención de las Comunidades Indígenas de Sinaloa</w:t>
            </w:r>
          </w:p>
        </w:tc>
        <w:tc>
          <w:tcPr>
            <w:tcW w:w="2044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15,515,937</w:t>
            </w:r>
          </w:p>
        </w:tc>
      </w:tr>
      <w:tr>
        <w:trPr>
          <w:trHeight w:val="272" w:hRule="atLeast"/>
        </w:trPr>
        <w:tc>
          <w:tcPr>
            <w:tcW w:w="7895" w:type="dxa"/>
          </w:tcPr>
          <w:p>
            <w:pPr>
              <w:pStyle w:val="TableParagraph"/>
              <w:spacing w:before="42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(SByDS)</w:t>
            </w:r>
          </w:p>
        </w:tc>
        <w:tc>
          <w:tcPr>
            <w:tcW w:w="2044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1,331,677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Asesores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8,230,635</w:t>
            </w:r>
          </w:p>
        </w:tc>
      </w:tr>
      <w:tr>
        <w:trPr>
          <w:trHeight w:val="267" w:hRule="atLeast"/>
        </w:trPr>
        <w:tc>
          <w:tcPr>
            <w:tcW w:w="7895" w:type="dxa"/>
          </w:tcPr>
          <w:p>
            <w:pPr>
              <w:pStyle w:val="TableParagraph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 de Asesores (CA)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8,230,635</w:t>
            </w:r>
          </w:p>
        </w:tc>
      </w:tr>
      <w:tr>
        <w:trPr>
          <w:trHeight w:val="270" w:hRule="atLeast"/>
        </w:trPr>
        <w:tc>
          <w:tcPr>
            <w:tcW w:w="7895" w:type="dxa"/>
          </w:tcPr>
          <w:p>
            <w:pPr>
              <w:pStyle w:val="TableParagraph"/>
              <w:spacing w:before="38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Despacho del Coordinador</w:t>
            </w:r>
          </w:p>
        </w:tc>
        <w:tc>
          <w:tcPr>
            <w:tcW w:w="2044" w:type="dxa"/>
          </w:tcPr>
          <w:p>
            <w:pPr>
              <w:pStyle w:val="TableParagraph"/>
              <w:spacing w:before="38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8,230,635</w:t>
            </w:r>
          </w:p>
        </w:tc>
      </w:tr>
      <w:tr>
        <w:trPr>
          <w:trHeight w:val="272" w:hRule="atLeast"/>
        </w:trPr>
        <w:tc>
          <w:tcPr>
            <w:tcW w:w="7895" w:type="dxa"/>
          </w:tcPr>
          <w:p>
            <w:pPr>
              <w:pStyle w:val="TableParagraph"/>
              <w:spacing w:before="42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Desarrollo Tecnológico y Proyectos Especiales</w:t>
            </w:r>
          </w:p>
        </w:tc>
        <w:tc>
          <w:tcPr>
            <w:tcW w:w="2044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111,919,803</w:t>
            </w:r>
          </w:p>
        </w:tc>
      </w:tr>
      <w:tr>
        <w:trPr>
          <w:trHeight w:val="267" w:hRule="atLeast"/>
        </w:trPr>
        <w:tc>
          <w:tcPr>
            <w:tcW w:w="7895" w:type="dxa"/>
          </w:tcPr>
          <w:p>
            <w:pPr>
              <w:pStyle w:val="TableParagraph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 General de Desarrollo Tecnológico y Proyectos Especiales (CGDTyPE)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111,235,722</w:t>
            </w:r>
          </w:p>
        </w:tc>
      </w:tr>
      <w:tr>
        <w:trPr>
          <w:trHeight w:val="267" w:hRule="atLeast"/>
        </w:trPr>
        <w:tc>
          <w:tcPr>
            <w:tcW w:w="7895" w:type="dxa"/>
          </w:tcPr>
          <w:p>
            <w:pPr>
              <w:pStyle w:val="TableParagraph"/>
              <w:spacing w:before="38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Despacho del Coordinador</w:t>
            </w:r>
          </w:p>
        </w:tc>
        <w:tc>
          <w:tcPr>
            <w:tcW w:w="2044" w:type="dxa"/>
          </w:tcPr>
          <w:p>
            <w:pPr>
              <w:pStyle w:val="TableParagraph"/>
              <w:spacing w:before="38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44,565,356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Sistemas de Información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4,162,150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Proyectos Tecnológicos y Enlaces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4,835,812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Infraestructura Tecnológica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39,005,077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Mejora Continua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5,873,629</w:t>
            </w:r>
          </w:p>
        </w:tc>
      </w:tr>
      <w:tr>
        <w:trPr>
          <w:trHeight w:val="269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Control de Calidad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9,422,937</w:t>
            </w:r>
          </w:p>
        </w:tc>
      </w:tr>
      <w:tr>
        <w:trPr>
          <w:trHeight w:val="272" w:hRule="atLeast"/>
        </w:trPr>
        <w:tc>
          <w:tcPr>
            <w:tcW w:w="7895" w:type="dxa"/>
          </w:tcPr>
          <w:p>
            <w:pPr>
              <w:pStyle w:val="TableParagraph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Dirección de Proyectos Especiales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3,370,761</w:t>
            </w:r>
          </w:p>
        </w:tc>
      </w:tr>
      <w:tr>
        <w:trPr>
          <w:trHeight w:val="272" w:hRule="atLeast"/>
        </w:trPr>
        <w:tc>
          <w:tcPr>
            <w:tcW w:w="7895" w:type="dxa"/>
          </w:tcPr>
          <w:p>
            <w:pPr>
              <w:pStyle w:val="TableParagraph"/>
              <w:spacing w:before="42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(CGDTyPE)</w:t>
            </w:r>
          </w:p>
        </w:tc>
        <w:tc>
          <w:tcPr>
            <w:tcW w:w="2044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684,081</w:t>
            </w:r>
          </w:p>
        </w:tc>
      </w:tr>
      <w:tr>
        <w:trPr>
          <w:trHeight w:val="274" w:hRule="atLeast"/>
        </w:trPr>
        <w:tc>
          <w:tcPr>
            <w:tcW w:w="7895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 Legislativo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482,971,280</w:t>
            </w:r>
          </w:p>
        </w:tc>
      </w:tr>
      <w:tr>
        <w:trPr>
          <w:trHeight w:val="274" w:hRule="atLeast"/>
        </w:trPr>
        <w:tc>
          <w:tcPr>
            <w:tcW w:w="7895" w:type="dxa"/>
          </w:tcPr>
          <w:p>
            <w:pPr>
              <w:pStyle w:val="TableParagraph"/>
              <w:spacing w:before="45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Congreso del Estado</w:t>
            </w:r>
          </w:p>
        </w:tc>
        <w:tc>
          <w:tcPr>
            <w:tcW w:w="2044" w:type="dxa"/>
          </w:tcPr>
          <w:p>
            <w:pPr>
              <w:pStyle w:val="TableParagraph"/>
              <w:spacing w:before="45"/>
              <w:ind w:right="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338,533,126</w:t>
            </w:r>
          </w:p>
        </w:tc>
      </w:tr>
      <w:tr>
        <w:trPr>
          <w:trHeight w:val="267" w:hRule="atLeast"/>
        </w:trPr>
        <w:tc>
          <w:tcPr>
            <w:tcW w:w="7895" w:type="dxa"/>
          </w:tcPr>
          <w:p>
            <w:pPr>
              <w:pStyle w:val="TableParagraph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H. Congreso del Estado</w:t>
            </w:r>
          </w:p>
        </w:tc>
        <w:tc>
          <w:tcPr>
            <w:tcW w:w="2044" w:type="dxa"/>
          </w:tcPr>
          <w:p>
            <w:pPr>
              <w:pStyle w:val="TableParagraph"/>
              <w:ind w:right="4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338,533,126</w:t>
            </w:r>
          </w:p>
        </w:tc>
      </w:tr>
      <w:tr>
        <w:trPr>
          <w:trHeight w:val="221" w:hRule="atLeast"/>
        </w:trPr>
        <w:tc>
          <w:tcPr>
            <w:tcW w:w="7895" w:type="dxa"/>
          </w:tcPr>
          <w:p>
            <w:pPr>
              <w:pStyle w:val="TableParagraph"/>
              <w:spacing w:line="164" w:lineRule="exact" w:before="38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H. Congreso del Estado</w:t>
            </w:r>
          </w:p>
        </w:tc>
        <w:tc>
          <w:tcPr>
            <w:tcW w:w="2044" w:type="dxa"/>
          </w:tcPr>
          <w:p>
            <w:pPr>
              <w:pStyle w:val="TableParagraph"/>
              <w:spacing w:line="164" w:lineRule="exact" w:before="38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338,533,126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343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1"/>
        <w:gridCol w:w="2293"/>
      </w:tblGrid>
      <w:tr>
        <w:trPr>
          <w:trHeight w:val="224" w:hRule="atLeast"/>
        </w:trPr>
        <w:tc>
          <w:tcPr>
            <w:tcW w:w="7811" w:type="dxa"/>
          </w:tcPr>
          <w:p>
            <w:pPr>
              <w:pStyle w:val="TableParagraph"/>
              <w:spacing w:line="178" w:lineRule="exact" w:before="0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Auditoría Superior del Estado</w:t>
            </w:r>
          </w:p>
        </w:tc>
        <w:tc>
          <w:tcPr>
            <w:tcW w:w="2293" w:type="dxa"/>
          </w:tcPr>
          <w:p>
            <w:pPr>
              <w:pStyle w:val="TableParagraph"/>
              <w:spacing w:line="178" w:lineRule="exact" w:before="0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144,438,154</w:t>
            </w:r>
          </w:p>
        </w:tc>
      </w:tr>
      <w:tr>
        <w:trPr>
          <w:trHeight w:val="267" w:hRule="atLeast"/>
        </w:trPr>
        <w:tc>
          <w:tcPr>
            <w:tcW w:w="7811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Auditoría Superior del Estado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144,438,154</w:t>
            </w:r>
          </w:p>
        </w:tc>
      </w:tr>
      <w:tr>
        <w:trPr>
          <w:trHeight w:val="270" w:hRule="atLeast"/>
        </w:trPr>
        <w:tc>
          <w:tcPr>
            <w:tcW w:w="7811" w:type="dxa"/>
          </w:tcPr>
          <w:p>
            <w:pPr>
              <w:pStyle w:val="TableParagraph"/>
              <w:spacing w:before="38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Auditoría Superior del Estado</w:t>
            </w:r>
          </w:p>
        </w:tc>
        <w:tc>
          <w:tcPr>
            <w:tcW w:w="2293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144,438,154</w:t>
            </w:r>
          </w:p>
        </w:tc>
      </w:tr>
      <w:tr>
        <w:trPr>
          <w:trHeight w:val="277" w:hRule="atLeast"/>
        </w:trPr>
        <w:tc>
          <w:tcPr>
            <w:tcW w:w="7811" w:type="dxa"/>
          </w:tcPr>
          <w:p>
            <w:pPr>
              <w:pStyle w:val="TableParagraph"/>
              <w:spacing w:before="42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 Judicial</w:t>
            </w:r>
          </w:p>
        </w:tc>
        <w:tc>
          <w:tcPr>
            <w:tcW w:w="2293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704,834,815</w:t>
            </w:r>
          </w:p>
        </w:tc>
      </w:tr>
      <w:tr>
        <w:trPr>
          <w:trHeight w:val="274" w:hRule="atLeast"/>
        </w:trPr>
        <w:tc>
          <w:tcPr>
            <w:tcW w:w="7811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Supremo Tribunal de Justicia</w:t>
            </w:r>
          </w:p>
        </w:tc>
        <w:tc>
          <w:tcPr>
            <w:tcW w:w="2293" w:type="dxa"/>
          </w:tcPr>
          <w:p>
            <w:pPr>
              <w:pStyle w:val="TableParagraph"/>
              <w:spacing w:before="45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691,130,214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Supremo Tribunal de Justicia del Estado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691,130,214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13,704,601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13,704,601</w:t>
            </w:r>
          </w:p>
        </w:tc>
      </w:tr>
      <w:tr>
        <w:trPr>
          <w:trHeight w:val="275" w:hRule="atLeast"/>
        </w:trPr>
        <w:tc>
          <w:tcPr>
            <w:tcW w:w="7811" w:type="dxa"/>
          </w:tcPr>
          <w:p>
            <w:pPr>
              <w:pStyle w:val="TableParagraph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Órganos Autónomos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1,374,331,357</w:t>
            </w:r>
          </w:p>
        </w:tc>
      </w:tr>
      <w:tr>
        <w:trPr>
          <w:trHeight w:val="275" w:hRule="atLeast"/>
        </w:trPr>
        <w:tc>
          <w:tcPr>
            <w:tcW w:w="7811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Órganos Autónomos</w:t>
            </w:r>
          </w:p>
        </w:tc>
        <w:tc>
          <w:tcPr>
            <w:tcW w:w="2293" w:type="dxa"/>
          </w:tcPr>
          <w:p>
            <w:pPr>
              <w:pStyle w:val="TableParagraph"/>
              <w:spacing w:before="45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1,094,994,218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Comisión Estatal de Derechos Humanos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41,948,496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Tribunal de Justicia Administrativa del Estado de Sinaloa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103,505,878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Comisión Estatal para el Acceso a la Información Pública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34,624,094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Fiscalía General del Estado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911,798,017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Órganos Autónomos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3,117,733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Partidos Políticos y Organismos Electorales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279,337,139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Financiamiento Público a Partidos Políticos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135,948,922</w:t>
            </w:r>
          </w:p>
        </w:tc>
      </w:tr>
      <w:tr>
        <w:trPr>
          <w:trHeight w:val="267" w:hRule="atLeast"/>
        </w:trPr>
        <w:tc>
          <w:tcPr>
            <w:tcW w:w="7811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Organismos Electorales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136,590,771</w:t>
            </w:r>
          </w:p>
        </w:tc>
      </w:tr>
      <w:tr>
        <w:trPr>
          <w:trHeight w:val="267" w:hRule="atLeast"/>
        </w:trPr>
        <w:tc>
          <w:tcPr>
            <w:tcW w:w="7811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 Electoral del Estado de Sinaloa</w:t>
            </w:r>
          </w:p>
        </w:tc>
        <w:tc>
          <w:tcPr>
            <w:tcW w:w="2293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92,695,356</w:t>
            </w:r>
          </w:p>
        </w:tc>
      </w:tr>
      <w:tr>
        <w:trPr>
          <w:trHeight w:val="272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Tribunal Electoral del Estado de Sinaloa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43,895,415</w:t>
            </w:r>
          </w:p>
        </w:tc>
      </w:tr>
      <w:tr>
        <w:trPr>
          <w:trHeight w:val="272" w:hRule="atLeast"/>
        </w:trPr>
        <w:tc>
          <w:tcPr>
            <w:tcW w:w="7811" w:type="dxa"/>
          </w:tcPr>
          <w:p>
            <w:pPr>
              <w:pStyle w:val="TableParagraph"/>
              <w:spacing w:before="42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Partidos Políticos y Organismos Electorales</w:t>
            </w:r>
          </w:p>
        </w:tc>
        <w:tc>
          <w:tcPr>
            <w:tcW w:w="2293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6,797,446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paraestatales y fideicomisos no empresariales y no financieros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31,021,828,168</w:t>
            </w:r>
          </w:p>
        </w:tc>
      </w:tr>
      <w:tr>
        <w:trPr>
          <w:trHeight w:val="274" w:hRule="atLeast"/>
        </w:trPr>
        <w:tc>
          <w:tcPr>
            <w:tcW w:w="7811" w:type="dxa"/>
          </w:tcPr>
          <w:p>
            <w:pPr>
              <w:pStyle w:val="TableParagraph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paraestatales y fideicomisos no empresariales y no financieros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31,021,828,168</w:t>
            </w:r>
          </w:p>
        </w:tc>
      </w:tr>
      <w:tr>
        <w:trPr>
          <w:trHeight w:val="274" w:hRule="atLeast"/>
        </w:trPr>
        <w:tc>
          <w:tcPr>
            <w:tcW w:w="7811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Gobernación</w:t>
            </w:r>
          </w:p>
        </w:tc>
        <w:tc>
          <w:tcPr>
            <w:tcW w:w="2293" w:type="dxa"/>
          </w:tcPr>
          <w:p>
            <w:pPr>
              <w:pStyle w:val="TableParagraph"/>
              <w:spacing w:before="45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79,689,896</w:t>
            </w:r>
          </w:p>
        </w:tc>
      </w:tr>
      <w:tr>
        <w:trPr>
          <w:trHeight w:val="267" w:hRule="atLeast"/>
        </w:trPr>
        <w:tc>
          <w:tcPr>
            <w:tcW w:w="7811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(SGG)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75,251,714</w:t>
            </w:r>
          </w:p>
        </w:tc>
      </w:tr>
      <w:tr>
        <w:trPr>
          <w:trHeight w:val="267" w:hRule="atLeast"/>
        </w:trPr>
        <w:tc>
          <w:tcPr>
            <w:tcW w:w="7811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 Estatal de Protección Civil de Sinaloa</w:t>
            </w:r>
          </w:p>
        </w:tc>
        <w:tc>
          <w:tcPr>
            <w:tcW w:w="2293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49,645,374</w:t>
            </w:r>
          </w:p>
        </w:tc>
      </w:tr>
      <w:tr>
        <w:trPr>
          <w:trHeight w:val="272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Comisión Estatal de Atención Integral a Víctimas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25,606,340</w:t>
            </w:r>
          </w:p>
        </w:tc>
      </w:tr>
      <w:tr>
        <w:trPr>
          <w:trHeight w:val="272" w:hRule="atLeast"/>
        </w:trPr>
        <w:tc>
          <w:tcPr>
            <w:tcW w:w="7811" w:type="dxa"/>
          </w:tcPr>
          <w:p>
            <w:pPr>
              <w:pStyle w:val="TableParagraph"/>
              <w:spacing w:before="42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(SGG)</w:t>
            </w:r>
          </w:p>
        </w:tc>
        <w:tc>
          <w:tcPr>
            <w:tcW w:w="2293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4,438,182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Educación Pública y Cultura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22,971,429,677</w:t>
            </w:r>
          </w:p>
        </w:tc>
      </w:tr>
      <w:tr>
        <w:trPr>
          <w:trHeight w:val="267" w:hRule="atLeast"/>
        </w:trPr>
        <w:tc>
          <w:tcPr>
            <w:tcW w:w="7811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(SEPyC)</w:t>
            </w:r>
          </w:p>
        </w:tc>
        <w:tc>
          <w:tcPr>
            <w:tcW w:w="2293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22,875,632,492</w:t>
            </w:r>
          </w:p>
        </w:tc>
      </w:tr>
      <w:tr>
        <w:trPr>
          <w:trHeight w:val="267" w:hRule="atLeast"/>
        </w:trPr>
        <w:tc>
          <w:tcPr>
            <w:tcW w:w="7811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Colegio de Bachilleres del Estado de Sinaloa</w:t>
            </w:r>
          </w:p>
        </w:tc>
        <w:tc>
          <w:tcPr>
            <w:tcW w:w="2293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1,372,778,112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Universidad Autónoma de Occidente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668,645,164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Universidad Autónoma de Sinaloa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6,812,608,290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Escuela Normal de Sinaloa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114,002,057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Escuela Normal de Especialización del Estado de Sinaloa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44,310,054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 Sinaloense de Cultura Física y el Deporte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118,136,893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Centro de Ciencias de Sinaloa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94,734,605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Colegio de Sinaloa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14,316,743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 Sinaloense de Cultura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157,292,339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Universidad Autónoma Indígena de México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114,900,042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Servicios de Educación Pública Descentralizada del Estado de Sinaloa</w:t>
            </w:r>
          </w:p>
        </w:tc>
        <w:tc>
          <w:tcPr>
            <w:tcW w:w="2293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11,922,222,932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Universidad Politécnica de Sinaloa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110,673,147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 Sinaloense de la Infraestructura Física Educativa</w:t>
            </w:r>
          </w:p>
        </w:tc>
        <w:tc>
          <w:tcPr>
            <w:tcW w:w="2293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w w:val="95"/>
                <w:sz w:val="16"/>
              </w:rPr>
              <w:t>492,768,139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 Tecnológico Superior de Guasave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33,801,400</w:t>
            </w:r>
          </w:p>
        </w:tc>
      </w:tr>
      <w:tr>
        <w:trPr>
          <w:trHeight w:val="269" w:hRule="atLeast"/>
        </w:trPr>
        <w:tc>
          <w:tcPr>
            <w:tcW w:w="781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 Tecnológico Superior de Eldorado</w:t>
            </w:r>
          </w:p>
        </w:tc>
        <w:tc>
          <w:tcPr>
            <w:tcW w:w="229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22,826,562</w:t>
            </w:r>
          </w:p>
        </w:tc>
      </w:tr>
      <w:tr>
        <w:trPr>
          <w:trHeight w:val="224" w:hRule="atLeast"/>
        </w:trPr>
        <w:tc>
          <w:tcPr>
            <w:tcW w:w="7811" w:type="dxa"/>
          </w:tcPr>
          <w:p>
            <w:pPr>
              <w:pStyle w:val="TableParagraph"/>
              <w:spacing w:line="164" w:lineRule="exact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Colegio de Educación Profesional Técnica del Estado de Sinaloa</w:t>
            </w:r>
          </w:p>
        </w:tc>
        <w:tc>
          <w:tcPr>
            <w:tcW w:w="2293" w:type="dxa"/>
          </w:tcPr>
          <w:p>
            <w:pPr>
              <w:pStyle w:val="TableParagraph"/>
              <w:spacing w:line="164" w:lineRule="exact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379,817,901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343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1"/>
        <w:gridCol w:w="1970"/>
      </w:tblGrid>
      <w:tr>
        <w:trPr>
          <w:trHeight w:val="224" w:hRule="atLeast"/>
        </w:trPr>
        <w:tc>
          <w:tcPr>
            <w:tcW w:w="7821" w:type="dxa"/>
          </w:tcPr>
          <w:p>
            <w:pPr>
              <w:pStyle w:val="TableParagraph"/>
              <w:spacing w:line="178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Educación Pública y Cultura</w:t>
            </w:r>
          </w:p>
        </w:tc>
        <w:tc>
          <w:tcPr>
            <w:tcW w:w="1970" w:type="dxa"/>
          </w:tcPr>
          <w:p>
            <w:pPr>
              <w:pStyle w:val="TableParagraph"/>
              <w:spacing w:line="178" w:lineRule="exact" w:before="0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22,971,429,677</w:t>
            </w:r>
          </w:p>
        </w:tc>
      </w:tr>
      <w:tr>
        <w:trPr>
          <w:trHeight w:val="267" w:hRule="atLeast"/>
        </w:trPr>
        <w:tc>
          <w:tcPr>
            <w:tcW w:w="782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(SEPyC)</w:t>
            </w:r>
          </w:p>
        </w:tc>
        <w:tc>
          <w:tcPr>
            <w:tcW w:w="1970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22,875,632,492</w:t>
            </w:r>
          </w:p>
        </w:tc>
      </w:tr>
      <w:tr>
        <w:trPr>
          <w:trHeight w:val="267" w:hRule="atLeast"/>
        </w:trPr>
        <w:tc>
          <w:tcPr>
            <w:tcW w:w="7821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 Politécnica del Mar y la Sierra</w:t>
            </w:r>
          </w:p>
        </w:tc>
        <w:tc>
          <w:tcPr>
            <w:tcW w:w="1970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19,566,865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 Politécnica del Valle del Évora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16,680,907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 Tecnológica de Culiacán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24,338,421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 Tecnológica de Escuinapa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25,720,904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 Sinaloense para la Educación de Jóvenes y Adultos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104,307,816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 Pedagógica del Estado de Sinaloa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148,416,011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 de Estudios de Bachillerato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15,383,988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Colegio de Estudios Científicos y Tecnológicos del Estado de Sinaloa</w:t>
            </w:r>
          </w:p>
        </w:tc>
        <w:tc>
          <w:tcPr>
            <w:tcW w:w="197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w w:val="95"/>
                <w:sz w:val="16"/>
              </w:rPr>
              <w:t>29,881,311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Escuela Normal Experimental de El Fuerte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8,966,546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Ciudad Educadora del Saber de Sinaloa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1,950,221</w:t>
            </w:r>
          </w:p>
        </w:tc>
      </w:tr>
      <w:tr>
        <w:trPr>
          <w:trHeight w:val="272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Sistema Sinaloense de Radio y Televisión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6,585,122</w:t>
            </w:r>
          </w:p>
        </w:tc>
      </w:tr>
      <w:tr>
        <w:trPr>
          <w:trHeight w:val="272" w:hRule="atLeast"/>
        </w:trPr>
        <w:tc>
          <w:tcPr>
            <w:tcW w:w="7821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(SEPyC)</w:t>
            </w:r>
          </w:p>
        </w:tc>
        <w:tc>
          <w:tcPr>
            <w:tcW w:w="1970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95,797,185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Obras Públicas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369,449,928</w:t>
            </w:r>
          </w:p>
        </w:tc>
      </w:tr>
      <w:tr>
        <w:trPr>
          <w:trHeight w:val="267" w:hRule="atLeast"/>
        </w:trPr>
        <w:tc>
          <w:tcPr>
            <w:tcW w:w="782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(SOP)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369,220,961</w:t>
            </w:r>
          </w:p>
        </w:tc>
      </w:tr>
      <w:tr>
        <w:trPr>
          <w:trHeight w:val="267" w:hRule="atLeast"/>
        </w:trPr>
        <w:tc>
          <w:tcPr>
            <w:tcW w:w="7821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Desarrollo Urbano Tres Ríos</w:t>
            </w:r>
          </w:p>
        </w:tc>
        <w:tc>
          <w:tcPr>
            <w:tcW w:w="1970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13,200,000</w:t>
            </w:r>
          </w:p>
        </w:tc>
      </w:tr>
      <w:tr>
        <w:trPr>
          <w:trHeight w:val="272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Preesforzados Concretos y Agregados de Sinaloa (PREECASIN)</w:t>
            </w:r>
          </w:p>
        </w:tc>
        <w:tc>
          <w:tcPr>
            <w:tcW w:w="197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w w:val="95"/>
                <w:sz w:val="16"/>
              </w:rPr>
              <w:t>356,020,961</w:t>
            </w:r>
          </w:p>
        </w:tc>
      </w:tr>
      <w:tr>
        <w:trPr>
          <w:trHeight w:val="272" w:hRule="atLeast"/>
        </w:trPr>
        <w:tc>
          <w:tcPr>
            <w:tcW w:w="7821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(SOP)</w:t>
            </w:r>
          </w:p>
        </w:tc>
        <w:tc>
          <w:tcPr>
            <w:tcW w:w="1970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228,967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Seguridad Pública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31,099,196</w:t>
            </w:r>
          </w:p>
        </w:tc>
      </w:tr>
      <w:tr>
        <w:trPr>
          <w:trHeight w:val="267" w:hRule="atLeast"/>
        </w:trPr>
        <w:tc>
          <w:tcPr>
            <w:tcW w:w="782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(SSP)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30,359,361</w:t>
            </w:r>
          </w:p>
        </w:tc>
      </w:tr>
      <w:tr>
        <w:trPr>
          <w:trHeight w:val="270" w:hRule="atLeast"/>
        </w:trPr>
        <w:tc>
          <w:tcPr>
            <w:tcW w:w="7821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 Estatal de Ciencias Penales y Seguridad Pública</w:t>
            </w:r>
          </w:p>
        </w:tc>
        <w:tc>
          <w:tcPr>
            <w:tcW w:w="1970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30,359,361</w:t>
            </w:r>
          </w:p>
        </w:tc>
      </w:tr>
      <w:tr>
        <w:trPr>
          <w:trHeight w:val="272" w:hRule="atLeast"/>
        </w:trPr>
        <w:tc>
          <w:tcPr>
            <w:tcW w:w="7821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(SSP)</w:t>
            </w:r>
          </w:p>
        </w:tc>
        <w:tc>
          <w:tcPr>
            <w:tcW w:w="1970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739,835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Economía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314,112,468</w:t>
            </w:r>
          </w:p>
        </w:tc>
      </w:tr>
      <w:tr>
        <w:trPr>
          <w:trHeight w:val="267" w:hRule="atLeast"/>
        </w:trPr>
        <w:tc>
          <w:tcPr>
            <w:tcW w:w="782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(SE)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297,283,614</w:t>
            </w:r>
          </w:p>
        </w:tc>
      </w:tr>
      <w:tr>
        <w:trPr>
          <w:trHeight w:val="267" w:hRule="atLeast"/>
        </w:trPr>
        <w:tc>
          <w:tcPr>
            <w:tcW w:w="7821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 de Capacitación para el Trabajo del Estado de Sinaloa</w:t>
            </w:r>
          </w:p>
        </w:tc>
        <w:tc>
          <w:tcPr>
            <w:tcW w:w="1970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247,389,111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Comisión Estatal de Mejora Regulatoria y Gestión Empresarial</w:t>
            </w:r>
          </w:p>
        </w:tc>
        <w:tc>
          <w:tcPr>
            <w:tcW w:w="197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w w:val="95"/>
                <w:sz w:val="16"/>
              </w:rPr>
              <w:t>21,296,941</w:t>
            </w:r>
          </w:p>
        </w:tc>
      </w:tr>
      <w:tr>
        <w:trPr>
          <w:trHeight w:val="272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Consejo para el Desarrollo Económico de Sinaloa (CODESIN)</w:t>
            </w:r>
          </w:p>
        </w:tc>
        <w:tc>
          <w:tcPr>
            <w:tcW w:w="197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w w:val="95"/>
                <w:sz w:val="16"/>
              </w:rPr>
              <w:t>28,597,562</w:t>
            </w:r>
          </w:p>
        </w:tc>
      </w:tr>
      <w:tr>
        <w:trPr>
          <w:trHeight w:val="272" w:hRule="atLeast"/>
        </w:trPr>
        <w:tc>
          <w:tcPr>
            <w:tcW w:w="7821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(SE)</w:t>
            </w:r>
          </w:p>
        </w:tc>
        <w:tc>
          <w:tcPr>
            <w:tcW w:w="1970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16,828,854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Salud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7,138,742,760</w:t>
            </w:r>
          </w:p>
        </w:tc>
      </w:tr>
      <w:tr>
        <w:trPr>
          <w:trHeight w:val="267" w:hRule="atLeast"/>
        </w:trPr>
        <w:tc>
          <w:tcPr>
            <w:tcW w:w="782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(SS)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7,096,987,633</w:t>
            </w:r>
          </w:p>
        </w:tc>
      </w:tr>
      <w:tr>
        <w:trPr>
          <w:trHeight w:val="267" w:hRule="atLeast"/>
        </w:trPr>
        <w:tc>
          <w:tcPr>
            <w:tcW w:w="7821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Hospital Civil de Culiacán</w:t>
            </w:r>
          </w:p>
        </w:tc>
        <w:tc>
          <w:tcPr>
            <w:tcW w:w="1970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482,783,850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Desarrollo Integral de la Familia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698,667,806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Servicios de Salud de Sinaloa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5,909,063,730</w:t>
            </w:r>
          </w:p>
        </w:tc>
      </w:tr>
      <w:tr>
        <w:trPr>
          <w:trHeight w:val="272" w:hRule="atLeast"/>
        </w:trPr>
        <w:tc>
          <w:tcPr>
            <w:tcW w:w="7821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Junta de Asistencia Privada del Estado de Sinaloa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6,472,247</w:t>
            </w:r>
          </w:p>
        </w:tc>
      </w:tr>
      <w:tr>
        <w:trPr>
          <w:trHeight w:val="272" w:hRule="atLeast"/>
        </w:trPr>
        <w:tc>
          <w:tcPr>
            <w:tcW w:w="7821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(SS)</w:t>
            </w:r>
          </w:p>
        </w:tc>
        <w:tc>
          <w:tcPr>
            <w:tcW w:w="1970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41,755,127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Pesca y Acuacultura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4,090,048</w:t>
            </w:r>
          </w:p>
        </w:tc>
      </w:tr>
      <w:tr>
        <w:trPr>
          <w:trHeight w:val="267" w:hRule="atLeast"/>
        </w:trPr>
        <w:tc>
          <w:tcPr>
            <w:tcW w:w="782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(SPyA)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3,893,223</w:t>
            </w:r>
          </w:p>
        </w:tc>
      </w:tr>
      <w:tr>
        <w:trPr>
          <w:trHeight w:val="270" w:hRule="atLeast"/>
        </w:trPr>
        <w:tc>
          <w:tcPr>
            <w:tcW w:w="7821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 Sinaloense de Acuacultura y Pesca</w:t>
            </w:r>
          </w:p>
        </w:tc>
        <w:tc>
          <w:tcPr>
            <w:tcW w:w="1970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3,893,223</w:t>
            </w:r>
          </w:p>
        </w:tc>
      </w:tr>
      <w:tr>
        <w:trPr>
          <w:trHeight w:val="272" w:hRule="atLeast"/>
        </w:trPr>
        <w:tc>
          <w:tcPr>
            <w:tcW w:w="7821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(SPyA)</w:t>
            </w:r>
          </w:p>
        </w:tc>
        <w:tc>
          <w:tcPr>
            <w:tcW w:w="1970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196,825</w:t>
            </w:r>
          </w:p>
        </w:tc>
      </w:tr>
      <w:tr>
        <w:trPr>
          <w:trHeight w:val="269" w:hRule="atLeast"/>
        </w:trPr>
        <w:tc>
          <w:tcPr>
            <w:tcW w:w="782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Sistema Estatal y Municipal Anticorrupción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16,728,028</w:t>
            </w:r>
          </w:p>
        </w:tc>
      </w:tr>
      <w:tr>
        <w:trPr>
          <w:trHeight w:val="267" w:hRule="atLeast"/>
        </w:trPr>
        <w:tc>
          <w:tcPr>
            <w:tcW w:w="782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 Ejecutiva del Sistema Estatal y Municipal Anticorrupción del Estado de Sinaloa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16,728,028</w:t>
            </w:r>
          </w:p>
        </w:tc>
      </w:tr>
      <w:tr>
        <w:trPr>
          <w:trHeight w:val="270" w:hRule="atLeast"/>
        </w:trPr>
        <w:tc>
          <w:tcPr>
            <w:tcW w:w="7821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Secretaría Ejecutiva del Sistema Estatal y Municipal Anticorrupción del Estado de Sinaloa</w:t>
            </w:r>
          </w:p>
        </w:tc>
        <w:tc>
          <w:tcPr>
            <w:tcW w:w="1970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16,728,028</w:t>
            </w:r>
          </w:p>
        </w:tc>
      </w:tr>
      <w:tr>
        <w:trPr>
          <w:trHeight w:val="272" w:hRule="atLeast"/>
        </w:trPr>
        <w:tc>
          <w:tcPr>
            <w:tcW w:w="7821" w:type="dxa"/>
          </w:tcPr>
          <w:p>
            <w:pPr>
              <w:pStyle w:val="TableParagraph"/>
              <w:spacing w:before="42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Bienestar y Desarrollo Sustentable</w:t>
            </w:r>
          </w:p>
        </w:tc>
        <w:tc>
          <w:tcPr>
            <w:tcW w:w="1970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89,868,098</w:t>
            </w:r>
          </w:p>
        </w:tc>
      </w:tr>
      <w:tr>
        <w:trPr>
          <w:trHeight w:val="267" w:hRule="atLeast"/>
        </w:trPr>
        <w:tc>
          <w:tcPr>
            <w:tcW w:w="7821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(SByDS)</w:t>
            </w:r>
          </w:p>
        </w:tc>
        <w:tc>
          <w:tcPr>
            <w:tcW w:w="197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88,496,929</w:t>
            </w:r>
          </w:p>
        </w:tc>
      </w:tr>
      <w:tr>
        <w:trPr>
          <w:trHeight w:val="221" w:hRule="atLeast"/>
        </w:trPr>
        <w:tc>
          <w:tcPr>
            <w:tcW w:w="7821" w:type="dxa"/>
          </w:tcPr>
          <w:p>
            <w:pPr>
              <w:pStyle w:val="TableParagraph"/>
              <w:spacing w:line="164" w:lineRule="exact"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 Sinaloense de la Juventud</w:t>
            </w:r>
          </w:p>
        </w:tc>
        <w:tc>
          <w:tcPr>
            <w:tcW w:w="1970" w:type="dxa"/>
          </w:tcPr>
          <w:p>
            <w:pPr>
              <w:pStyle w:val="TableParagraph"/>
              <w:spacing w:line="164" w:lineRule="exact" w:before="38"/>
              <w:ind w:right="49"/>
              <w:rPr>
                <w:sz w:val="16"/>
              </w:rPr>
            </w:pPr>
            <w:r>
              <w:rPr>
                <w:w w:val="95"/>
                <w:sz w:val="16"/>
              </w:rPr>
              <w:t>8,271,650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343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6"/>
        <w:gridCol w:w="1638"/>
      </w:tblGrid>
      <w:tr>
        <w:trPr>
          <w:trHeight w:val="224" w:hRule="atLeast"/>
        </w:trPr>
        <w:tc>
          <w:tcPr>
            <w:tcW w:w="8466" w:type="dxa"/>
          </w:tcPr>
          <w:p>
            <w:pPr>
              <w:pStyle w:val="TableParagraph"/>
              <w:spacing w:line="178" w:lineRule="exact" w:before="0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Bienestar y Desarrollo Sustentable</w:t>
            </w:r>
          </w:p>
        </w:tc>
        <w:tc>
          <w:tcPr>
            <w:tcW w:w="1638" w:type="dxa"/>
          </w:tcPr>
          <w:p>
            <w:pPr>
              <w:pStyle w:val="TableParagraph"/>
              <w:spacing w:line="178" w:lineRule="exact" w:before="0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89,868,098</w:t>
            </w:r>
          </w:p>
        </w:tc>
      </w:tr>
      <w:tr>
        <w:trPr>
          <w:trHeight w:val="267" w:hRule="atLeast"/>
        </w:trPr>
        <w:tc>
          <w:tcPr>
            <w:tcW w:w="8466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(SByDS)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88,496,929</w:t>
            </w:r>
          </w:p>
        </w:tc>
      </w:tr>
      <w:tr>
        <w:trPr>
          <w:trHeight w:val="267" w:hRule="atLeast"/>
        </w:trPr>
        <w:tc>
          <w:tcPr>
            <w:tcW w:w="8466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Comisión Estatal de Agua Potable y Alcantarillado de Sinaloa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47,123,651</w:t>
            </w:r>
          </w:p>
        </w:tc>
      </w:tr>
      <w:tr>
        <w:trPr>
          <w:trHeight w:val="269" w:hRule="atLeast"/>
        </w:trPr>
        <w:tc>
          <w:tcPr>
            <w:tcW w:w="8466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Comisión de Vivienda del Estado de Sinaloa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31,187,628</w:t>
            </w:r>
          </w:p>
        </w:tc>
      </w:tr>
      <w:tr>
        <w:trPr>
          <w:trHeight w:val="272" w:hRule="atLeast"/>
        </w:trPr>
        <w:tc>
          <w:tcPr>
            <w:tcW w:w="8466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Viveros de Sinaloa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1,914,000</w:t>
            </w:r>
          </w:p>
        </w:tc>
      </w:tr>
      <w:tr>
        <w:trPr>
          <w:trHeight w:val="272" w:hRule="atLeast"/>
        </w:trPr>
        <w:tc>
          <w:tcPr>
            <w:tcW w:w="8466" w:type="dxa"/>
          </w:tcPr>
          <w:p>
            <w:pPr>
              <w:pStyle w:val="TableParagraph"/>
              <w:spacing w:before="42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(SByDS)</w:t>
            </w:r>
          </w:p>
        </w:tc>
        <w:tc>
          <w:tcPr>
            <w:tcW w:w="1638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1,371,169</w:t>
            </w:r>
          </w:p>
        </w:tc>
      </w:tr>
      <w:tr>
        <w:trPr>
          <w:trHeight w:val="269" w:hRule="atLeast"/>
        </w:trPr>
        <w:tc>
          <w:tcPr>
            <w:tcW w:w="8466" w:type="dxa"/>
          </w:tcPr>
          <w:p>
            <w:pPr>
              <w:pStyle w:val="TableParagraph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Desarrollo Tecnológico y Proyectos Especiales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6,618,069</w:t>
            </w:r>
          </w:p>
        </w:tc>
      </w:tr>
      <w:tr>
        <w:trPr>
          <w:trHeight w:val="267" w:hRule="atLeast"/>
        </w:trPr>
        <w:tc>
          <w:tcPr>
            <w:tcW w:w="8466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 (CGDTyPE)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6,392,484</w:t>
            </w:r>
          </w:p>
        </w:tc>
      </w:tr>
      <w:tr>
        <w:trPr>
          <w:trHeight w:val="270" w:hRule="atLeast"/>
        </w:trPr>
        <w:tc>
          <w:tcPr>
            <w:tcW w:w="8466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 de Apoyo a la Investigación e Innovación</w:t>
            </w:r>
          </w:p>
        </w:tc>
        <w:tc>
          <w:tcPr>
            <w:tcW w:w="1638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6,392,484</w:t>
            </w:r>
          </w:p>
        </w:tc>
      </w:tr>
      <w:tr>
        <w:trPr>
          <w:trHeight w:val="272" w:hRule="atLeast"/>
        </w:trPr>
        <w:tc>
          <w:tcPr>
            <w:tcW w:w="8466" w:type="dxa"/>
          </w:tcPr>
          <w:p>
            <w:pPr>
              <w:pStyle w:val="TableParagraph"/>
              <w:spacing w:before="42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 salariales y económicas (CGDTyPE)</w:t>
            </w:r>
          </w:p>
        </w:tc>
        <w:tc>
          <w:tcPr>
            <w:tcW w:w="1638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225,585</w:t>
            </w:r>
          </w:p>
        </w:tc>
      </w:tr>
      <w:tr>
        <w:trPr>
          <w:trHeight w:val="269" w:hRule="atLeast"/>
        </w:trPr>
        <w:tc>
          <w:tcPr>
            <w:tcW w:w="8466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Instituciones Públicas de Seguridad Social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3,617,072,600</w:t>
            </w:r>
          </w:p>
        </w:tc>
      </w:tr>
      <w:tr>
        <w:trPr>
          <w:trHeight w:val="274" w:hRule="atLeast"/>
        </w:trPr>
        <w:tc>
          <w:tcPr>
            <w:tcW w:w="8466" w:type="dxa"/>
          </w:tcPr>
          <w:p>
            <w:pPr>
              <w:pStyle w:val="TableParagraph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Instituciones Públicas de Seguridad Social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3,617,072,600</w:t>
            </w:r>
          </w:p>
        </w:tc>
      </w:tr>
      <w:tr>
        <w:trPr>
          <w:trHeight w:val="274" w:hRule="atLeast"/>
        </w:trPr>
        <w:tc>
          <w:tcPr>
            <w:tcW w:w="8466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 Legislativo</w:t>
            </w:r>
          </w:p>
        </w:tc>
        <w:tc>
          <w:tcPr>
            <w:tcW w:w="1638" w:type="dxa"/>
          </w:tcPr>
          <w:p>
            <w:pPr>
              <w:pStyle w:val="TableParagraph"/>
              <w:spacing w:before="45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10,649,787</w:t>
            </w:r>
          </w:p>
        </w:tc>
      </w:tr>
      <w:tr>
        <w:trPr>
          <w:trHeight w:val="269" w:hRule="atLeast"/>
        </w:trPr>
        <w:tc>
          <w:tcPr>
            <w:tcW w:w="8466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 y Pensionados Poder Legislativo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10,649,787</w:t>
            </w:r>
          </w:p>
        </w:tc>
      </w:tr>
      <w:tr>
        <w:trPr>
          <w:trHeight w:val="269" w:hRule="atLeast"/>
        </w:trPr>
        <w:tc>
          <w:tcPr>
            <w:tcW w:w="8466" w:type="dxa"/>
          </w:tcPr>
          <w:p>
            <w:pPr>
              <w:pStyle w:val="TableParagraph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 Judicial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74,678,127</w:t>
            </w:r>
          </w:p>
        </w:tc>
      </w:tr>
      <w:tr>
        <w:trPr>
          <w:trHeight w:val="269" w:hRule="atLeast"/>
        </w:trPr>
        <w:tc>
          <w:tcPr>
            <w:tcW w:w="8466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 y Pensionados Poder Judicial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74,678,127</w:t>
            </w:r>
          </w:p>
        </w:tc>
      </w:tr>
      <w:tr>
        <w:trPr>
          <w:trHeight w:val="269" w:hRule="atLeast"/>
        </w:trPr>
        <w:tc>
          <w:tcPr>
            <w:tcW w:w="8466" w:type="dxa"/>
          </w:tcPr>
          <w:p>
            <w:pPr>
              <w:pStyle w:val="TableParagraph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Seguridad Social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3,526,281,759</w:t>
            </w:r>
          </w:p>
        </w:tc>
      </w:tr>
      <w:tr>
        <w:trPr>
          <w:trHeight w:val="269" w:hRule="atLeast"/>
        </w:trPr>
        <w:tc>
          <w:tcPr>
            <w:tcW w:w="8466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 y Pensionados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426,936,124</w:t>
            </w:r>
          </w:p>
        </w:tc>
      </w:tr>
      <w:tr>
        <w:trPr>
          <w:trHeight w:val="267" w:hRule="atLeast"/>
        </w:trPr>
        <w:tc>
          <w:tcPr>
            <w:tcW w:w="8466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 Públicas Descentralizadas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2,490,442,210</w:t>
            </w:r>
          </w:p>
        </w:tc>
      </w:tr>
      <w:tr>
        <w:trPr>
          <w:trHeight w:val="267" w:hRule="atLeast"/>
        </w:trPr>
        <w:tc>
          <w:tcPr>
            <w:tcW w:w="8466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 de Seguridad y Servicios Sociales de los Trabajadores de la Educación del Estado de Sinaloa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8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2,393,525,752</w:t>
            </w:r>
          </w:p>
        </w:tc>
      </w:tr>
      <w:tr>
        <w:trPr>
          <w:trHeight w:val="272" w:hRule="atLeast"/>
        </w:trPr>
        <w:tc>
          <w:tcPr>
            <w:tcW w:w="8466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 de Pensiones del Estado de Sinaloa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w w:val="95"/>
                <w:sz w:val="16"/>
              </w:rPr>
              <w:t>96,916,458</w:t>
            </w:r>
          </w:p>
        </w:tc>
      </w:tr>
      <w:tr>
        <w:trPr>
          <w:trHeight w:val="272" w:hRule="atLeast"/>
        </w:trPr>
        <w:tc>
          <w:tcPr>
            <w:tcW w:w="8466" w:type="dxa"/>
          </w:tcPr>
          <w:p>
            <w:pPr>
              <w:pStyle w:val="TableParagraph"/>
              <w:spacing w:before="42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Sistema de Pensiones</w:t>
            </w:r>
          </w:p>
        </w:tc>
        <w:tc>
          <w:tcPr>
            <w:tcW w:w="1638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608,903,425</w:t>
            </w:r>
          </w:p>
        </w:tc>
      </w:tr>
      <w:tr>
        <w:trPr>
          <w:trHeight w:val="269" w:hRule="atLeast"/>
        </w:trPr>
        <w:tc>
          <w:tcPr>
            <w:tcW w:w="8466" w:type="dxa"/>
          </w:tcPr>
          <w:p>
            <w:pPr>
              <w:pStyle w:val="TableParagraph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Órganos Autónomos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5,462,927</w:t>
            </w:r>
          </w:p>
        </w:tc>
      </w:tr>
      <w:tr>
        <w:trPr>
          <w:trHeight w:val="267" w:hRule="atLeast"/>
        </w:trPr>
        <w:tc>
          <w:tcPr>
            <w:tcW w:w="8466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 y Pensionados Órganos Autónomos</w:t>
            </w:r>
          </w:p>
        </w:tc>
        <w:tc>
          <w:tcPr>
            <w:tcW w:w="163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5,462,927</w:t>
            </w:r>
          </w:p>
        </w:tc>
      </w:tr>
      <w:tr>
        <w:trPr>
          <w:trHeight w:val="221" w:hRule="atLeast"/>
        </w:trPr>
        <w:tc>
          <w:tcPr>
            <w:tcW w:w="8466" w:type="dxa"/>
          </w:tcPr>
          <w:p>
            <w:pPr>
              <w:pStyle w:val="TableParagraph"/>
              <w:spacing w:line="164" w:lineRule="exact"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Jubilados y Pensionados Fiscalía General del Estado</w:t>
            </w:r>
          </w:p>
        </w:tc>
        <w:tc>
          <w:tcPr>
            <w:tcW w:w="1638" w:type="dxa"/>
          </w:tcPr>
          <w:p>
            <w:pPr>
              <w:pStyle w:val="TableParagraph"/>
              <w:spacing w:line="164" w:lineRule="exact" w:before="38"/>
              <w:ind w:right="47"/>
              <w:rPr>
                <w:sz w:val="16"/>
              </w:rPr>
            </w:pPr>
            <w:r>
              <w:rPr>
                <w:w w:val="95"/>
                <w:sz w:val="16"/>
              </w:rPr>
              <w:t>5,462,927</w:t>
            </w:r>
          </w:p>
        </w:tc>
      </w:tr>
    </w:tbl>
    <w:sectPr>
      <w:pgSz w:w="12240" w:h="15840"/>
      <w:pgMar w:header="343" w:footer="0" w:top="2660" w:bottom="28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396319">
          <wp:simplePos x="0" y="0"/>
          <wp:positionH relativeFrom="page">
            <wp:posOffset>512063</wp:posOffset>
          </wp:positionH>
          <wp:positionV relativeFrom="page">
            <wp:posOffset>217931</wp:posOffset>
          </wp:positionV>
          <wp:extent cx="581405" cy="954785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05" cy="954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3.540001pt;margin-top:99.660004pt;width:557.76pt;height:34.26pt;mso-position-horizontal-relative:page;mso-position-vertical-relative:page;z-index:-39112" filled="true" fillcolor="#5a2034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3658pt;width:304.350pt;height:36.35pt;mso-position-horizontal-relative:page;mso-position-vertical-relative:page;z-index:-390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Anexo 10</w:t>
                </w:r>
              </w:p>
              <w:p>
                <w:pPr>
                  <w:pStyle w:val="BodyText"/>
                  <w:spacing w:before="53"/>
                  <w:ind w:left="20"/>
                </w:pPr>
                <w:r>
                  <w:rPr/>
                  <w:t>Clasificación Administrativa por Ramo y Ente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16pt;margin-top:109.952538pt;width:122.55pt;height:12.1pt;mso-position-horizontal-relative:page;mso-position-vertical-relative:page;z-index:-390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Clasificación Administrativa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819885pt;margin-top:109.952538pt;width:29pt;height:12.1pt;mso-position-horizontal-relative:page;mso-position-vertical-relative:page;z-index:-390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0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Crystal Reports - rpt_autcong_clas_admva18_anexo06</dc:title>
  <dcterms:created xsi:type="dcterms:W3CDTF">2022-01-21T21:02:29Z</dcterms:created>
  <dcterms:modified xsi:type="dcterms:W3CDTF">2022-01-21T21:02:29Z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