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64" w:rsidRPr="00852E48" w:rsidRDefault="000D35FE" w:rsidP="00264389">
      <w:pPr>
        <w:spacing w:line="240" w:lineRule="auto"/>
        <w:jc w:val="center"/>
        <w:rPr>
          <w:rFonts w:ascii="Arial" w:hAnsi="Arial" w:cs="Arial"/>
          <w:bCs/>
          <w:sz w:val="18"/>
          <w:szCs w:val="18"/>
        </w:rPr>
      </w:pPr>
      <w:r>
        <w:rPr>
          <w:noProof/>
          <w:lang w:eastAsia="es-MX"/>
        </w:rPr>
        <w:drawing>
          <wp:anchor distT="0" distB="0" distL="114300" distR="114300" simplePos="0" relativeHeight="251657728" behindDoc="1" locked="0" layoutInCell="1" allowOverlap="1">
            <wp:simplePos x="0" y="0"/>
            <wp:positionH relativeFrom="column">
              <wp:posOffset>-622935</wp:posOffset>
            </wp:positionH>
            <wp:positionV relativeFrom="paragraph">
              <wp:posOffset>308610</wp:posOffset>
            </wp:positionV>
            <wp:extent cx="6877050" cy="5324475"/>
            <wp:effectExtent l="0" t="0" r="0" b="0"/>
            <wp:wrapNone/>
            <wp:docPr id="3" name="Imagen 3" descr="Logo sedeco tint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edeco tinto-02"/>
                    <pic:cNvPicPr>
                      <a:picLocks noChangeAspect="1" noChangeArrowheads="1"/>
                    </pic:cNvPicPr>
                  </pic:nvPicPr>
                  <pic:blipFill>
                    <a:blip r:embed="rId9" cstate="print"/>
                    <a:srcRect/>
                    <a:stretch>
                      <a:fillRect/>
                    </a:stretch>
                  </pic:blipFill>
                  <pic:spPr bwMode="auto">
                    <a:xfrm>
                      <a:off x="0" y="0"/>
                      <a:ext cx="6877050" cy="5324475"/>
                    </a:xfrm>
                    <a:prstGeom prst="rect">
                      <a:avLst/>
                    </a:prstGeom>
                    <a:noFill/>
                    <a:ln w="9525">
                      <a:noFill/>
                      <a:miter lim="800000"/>
                      <a:headEnd/>
                      <a:tailEnd/>
                    </a:ln>
                  </pic:spPr>
                </pic:pic>
              </a:graphicData>
            </a:graphic>
          </wp:anchor>
        </w:drawing>
      </w:r>
    </w:p>
    <w:p w:rsidR="00B935F3" w:rsidRPr="00852E48" w:rsidRDefault="00B935F3" w:rsidP="00264389">
      <w:pPr>
        <w:spacing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023B1D" w:rsidRPr="00852E48" w:rsidRDefault="00023B1D" w:rsidP="00264389">
      <w:pPr>
        <w:spacing w:after="200" w:line="240" w:lineRule="auto"/>
        <w:rPr>
          <w:rFonts w:ascii="Arial" w:hAnsi="Arial" w:cs="Arial"/>
          <w:bCs/>
          <w:sz w:val="18"/>
          <w:szCs w:val="18"/>
        </w:rPr>
        <w:sectPr w:rsidR="00023B1D" w:rsidRPr="00852E48" w:rsidSect="00023B1D">
          <w:footerReference w:type="default" r:id="rId10"/>
          <w:pgSz w:w="12240" w:h="15840"/>
          <w:pgMar w:top="1417" w:right="1701" w:bottom="1417" w:left="1701" w:header="708" w:footer="708" w:gutter="0"/>
          <w:cols w:space="708"/>
          <w:titlePg/>
          <w:docGrid w:linePitch="360"/>
        </w:sectPr>
      </w:pPr>
    </w:p>
    <w:p w:rsidR="00380CB5" w:rsidRPr="00852E48" w:rsidRDefault="00380CB5" w:rsidP="00264389">
      <w:pPr>
        <w:spacing w:after="200" w:line="240" w:lineRule="auto"/>
        <w:rPr>
          <w:rFonts w:ascii="Arial" w:hAnsi="Arial" w:cs="Arial"/>
          <w:bCs/>
          <w:sz w:val="18"/>
          <w:szCs w:val="18"/>
        </w:rPr>
      </w:pPr>
    </w:p>
    <w:p w:rsidR="00380CB5" w:rsidRPr="00852E48" w:rsidRDefault="00380CB5" w:rsidP="00264389">
      <w:pPr>
        <w:spacing w:after="200" w:line="240" w:lineRule="auto"/>
        <w:rPr>
          <w:rFonts w:ascii="Arial" w:hAnsi="Arial" w:cs="Arial"/>
          <w:bCs/>
          <w:sz w:val="18"/>
          <w:szCs w:val="18"/>
        </w:rPr>
      </w:pPr>
    </w:p>
    <w:p w:rsidR="00B935F3" w:rsidRPr="00852E48" w:rsidRDefault="00B935F3" w:rsidP="00264389">
      <w:pPr>
        <w:spacing w:after="200" w:line="240" w:lineRule="auto"/>
        <w:jc w:val="center"/>
        <w:rPr>
          <w:rFonts w:ascii="Arial" w:hAnsi="Arial" w:cs="Arial"/>
          <w:bCs/>
          <w:sz w:val="18"/>
          <w:szCs w:val="18"/>
        </w:rPr>
      </w:pPr>
    </w:p>
    <w:p w:rsidR="00313C58" w:rsidRPr="00852E48" w:rsidRDefault="00313C58" w:rsidP="00264389">
      <w:pPr>
        <w:spacing w:after="0" w:line="240" w:lineRule="auto"/>
        <w:jc w:val="center"/>
        <w:rPr>
          <w:rFonts w:ascii="Arial" w:hAnsi="Arial" w:cs="Arial"/>
          <w:b/>
          <w:sz w:val="18"/>
          <w:szCs w:val="18"/>
        </w:rPr>
      </w:pPr>
    </w:p>
    <w:p w:rsidR="00313C58" w:rsidRPr="00852E48" w:rsidRDefault="00313C58" w:rsidP="00264389">
      <w:pPr>
        <w:spacing w:after="0" w:line="240" w:lineRule="auto"/>
        <w:jc w:val="center"/>
        <w:rPr>
          <w:rFonts w:ascii="Arial" w:hAnsi="Arial" w:cs="Arial"/>
          <w:b/>
          <w:sz w:val="18"/>
          <w:szCs w:val="18"/>
        </w:rPr>
      </w:pPr>
    </w:p>
    <w:p w:rsidR="00313C58" w:rsidRPr="00852E48" w:rsidRDefault="00313C58" w:rsidP="00264389">
      <w:pPr>
        <w:spacing w:after="0" w:line="240" w:lineRule="auto"/>
        <w:jc w:val="center"/>
        <w:rPr>
          <w:rFonts w:ascii="Arial" w:hAnsi="Arial" w:cs="Arial"/>
          <w:b/>
          <w:sz w:val="18"/>
          <w:szCs w:val="18"/>
        </w:rPr>
      </w:pPr>
    </w:p>
    <w:p w:rsidR="00313C58" w:rsidRPr="00852E48" w:rsidRDefault="00313C58" w:rsidP="00264389">
      <w:pPr>
        <w:spacing w:after="0" w:line="240" w:lineRule="auto"/>
        <w:jc w:val="center"/>
        <w:rPr>
          <w:rFonts w:ascii="Arial" w:hAnsi="Arial" w:cs="Arial"/>
          <w:b/>
          <w:sz w:val="18"/>
          <w:szCs w:val="18"/>
        </w:rPr>
      </w:pPr>
    </w:p>
    <w:p w:rsidR="00313C58" w:rsidRPr="00852E48" w:rsidRDefault="00313C58" w:rsidP="00264389">
      <w:pPr>
        <w:spacing w:after="0" w:line="240" w:lineRule="auto"/>
        <w:jc w:val="center"/>
        <w:rPr>
          <w:rFonts w:ascii="Arial" w:hAnsi="Arial" w:cs="Arial"/>
          <w:b/>
          <w:sz w:val="18"/>
          <w:szCs w:val="18"/>
        </w:rPr>
      </w:pPr>
    </w:p>
    <w:p w:rsidR="00313C58" w:rsidRPr="00852E48" w:rsidRDefault="00313C58" w:rsidP="00264389">
      <w:pPr>
        <w:spacing w:after="0" w:line="240" w:lineRule="auto"/>
        <w:jc w:val="center"/>
        <w:rPr>
          <w:rFonts w:ascii="Arial" w:hAnsi="Arial" w:cs="Arial"/>
          <w:b/>
          <w:sz w:val="18"/>
          <w:szCs w:val="18"/>
        </w:rPr>
      </w:pPr>
    </w:p>
    <w:p w:rsidR="00313C58" w:rsidRPr="00852E48" w:rsidRDefault="00313C58" w:rsidP="00264389">
      <w:pPr>
        <w:spacing w:after="0" w:line="240" w:lineRule="auto"/>
        <w:jc w:val="center"/>
        <w:rPr>
          <w:rFonts w:ascii="Arial" w:hAnsi="Arial" w:cs="Arial"/>
          <w:b/>
          <w:sz w:val="18"/>
          <w:szCs w:val="18"/>
        </w:rPr>
      </w:pPr>
    </w:p>
    <w:p w:rsidR="00AB2B79" w:rsidRPr="00852E48" w:rsidRDefault="00AB2B79" w:rsidP="00264389">
      <w:pPr>
        <w:spacing w:after="0" w:line="240" w:lineRule="auto"/>
        <w:jc w:val="center"/>
        <w:rPr>
          <w:rFonts w:ascii="Arial" w:hAnsi="Arial" w:cs="Arial"/>
          <w:b/>
          <w:sz w:val="18"/>
          <w:szCs w:val="18"/>
        </w:rPr>
      </w:pPr>
    </w:p>
    <w:p w:rsidR="00AB2B79" w:rsidRPr="00852E48" w:rsidRDefault="00AB2B79" w:rsidP="00264389">
      <w:pPr>
        <w:spacing w:after="0" w:line="240" w:lineRule="auto"/>
        <w:jc w:val="center"/>
        <w:rPr>
          <w:rFonts w:ascii="Arial" w:hAnsi="Arial" w:cs="Arial"/>
          <w:b/>
          <w:sz w:val="18"/>
          <w:szCs w:val="18"/>
        </w:rPr>
      </w:pPr>
    </w:p>
    <w:p w:rsidR="00AB2B79" w:rsidRPr="00852E48" w:rsidRDefault="00AB2B79" w:rsidP="00264389">
      <w:pPr>
        <w:spacing w:after="0" w:line="240" w:lineRule="auto"/>
        <w:jc w:val="center"/>
        <w:rPr>
          <w:rFonts w:ascii="Arial" w:hAnsi="Arial" w:cs="Arial"/>
          <w:b/>
          <w:sz w:val="18"/>
          <w:szCs w:val="18"/>
        </w:rPr>
      </w:pPr>
    </w:p>
    <w:p w:rsidR="00AB2B79" w:rsidRPr="00852E48" w:rsidRDefault="00AB2B79" w:rsidP="00264389">
      <w:pPr>
        <w:spacing w:after="0" w:line="240" w:lineRule="auto"/>
        <w:jc w:val="center"/>
        <w:rPr>
          <w:rFonts w:ascii="Arial" w:hAnsi="Arial" w:cs="Arial"/>
          <w:b/>
          <w:sz w:val="18"/>
          <w:szCs w:val="18"/>
        </w:rPr>
      </w:pPr>
    </w:p>
    <w:p w:rsidR="00E437A9" w:rsidRPr="00852E48" w:rsidRDefault="007A2CED" w:rsidP="00264389">
      <w:pPr>
        <w:spacing w:after="0" w:line="240" w:lineRule="auto"/>
        <w:jc w:val="center"/>
        <w:rPr>
          <w:rFonts w:ascii="Arial" w:hAnsi="Arial" w:cs="Arial"/>
          <w:b/>
          <w:sz w:val="18"/>
          <w:szCs w:val="18"/>
        </w:rPr>
      </w:pPr>
      <w:r w:rsidRPr="00852E48">
        <w:rPr>
          <w:rFonts w:ascii="Arial" w:hAnsi="Arial" w:cs="Arial"/>
          <w:b/>
          <w:sz w:val="18"/>
          <w:szCs w:val="18"/>
        </w:rPr>
        <w:t>Programa S</w:t>
      </w:r>
      <w:r w:rsidR="00DF0386" w:rsidRPr="00852E48">
        <w:rPr>
          <w:rFonts w:ascii="Arial" w:hAnsi="Arial" w:cs="Arial"/>
          <w:b/>
          <w:sz w:val="18"/>
          <w:szCs w:val="18"/>
        </w:rPr>
        <w:t>ectorial</w:t>
      </w:r>
      <w:r w:rsidR="00380CB5" w:rsidRPr="00852E48">
        <w:rPr>
          <w:rFonts w:ascii="Arial" w:hAnsi="Arial" w:cs="Arial"/>
          <w:b/>
          <w:sz w:val="18"/>
          <w:szCs w:val="18"/>
        </w:rPr>
        <w:t xml:space="preserve"> para el</w:t>
      </w:r>
    </w:p>
    <w:p w:rsidR="00B935F3" w:rsidRPr="00852E48" w:rsidRDefault="007A2CED" w:rsidP="00264389">
      <w:pPr>
        <w:spacing w:after="0" w:line="240" w:lineRule="auto"/>
        <w:jc w:val="center"/>
        <w:rPr>
          <w:rFonts w:ascii="Arial" w:hAnsi="Arial" w:cs="Arial"/>
          <w:b/>
          <w:sz w:val="18"/>
          <w:szCs w:val="18"/>
        </w:rPr>
      </w:pPr>
      <w:r w:rsidRPr="00852E48">
        <w:rPr>
          <w:rFonts w:ascii="Arial" w:hAnsi="Arial" w:cs="Arial"/>
          <w:b/>
          <w:sz w:val="18"/>
          <w:szCs w:val="18"/>
        </w:rPr>
        <w:t>D</w:t>
      </w:r>
      <w:r w:rsidR="00DF0386" w:rsidRPr="00852E48">
        <w:rPr>
          <w:rFonts w:ascii="Arial" w:hAnsi="Arial" w:cs="Arial"/>
          <w:b/>
          <w:sz w:val="18"/>
          <w:szCs w:val="18"/>
        </w:rPr>
        <w:t xml:space="preserve">esarrollo </w:t>
      </w:r>
      <w:r w:rsidRPr="00852E48">
        <w:rPr>
          <w:rFonts w:ascii="Arial" w:hAnsi="Arial" w:cs="Arial"/>
          <w:b/>
          <w:sz w:val="18"/>
          <w:szCs w:val="18"/>
        </w:rPr>
        <w:t>Económico</w:t>
      </w:r>
      <w:r w:rsidR="00B935F3" w:rsidRPr="00852E48">
        <w:rPr>
          <w:rFonts w:ascii="Arial" w:hAnsi="Arial" w:cs="Arial"/>
          <w:b/>
          <w:sz w:val="18"/>
          <w:szCs w:val="18"/>
        </w:rPr>
        <w:t xml:space="preserve"> del Gobierno del Estado de</w:t>
      </w:r>
      <w:r w:rsidR="00DF0386" w:rsidRPr="00852E48">
        <w:rPr>
          <w:rFonts w:ascii="Arial" w:hAnsi="Arial" w:cs="Arial"/>
          <w:b/>
          <w:sz w:val="18"/>
          <w:szCs w:val="18"/>
        </w:rPr>
        <w:t xml:space="preserve"> </w:t>
      </w:r>
      <w:r w:rsidRPr="00852E48">
        <w:rPr>
          <w:rFonts w:ascii="Arial" w:hAnsi="Arial" w:cs="Arial"/>
          <w:b/>
          <w:sz w:val="18"/>
          <w:szCs w:val="18"/>
        </w:rPr>
        <w:t>S</w:t>
      </w:r>
      <w:r w:rsidR="00B935F3" w:rsidRPr="00852E48">
        <w:rPr>
          <w:rFonts w:ascii="Arial" w:hAnsi="Arial" w:cs="Arial"/>
          <w:b/>
          <w:sz w:val="18"/>
          <w:szCs w:val="18"/>
        </w:rPr>
        <w:t>inaloa</w:t>
      </w:r>
    </w:p>
    <w:p w:rsidR="00B935F3" w:rsidRPr="00852E48" w:rsidRDefault="00B935F3" w:rsidP="00264389">
      <w:pPr>
        <w:spacing w:before="240" w:after="0" w:line="240" w:lineRule="auto"/>
        <w:jc w:val="center"/>
        <w:rPr>
          <w:rFonts w:ascii="Arial" w:hAnsi="Arial" w:cs="Arial"/>
          <w:b/>
          <w:sz w:val="18"/>
          <w:szCs w:val="18"/>
        </w:rPr>
      </w:pPr>
      <w:r w:rsidRPr="00852E48">
        <w:rPr>
          <w:rFonts w:ascii="Arial" w:hAnsi="Arial" w:cs="Arial"/>
          <w:b/>
          <w:sz w:val="18"/>
          <w:szCs w:val="18"/>
        </w:rPr>
        <w:t>2017-2021</w:t>
      </w:r>
    </w:p>
    <w:p w:rsidR="00991A3B" w:rsidRPr="00852E48" w:rsidRDefault="00CB6BAF" w:rsidP="00264389">
      <w:pPr>
        <w:spacing w:before="240" w:line="240" w:lineRule="auto"/>
        <w:jc w:val="center"/>
        <w:rPr>
          <w:rFonts w:ascii="Arial" w:hAnsi="Arial" w:cs="Arial"/>
          <w:b/>
          <w:sz w:val="18"/>
          <w:szCs w:val="18"/>
        </w:rPr>
      </w:pPr>
      <w:r w:rsidRPr="00852E48">
        <w:rPr>
          <w:rFonts w:ascii="Arial" w:hAnsi="Arial" w:cs="Arial"/>
          <w:b/>
          <w:sz w:val="18"/>
          <w:szCs w:val="18"/>
        </w:rPr>
        <w:t>Sinaloa con economía pró</w:t>
      </w:r>
      <w:r w:rsidR="00991A3B" w:rsidRPr="00852E48">
        <w:rPr>
          <w:rFonts w:ascii="Arial" w:hAnsi="Arial" w:cs="Arial"/>
          <w:b/>
          <w:sz w:val="18"/>
          <w:szCs w:val="18"/>
        </w:rPr>
        <w:t>spera y competitiva</w:t>
      </w:r>
    </w:p>
    <w:p w:rsidR="00380CB5" w:rsidRPr="00852E48" w:rsidRDefault="00380CB5" w:rsidP="00264389">
      <w:pPr>
        <w:spacing w:after="200" w:line="240" w:lineRule="auto"/>
        <w:ind w:left="360"/>
        <w:jc w:val="center"/>
        <w:rPr>
          <w:rFonts w:ascii="Arial" w:hAnsi="Arial" w:cs="Arial"/>
          <w:b/>
          <w:sz w:val="18"/>
          <w:szCs w:val="18"/>
        </w:rPr>
      </w:pPr>
    </w:p>
    <w:p w:rsidR="00380CB5" w:rsidRPr="00852E48" w:rsidRDefault="00380CB5" w:rsidP="00264389">
      <w:pPr>
        <w:spacing w:after="200" w:line="240" w:lineRule="auto"/>
        <w:ind w:left="360"/>
        <w:jc w:val="center"/>
        <w:rPr>
          <w:rFonts w:ascii="Arial" w:hAnsi="Arial" w:cs="Arial"/>
          <w:b/>
          <w:sz w:val="18"/>
          <w:szCs w:val="18"/>
        </w:rPr>
      </w:pPr>
    </w:p>
    <w:p w:rsidR="00380CB5" w:rsidRPr="00852E48" w:rsidRDefault="00380CB5" w:rsidP="00264389">
      <w:pPr>
        <w:spacing w:after="200" w:line="240" w:lineRule="auto"/>
        <w:ind w:left="360"/>
        <w:jc w:val="center"/>
        <w:rPr>
          <w:rFonts w:ascii="Arial" w:hAnsi="Arial" w:cs="Arial"/>
          <w:b/>
          <w:sz w:val="18"/>
          <w:szCs w:val="18"/>
        </w:rPr>
      </w:pPr>
    </w:p>
    <w:p w:rsidR="00380CB5" w:rsidRPr="00852E48" w:rsidRDefault="00380CB5" w:rsidP="00264389">
      <w:pPr>
        <w:spacing w:after="200" w:line="240" w:lineRule="auto"/>
        <w:ind w:left="360"/>
        <w:jc w:val="center"/>
        <w:rPr>
          <w:rFonts w:ascii="Arial" w:hAnsi="Arial" w:cs="Arial"/>
          <w:b/>
          <w:sz w:val="18"/>
          <w:szCs w:val="18"/>
        </w:rPr>
      </w:pPr>
    </w:p>
    <w:p w:rsidR="00313C58" w:rsidRPr="00852E48" w:rsidRDefault="00313C58" w:rsidP="00264389">
      <w:pPr>
        <w:spacing w:after="200" w:line="240" w:lineRule="auto"/>
        <w:rPr>
          <w:rFonts w:ascii="Arial" w:hAnsi="Arial" w:cs="Arial"/>
          <w:b/>
          <w:sz w:val="18"/>
          <w:szCs w:val="18"/>
        </w:rPr>
        <w:sectPr w:rsidR="00313C58" w:rsidRPr="00852E48" w:rsidSect="00E62970">
          <w:type w:val="continuous"/>
          <w:pgSz w:w="12240" w:h="15840"/>
          <w:pgMar w:top="1417" w:right="1701" w:bottom="1417" w:left="1701" w:header="708" w:footer="708" w:gutter="0"/>
          <w:cols w:space="708"/>
          <w:titlePg/>
          <w:docGrid w:linePitch="360"/>
        </w:sectPr>
      </w:pPr>
    </w:p>
    <w:p w:rsidR="00BD24DC" w:rsidRDefault="00BD24DC" w:rsidP="00BD24DC">
      <w:pPr>
        <w:rPr>
          <w:rFonts w:ascii="Arial" w:hAnsi="Arial" w:cs="Arial"/>
          <w:b/>
          <w:bCs/>
          <w:sz w:val="18"/>
          <w:szCs w:val="18"/>
        </w:rPr>
      </w:pPr>
    </w:p>
    <w:p w:rsidR="00D93831" w:rsidRDefault="00D93831" w:rsidP="00BD24DC">
      <w:pPr>
        <w:rPr>
          <w:rFonts w:ascii="Arial" w:hAnsi="Arial" w:cs="Arial"/>
          <w:b/>
          <w:bCs/>
          <w:sz w:val="18"/>
          <w:szCs w:val="18"/>
        </w:rPr>
      </w:pPr>
    </w:p>
    <w:p w:rsidR="00D93831" w:rsidRDefault="00D93831" w:rsidP="00BD24DC">
      <w:pPr>
        <w:rPr>
          <w:rFonts w:ascii="Arial" w:hAnsi="Arial" w:cs="Arial"/>
          <w:b/>
          <w:bCs/>
          <w:sz w:val="18"/>
          <w:szCs w:val="18"/>
        </w:rPr>
      </w:pPr>
    </w:p>
    <w:p w:rsidR="00D93831" w:rsidRDefault="00D93831" w:rsidP="00BD24DC">
      <w:pPr>
        <w:rPr>
          <w:rFonts w:ascii="Arial" w:hAnsi="Arial" w:cs="Arial"/>
          <w:b/>
          <w:bCs/>
          <w:sz w:val="18"/>
          <w:szCs w:val="18"/>
        </w:rPr>
      </w:pPr>
    </w:p>
    <w:p w:rsidR="00D93831" w:rsidRDefault="00D93831" w:rsidP="00BD24DC">
      <w:pPr>
        <w:rPr>
          <w:rFonts w:ascii="Arial" w:hAnsi="Arial" w:cs="Arial"/>
          <w:b/>
          <w:bCs/>
          <w:sz w:val="18"/>
          <w:szCs w:val="18"/>
        </w:rPr>
      </w:pPr>
    </w:p>
    <w:p w:rsidR="00D93831" w:rsidRDefault="00D93831" w:rsidP="00BD24DC">
      <w:pPr>
        <w:rPr>
          <w:rFonts w:ascii="Arial" w:hAnsi="Arial" w:cs="Arial"/>
          <w:b/>
          <w:bCs/>
          <w:sz w:val="18"/>
          <w:szCs w:val="18"/>
        </w:rPr>
      </w:pPr>
    </w:p>
    <w:p w:rsidR="00D93831" w:rsidRDefault="00D93831" w:rsidP="00BD24DC">
      <w:pPr>
        <w:rPr>
          <w:rFonts w:ascii="Arial" w:hAnsi="Arial" w:cs="Arial"/>
          <w:b/>
          <w:bCs/>
          <w:sz w:val="18"/>
          <w:szCs w:val="18"/>
        </w:rPr>
      </w:pPr>
    </w:p>
    <w:p w:rsidR="00D93831" w:rsidRDefault="00D93831" w:rsidP="00BD24DC">
      <w:pPr>
        <w:rPr>
          <w:rFonts w:ascii="Arial" w:hAnsi="Arial" w:cs="Arial"/>
          <w:b/>
          <w:bCs/>
          <w:sz w:val="18"/>
          <w:szCs w:val="18"/>
        </w:rPr>
      </w:pPr>
    </w:p>
    <w:p w:rsidR="00BD24DC" w:rsidRDefault="00BD24DC" w:rsidP="00BD24DC">
      <w:pPr>
        <w:rPr>
          <w:rFonts w:ascii="Arial" w:hAnsi="Arial" w:cs="Arial"/>
          <w:b/>
          <w:bCs/>
          <w:sz w:val="18"/>
          <w:szCs w:val="18"/>
        </w:rPr>
      </w:pPr>
    </w:p>
    <w:p w:rsidR="00BD24DC" w:rsidRPr="00BD24DC" w:rsidRDefault="00BD24DC" w:rsidP="00BD24DC">
      <w:pPr>
        <w:rPr>
          <w:rFonts w:ascii="Arial" w:hAnsi="Arial" w:cs="Arial"/>
          <w:b/>
          <w:bCs/>
          <w:sz w:val="18"/>
          <w:szCs w:val="18"/>
        </w:rPr>
      </w:pPr>
      <w:r w:rsidRPr="00BD24DC">
        <w:rPr>
          <w:rFonts w:ascii="Arial" w:hAnsi="Arial" w:cs="Arial"/>
          <w:b/>
          <w:bCs/>
          <w:sz w:val="18"/>
          <w:szCs w:val="18"/>
        </w:rPr>
        <w:t>VISIÓN</w:t>
      </w:r>
    </w:p>
    <w:p w:rsidR="00BD24DC" w:rsidRPr="00BD24DC" w:rsidRDefault="00BD24DC" w:rsidP="00D93831">
      <w:pPr>
        <w:pStyle w:val="NormalWeb"/>
        <w:spacing w:before="0" w:beforeAutospacing="0" w:after="0" w:afterAutospacing="0"/>
        <w:jc w:val="both"/>
        <w:rPr>
          <w:rFonts w:ascii="Arial" w:eastAsia="Calibri" w:hAnsi="Arial" w:cs="Arial"/>
          <w:bCs/>
          <w:sz w:val="18"/>
          <w:szCs w:val="18"/>
          <w:lang w:eastAsia="en-US"/>
        </w:rPr>
      </w:pPr>
      <w:r w:rsidRPr="00BD24DC">
        <w:rPr>
          <w:rFonts w:ascii="Arial" w:eastAsia="Calibri" w:hAnsi="Arial" w:cs="Arial"/>
          <w:bCs/>
          <w:sz w:val="18"/>
          <w:szCs w:val="18"/>
          <w:lang w:eastAsia="en-US"/>
        </w:rPr>
        <w:t>Sinaloa será una economía sustentable, con crecimiento regional homogéneo y con mejores empleos. Esto se logrará a través de estrategias que fomenten la innovación y la competitividad de los sectores productivos, el impulso a los emprendedores, la atracción de inversiones y un marco regulatorio que facilite hacer negocios.</w:t>
      </w:r>
    </w:p>
    <w:p w:rsidR="00BD24DC" w:rsidRDefault="00BD24DC" w:rsidP="00AB2B79">
      <w:pPr>
        <w:spacing w:after="200" w:line="240" w:lineRule="auto"/>
        <w:ind w:firstLine="360"/>
        <w:jc w:val="both"/>
        <w:rPr>
          <w:rFonts w:ascii="Arial" w:hAnsi="Arial" w:cs="Arial"/>
          <w:b/>
          <w:bCs/>
          <w:sz w:val="18"/>
          <w:szCs w:val="18"/>
        </w:rPr>
      </w:pPr>
    </w:p>
    <w:p w:rsidR="00BD24DC" w:rsidRDefault="00BD24DC" w:rsidP="00AB2B79">
      <w:pPr>
        <w:spacing w:after="200" w:line="240" w:lineRule="auto"/>
        <w:ind w:firstLine="360"/>
        <w:jc w:val="both"/>
        <w:rPr>
          <w:rFonts w:ascii="Arial" w:hAnsi="Arial" w:cs="Arial"/>
          <w:b/>
          <w:bCs/>
          <w:sz w:val="18"/>
          <w:szCs w:val="18"/>
        </w:rPr>
      </w:pPr>
    </w:p>
    <w:p w:rsidR="00BD24DC" w:rsidRDefault="00BD24DC" w:rsidP="00AB2B79">
      <w:pPr>
        <w:spacing w:after="200" w:line="240" w:lineRule="auto"/>
        <w:ind w:firstLine="360"/>
        <w:jc w:val="both"/>
        <w:rPr>
          <w:rFonts w:ascii="Arial" w:hAnsi="Arial" w:cs="Arial"/>
          <w:b/>
          <w:bCs/>
          <w:sz w:val="18"/>
          <w:szCs w:val="18"/>
        </w:rPr>
      </w:pPr>
    </w:p>
    <w:p w:rsidR="00BD24DC" w:rsidRDefault="00873057" w:rsidP="00873057">
      <w:pPr>
        <w:spacing w:after="200" w:line="240" w:lineRule="auto"/>
        <w:jc w:val="both"/>
        <w:rPr>
          <w:rFonts w:ascii="Arial" w:hAnsi="Arial" w:cs="Arial"/>
          <w:b/>
          <w:bCs/>
          <w:sz w:val="18"/>
          <w:szCs w:val="18"/>
        </w:rPr>
      </w:pPr>
      <w:r>
        <w:rPr>
          <w:rFonts w:ascii="Arial" w:hAnsi="Arial" w:cs="Arial"/>
          <w:b/>
          <w:bCs/>
          <w:sz w:val="18"/>
          <w:szCs w:val="18"/>
        </w:rPr>
        <w:t>MISION</w:t>
      </w:r>
    </w:p>
    <w:p w:rsidR="00873057" w:rsidRDefault="00873057" w:rsidP="00873057">
      <w:pPr>
        <w:spacing w:after="200" w:line="240" w:lineRule="auto"/>
        <w:jc w:val="both"/>
        <w:rPr>
          <w:rFonts w:ascii="Arial" w:hAnsi="Arial" w:cs="Arial"/>
          <w:b/>
          <w:bCs/>
          <w:sz w:val="18"/>
          <w:szCs w:val="18"/>
        </w:rPr>
      </w:pPr>
    </w:p>
    <w:p w:rsidR="00D93831" w:rsidRDefault="00D93831" w:rsidP="00D93831">
      <w:pPr>
        <w:pStyle w:val="NormalWeb"/>
        <w:spacing w:before="0" w:beforeAutospacing="0" w:after="160" w:afterAutospacing="0"/>
        <w:jc w:val="both"/>
        <w:rPr>
          <w:rFonts w:ascii="Arial" w:eastAsia="Calibri" w:hAnsi="Arial" w:cs="Arial"/>
          <w:bCs/>
          <w:sz w:val="18"/>
          <w:szCs w:val="18"/>
          <w:lang w:eastAsia="en-US"/>
        </w:rPr>
      </w:pPr>
      <w:r w:rsidRPr="00D93831">
        <w:rPr>
          <w:rFonts w:ascii="Arial" w:eastAsia="Calibri" w:hAnsi="Arial" w:cs="Arial"/>
          <w:bCs/>
          <w:sz w:val="18"/>
          <w:szCs w:val="18"/>
          <w:lang w:eastAsia="en-US"/>
        </w:rPr>
        <w:t xml:space="preserve">Promover el crecimiento económico homogéneo de Sinaloa, potenciando las vocaciones de cada región y generando condiciones para la creación de nuevos y mejores empleos, a través de programas que eleven la competitividad y promuevan la diversificación e innovación en los sectores productivos, impulsando la cultura del emprendimiento y generando mejores condiciones regulatorias para el desarrollo empresarial que estimule la inversión privada que se traduzca en mejores condiciones de vida para los sinaloenses. </w:t>
      </w:r>
    </w:p>
    <w:p w:rsidR="00D93831" w:rsidRDefault="00D93831" w:rsidP="00D93831">
      <w:pPr>
        <w:pStyle w:val="NormalWeb"/>
        <w:spacing w:before="0" w:beforeAutospacing="0" w:after="160" w:afterAutospacing="0"/>
        <w:jc w:val="both"/>
        <w:rPr>
          <w:rFonts w:ascii="Arial" w:eastAsia="Calibri" w:hAnsi="Arial" w:cs="Arial"/>
          <w:bCs/>
          <w:sz w:val="18"/>
          <w:szCs w:val="18"/>
          <w:lang w:eastAsia="en-US"/>
        </w:rPr>
      </w:pPr>
    </w:p>
    <w:p w:rsidR="00D93831" w:rsidRDefault="00D93831" w:rsidP="00D93831">
      <w:pPr>
        <w:spacing w:after="200" w:line="240" w:lineRule="auto"/>
        <w:jc w:val="both"/>
        <w:rPr>
          <w:rFonts w:ascii="Arial" w:hAnsi="Arial" w:cs="Arial"/>
          <w:b/>
          <w:bCs/>
          <w:sz w:val="18"/>
          <w:szCs w:val="18"/>
        </w:rPr>
      </w:pPr>
      <w:r w:rsidRPr="00D93831">
        <w:rPr>
          <w:rFonts w:ascii="Arial" w:hAnsi="Arial" w:cs="Arial"/>
          <w:b/>
          <w:bCs/>
          <w:sz w:val="18"/>
          <w:szCs w:val="18"/>
        </w:rPr>
        <w:t>VALORES</w:t>
      </w:r>
    </w:p>
    <w:p w:rsidR="00D93831" w:rsidRDefault="00D93831" w:rsidP="00D93831">
      <w:pPr>
        <w:spacing w:after="200" w:line="240" w:lineRule="auto"/>
        <w:jc w:val="both"/>
        <w:rPr>
          <w:rFonts w:ascii="Arial" w:hAnsi="Arial" w:cs="Arial"/>
          <w:b/>
          <w:bCs/>
          <w:sz w:val="18"/>
          <w:szCs w:val="18"/>
        </w:rPr>
      </w:pPr>
    </w:p>
    <w:p w:rsidR="00D93831" w:rsidRDefault="00D93831" w:rsidP="00D93831">
      <w:pPr>
        <w:numPr>
          <w:ilvl w:val="0"/>
          <w:numId w:val="47"/>
        </w:numPr>
        <w:spacing w:after="200" w:line="240" w:lineRule="auto"/>
        <w:jc w:val="both"/>
        <w:rPr>
          <w:rFonts w:ascii="Arial" w:hAnsi="Arial" w:cs="Arial"/>
          <w:b/>
          <w:bCs/>
          <w:sz w:val="18"/>
          <w:szCs w:val="18"/>
        </w:rPr>
        <w:sectPr w:rsidR="00D93831" w:rsidSect="00E62970">
          <w:type w:val="continuous"/>
          <w:pgSz w:w="12240" w:h="15840"/>
          <w:pgMar w:top="1417" w:right="1701" w:bottom="1417" w:left="1701" w:header="708" w:footer="708" w:gutter="0"/>
          <w:cols w:space="708"/>
          <w:docGrid w:linePitch="360"/>
        </w:sectPr>
      </w:pP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lastRenderedPageBreak/>
        <w:t>Honestidad</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Compromiso</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Trabajo en equipo</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Perseverancia</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lastRenderedPageBreak/>
        <w:t>Integridad</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Legalidad</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Eficiencia</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Cooperación</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lastRenderedPageBreak/>
        <w:t>Liderazgo</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Respeto</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Transparencia</w:t>
      </w:r>
    </w:p>
    <w:p w:rsidR="00D93831" w:rsidRDefault="00D93831" w:rsidP="00D93831">
      <w:pPr>
        <w:numPr>
          <w:ilvl w:val="0"/>
          <w:numId w:val="47"/>
        </w:numPr>
        <w:spacing w:after="200" w:line="240" w:lineRule="auto"/>
        <w:jc w:val="both"/>
        <w:rPr>
          <w:rFonts w:ascii="Arial" w:hAnsi="Arial" w:cs="Arial"/>
          <w:b/>
          <w:bCs/>
          <w:sz w:val="18"/>
          <w:szCs w:val="18"/>
        </w:rPr>
      </w:pPr>
      <w:r>
        <w:rPr>
          <w:rFonts w:ascii="Arial" w:hAnsi="Arial" w:cs="Arial"/>
          <w:b/>
          <w:bCs/>
          <w:sz w:val="18"/>
          <w:szCs w:val="18"/>
        </w:rPr>
        <w:t>Profesionalismo</w:t>
      </w:r>
    </w:p>
    <w:p w:rsidR="00D93831" w:rsidRPr="00D93831" w:rsidRDefault="00D93831" w:rsidP="00D93831">
      <w:pPr>
        <w:spacing w:after="200" w:line="240" w:lineRule="auto"/>
        <w:jc w:val="both"/>
        <w:rPr>
          <w:rFonts w:ascii="Arial" w:hAnsi="Arial" w:cs="Arial"/>
          <w:b/>
          <w:bCs/>
          <w:sz w:val="18"/>
          <w:szCs w:val="18"/>
        </w:rPr>
        <w:sectPr w:rsidR="00D93831" w:rsidRPr="00D93831" w:rsidSect="00D93831">
          <w:type w:val="continuous"/>
          <w:pgSz w:w="12240" w:h="15840"/>
          <w:pgMar w:top="1417" w:right="1701" w:bottom="1417" w:left="1701" w:header="708" w:footer="708" w:gutter="0"/>
          <w:cols w:num="3" w:space="708"/>
          <w:docGrid w:linePitch="360"/>
        </w:sectPr>
      </w:pPr>
    </w:p>
    <w:p w:rsidR="00D93831" w:rsidRPr="00D93831" w:rsidRDefault="00D93831" w:rsidP="00D93831">
      <w:pPr>
        <w:pStyle w:val="NormalWeb"/>
        <w:spacing w:before="0" w:beforeAutospacing="0" w:after="160" w:afterAutospacing="0"/>
        <w:jc w:val="both"/>
        <w:rPr>
          <w:rFonts w:ascii="Arial" w:eastAsia="Calibri" w:hAnsi="Arial" w:cs="Arial"/>
          <w:bCs/>
          <w:sz w:val="18"/>
          <w:szCs w:val="18"/>
          <w:lang w:eastAsia="en-US"/>
        </w:rPr>
      </w:pPr>
    </w:p>
    <w:p w:rsidR="00873057" w:rsidRDefault="00873057" w:rsidP="00873057">
      <w:pPr>
        <w:spacing w:after="200" w:line="240" w:lineRule="auto"/>
        <w:jc w:val="both"/>
        <w:rPr>
          <w:rFonts w:ascii="Arial" w:hAnsi="Arial" w:cs="Arial"/>
          <w:b/>
          <w:bCs/>
          <w:sz w:val="18"/>
          <w:szCs w:val="18"/>
        </w:rPr>
      </w:pPr>
    </w:p>
    <w:p w:rsidR="00BD24DC" w:rsidRDefault="00BD24DC" w:rsidP="00AB2B79">
      <w:pPr>
        <w:spacing w:after="200" w:line="240" w:lineRule="auto"/>
        <w:ind w:firstLine="360"/>
        <w:jc w:val="both"/>
        <w:rPr>
          <w:rFonts w:ascii="Arial" w:hAnsi="Arial" w:cs="Arial"/>
          <w:b/>
          <w:bCs/>
          <w:sz w:val="18"/>
          <w:szCs w:val="18"/>
        </w:rPr>
      </w:pPr>
    </w:p>
    <w:p w:rsidR="00BD24DC" w:rsidRDefault="00BD24DC" w:rsidP="00AB2B79">
      <w:pPr>
        <w:spacing w:after="200" w:line="240" w:lineRule="auto"/>
        <w:ind w:firstLine="360"/>
        <w:jc w:val="both"/>
        <w:rPr>
          <w:rFonts w:ascii="Arial" w:hAnsi="Arial" w:cs="Arial"/>
          <w:b/>
          <w:bCs/>
          <w:sz w:val="18"/>
          <w:szCs w:val="18"/>
        </w:rPr>
      </w:pPr>
    </w:p>
    <w:p w:rsidR="00BD24DC" w:rsidRDefault="00BD24DC" w:rsidP="00AB2B79">
      <w:pPr>
        <w:spacing w:after="200" w:line="240" w:lineRule="auto"/>
        <w:ind w:firstLine="360"/>
        <w:jc w:val="both"/>
        <w:rPr>
          <w:rFonts w:ascii="Arial" w:hAnsi="Arial" w:cs="Arial"/>
          <w:b/>
          <w:bCs/>
          <w:sz w:val="18"/>
          <w:szCs w:val="18"/>
        </w:rPr>
      </w:pPr>
    </w:p>
    <w:p w:rsidR="00BD24DC" w:rsidRDefault="00BD24DC" w:rsidP="00AB2B79">
      <w:pPr>
        <w:spacing w:after="200" w:line="240" w:lineRule="auto"/>
        <w:ind w:firstLine="360"/>
        <w:jc w:val="both"/>
        <w:rPr>
          <w:rFonts w:ascii="Arial" w:hAnsi="Arial" w:cs="Arial"/>
          <w:b/>
          <w:bCs/>
          <w:sz w:val="18"/>
          <w:szCs w:val="18"/>
        </w:rPr>
      </w:pPr>
    </w:p>
    <w:p w:rsidR="00A46707" w:rsidRDefault="00666694" w:rsidP="00AB2B79">
      <w:pPr>
        <w:spacing w:after="200" w:line="240" w:lineRule="auto"/>
        <w:ind w:firstLine="360"/>
        <w:jc w:val="both"/>
        <w:rPr>
          <w:rFonts w:ascii="Arial" w:hAnsi="Arial" w:cs="Arial"/>
          <w:b/>
          <w:bCs/>
          <w:sz w:val="18"/>
          <w:szCs w:val="18"/>
        </w:rPr>
      </w:pPr>
      <w:r w:rsidRPr="00852E48">
        <w:rPr>
          <w:rFonts w:ascii="Arial" w:hAnsi="Arial" w:cs="Arial"/>
          <w:b/>
          <w:bCs/>
          <w:sz w:val="18"/>
          <w:szCs w:val="18"/>
        </w:rPr>
        <w:lastRenderedPageBreak/>
        <w:t>Mensaje de Javier Lizárraga Mercado, Secretario de Economía</w:t>
      </w:r>
    </w:p>
    <w:p w:rsidR="00055F15" w:rsidRPr="00852E48" w:rsidRDefault="00055F15" w:rsidP="00AB2B79">
      <w:pPr>
        <w:spacing w:after="200" w:line="240" w:lineRule="auto"/>
        <w:ind w:firstLine="360"/>
        <w:jc w:val="both"/>
        <w:rPr>
          <w:rFonts w:ascii="Arial" w:hAnsi="Arial" w:cs="Arial"/>
          <w:b/>
          <w:bCs/>
          <w:sz w:val="18"/>
          <w:szCs w:val="18"/>
        </w:rPr>
      </w:pPr>
    </w:p>
    <w:p w:rsidR="00587D6F" w:rsidRPr="00852E48" w:rsidRDefault="006445E8"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Para </w:t>
      </w:r>
      <w:r w:rsidR="00715F96" w:rsidRPr="00852E48">
        <w:rPr>
          <w:rFonts w:ascii="Arial" w:hAnsi="Arial" w:cs="Arial"/>
          <w:bCs/>
          <w:sz w:val="18"/>
          <w:szCs w:val="18"/>
        </w:rPr>
        <w:t>enfrenta</w:t>
      </w:r>
      <w:r w:rsidRPr="00852E48">
        <w:rPr>
          <w:rFonts w:ascii="Arial" w:hAnsi="Arial" w:cs="Arial"/>
          <w:bCs/>
          <w:sz w:val="18"/>
          <w:szCs w:val="18"/>
        </w:rPr>
        <w:t>r</w:t>
      </w:r>
      <w:r w:rsidR="00715F96" w:rsidRPr="00852E48">
        <w:rPr>
          <w:rFonts w:ascii="Arial" w:hAnsi="Arial" w:cs="Arial"/>
          <w:bCs/>
          <w:sz w:val="18"/>
          <w:szCs w:val="18"/>
        </w:rPr>
        <w:t xml:space="preserve"> </w:t>
      </w:r>
      <w:r w:rsidRPr="00852E48">
        <w:rPr>
          <w:rFonts w:ascii="Arial" w:hAnsi="Arial" w:cs="Arial"/>
          <w:bCs/>
          <w:sz w:val="18"/>
          <w:szCs w:val="18"/>
        </w:rPr>
        <w:t xml:space="preserve">los </w:t>
      </w:r>
      <w:r w:rsidR="00715F96" w:rsidRPr="00852E48">
        <w:rPr>
          <w:rFonts w:ascii="Arial" w:hAnsi="Arial" w:cs="Arial"/>
          <w:bCs/>
          <w:sz w:val="18"/>
          <w:szCs w:val="18"/>
        </w:rPr>
        <w:t>grandes desafíos</w:t>
      </w:r>
      <w:r w:rsidRPr="00852E48">
        <w:rPr>
          <w:rFonts w:ascii="Arial" w:hAnsi="Arial" w:cs="Arial"/>
          <w:bCs/>
          <w:sz w:val="18"/>
          <w:szCs w:val="18"/>
        </w:rPr>
        <w:t xml:space="preserve"> que mejoren la economía de Sinaloa, se</w:t>
      </w:r>
      <w:r w:rsidR="00715F96" w:rsidRPr="00852E48">
        <w:rPr>
          <w:rFonts w:ascii="Arial" w:hAnsi="Arial" w:cs="Arial"/>
          <w:bCs/>
          <w:sz w:val="18"/>
          <w:szCs w:val="18"/>
        </w:rPr>
        <w:t xml:space="preserve"> requiere de un esfuerzo permanente </w:t>
      </w:r>
      <w:r w:rsidR="00436538" w:rsidRPr="00852E48">
        <w:rPr>
          <w:rFonts w:ascii="Arial" w:hAnsi="Arial" w:cs="Arial"/>
          <w:bCs/>
          <w:sz w:val="18"/>
          <w:szCs w:val="18"/>
        </w:rPr>
        <w:t>para impulsar de</w:t>
      </w:r>
      <w:r w:rsidR="0043741A" w:rsidRPr="00852E48">
        <w:rPr>
          <w:rFonts w:ascii="Arial" w:hAnsi="Arial" w:cs="Arial"/>
          <w:bCs/>
          <w:sz w:val="18"/>
          <w:szCs w:val="18"/>
        </w:rPr>
        <w:t xml:space="preserve"> manera efectiva su </w:t>
      </w:r>
      <w:r w:rsidRPr="00852E48">
        <w:rPr>
          <w:rFonts w:ascii="Arial" w:hAnsi="Arial" w:cs="Arial"/>
          <w:bCs/>
          <w:sz w:val="18"/>
          <w:szCs w:val="18"/>
        </w:rPr>
        <w:t>desarrollo. T</w:t>
      </w:r>
      <w:r w:rsidR="002C04A4" w:rsidRPr="00852E48">
        <w:rPr>
          <w:rFonts w:ascii="Arial" w:hAnsi="Arial" w:cs="Arial"/>
          <w:bCs/>
          <w:sz w:val="18"/>
          <w:szCs w:val="18"/>
        </w:rPr>
        <w:t>enemos</w:t>
      </w:r>
      <w:r w:rsidR="0043741A" w:rsidRPr="00852E48">
        <w:rPr>
          <w:rFonts w:ascii="Arial" w:hAnsi="Arial" w:cs="Arial"/>
          <w:bCs/>
          <w:sz w:val="18"/>
          <w:szCs w:val="18"/>
        </w:rPr>
        <w:t xml:space="preserve"> la firme </w:t>
      </w:r>
      <w:r w:rsidRPr="00852E48">
        <w:rPr>
          <w:rFonts w:ascii="Arial" w:hAnsi="Arial" w:cs="Arial"/>
          <w:bCs/>
          <w:sz w:val="18"/>
          <w:szCs w:val="18"/>
        </w:rPr>
        <w:t>intención de llevar a Sinaloa a mejores niveles, haciendo cosas diferentes y con una perspectiva global</w:t>
      </w:r>
      <w:r w:rsidR="0043741A" w:rsidRPr="00852E48">
        <w:rPr>
          <w:rFonts w:ascii="Arial" w:hAnsi="Arial" w:cs="Arial"/>
          <w:bCs/>
          <w:sz w:val="18"/>
          <w:szCs w:val="18"/>
        </w:rPr>
        <w:t xml:space="preserve"> que nos</w:t>
      </w:r>
      <w:r w:rsidR="00587D6F" w:rsidRPr="00852E48">
        <w:rPr>
          <w:rFonts w:ascii="Arial" w:hAnsi="Arial" w:cs="Arial"/>
          <w:bCs/>
          <w:sz w:val="18"/>
          <w:szCs w:val="18"/>
        </w:rPr>
        <w:t xml:space="preserve"> ayude </w:t>
      </w:r>
      <w:r w:rsidRPr="00852E48">
        <w:rPr>
          <w:rFonts w:ascii="Arial" w:hAnsi="Arial" w:cs="Arial"/>
          <w:bCs/>
          <w:sz w:val="18"/>
          <w:szCs w:val="18"/>
        </w:rPr>
        <w:t xml:space="preserve">en </w:t>
      </w:r>
      <w:r w:rsidR="00587D6F" w:rsidRPr="00852E48">
        <w:rPr>
          <w:rFonts w:ascii="Arial" w:hAnsi="Arial" w:cs="Arial"/>
          <w:bCs/>
          <w:sz w:val="18"/>
          <w:szCs w:val="18"/>
        </w:rPr>
        <w:t>la toma de decisiones.</w:t>
      </w:r>
      <w:r w:rsidR="0015057E" w:rsidRPr="00852E48">
        <w:rPr>
          <w:rFonts w:ascii="Arial" w:hAnsi="Arial" w:cs="Arial"/>
          <w:bCs/>
          <w:sz w:val="18"/>
          <w:szCs w:val="18"/>
        </w:rPr>
        <w:t xml:space="preserve"> </w:t>
      </w:r>
    </w:p>
    <w:p w:rsidR="0015057E" w:rsidRPr="00852E48" w:rsidRDefault="0015057E"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Buscamos que el programa lleve beneficios a toda la sociedad sinaloense, favoreciendo el apoyo a grupos vulnerables, a los jóvenes y al empoderamiento de la mujer en la actividad económica. </w:t>
      </w:r>
    </w:p>
    <w:p w:rsidR="0015057E" w:rsidRPr="00852E48" w:rsidRDefault="00587D6F" w:rsidP="00264389">
      <w:pPr>
        <w:spacing w:after="200" w:line="240" w:lineRule="auto"/>
        <w:ind w:left="360"/>
        <w:jc w:val="both"/>
        <w:rPr>
          <w:rFonts w:ascii="Arial" w:hAnsi="Arial" w:cs="Arial"/>
          <w:bCs/>
          <w:sz w:val="18"/>
          <w:szCs w:val="18"/>
        </w:rPr>
      </w:pPr>
      <w:r w:rsidRPr="00852E48">
        <w:rPr>
          <w:rFonts w:ascii="Arial" w:hAnsi="Arial" w:cs="Arial"/>
          <w:bCs/>
          <w:sz w:val="18"/>
          <w:szCs w:val="18"/>
        </w:rPr>
        <w:t>Es momento de</w:t>
      </w:r>
      <w:r w:rsidR="0043741A" w:rsidRPr="00852E48">
        <w:rPr>
          <w:rFonts w:ascii="Arial" w:hAnsi="Arial" w:cs="Arial"/>
          <w:bCs/>
          <w:sz w:val="18"/>
          <w:szCs w:val="18"/>
        </w:rPr>
        <w:t xml:space="preserve"> cambiar el estigma que tiene Sina</w:t>
      </w:r>
      <w:r w:rsidR="006445E8" w:rsidRPr="00852E48">
        <w:rPr>
          <w:rFonts w:ascii="Arial" w:hAnsi="Arial" w:cs="Arial"/>
          <w:bCs/>
          <w:sz w:val="18"/>
          <w:szCs w:val="18"/>
        </w:rPr>
        <w:t xml:space="preserve">loa y darle la vuelta. Son muchos los retos a enfrentar para lograr un desarrollo regional basado en la competitividad. </w:t>
      </w:r>
      <w:r w:rsidR="0043741A" w:rsidRPr="00852E48">
        <w:rPr>
          <w:rFonts w:ascii="Arial" w:hAnsi="Arial" w:cs="Arial"/>
          <w:bCs/>
          <w:sz w:val="18"/>
          <w:szCs w:val="18"/>
        </w:rPr>
        <w:t xml:space="preserve"> </w:t>
      </w:r>
      <w:r w:rsidR="006445E8" w:rsidRPr="00852E48">
        <w:rPr>
          <w:rFonts w:ascii="Arial" w:hAnsi="Arial" w:cs="Arial"/>
          <w:bCs/>
          <w:sz w:val="18"/>
          <w:szCs w:val="18"/>
        </w:rPr>
        <w:t>El trabajo coordinado entre los diferentes niveles de gobierno,</w:t>
      </w:r>
      <w:r w:rsidR="00745A63" w:rsidRPr="00852E48">
        <w:rPr>
          <w:rFonts w:ascii="Arial" w:hAnsi="Arial" w:cs="Arial"/>
          <w:bCs/>
          <w:sz w:val="18"/>
          <w:szCs w:val="18"/>
        </w:rPr>
        <w:t xml:space="preserve"> la iniciativa privada, la academia y la sociedad en general, será sin duda un factor clave para hacer frente a los retos del desarrollo económico. </w:t>
      </w:r>
    </w:p>
    <w:p w:rsidR="00250F76" w:rsidRPr="00852E48" w:rsidRDefault="00587D6F" w:rsidP="00264389">
      <w:pPr>
        <w:spacing w:after="200" w:line="240" w:lineRule="auto"/>
        <w:ind w:left="360"/>
        <w:jc w:val="both"/>
        <w:rPr>
          <w:rFonts w:ascii="Arial" w:hAnsi="Arial" w:cs="Arial"/>
          <w:bCs/>
          <w:sz w:val="18"/>
          <w:szCs w:val="18"/>
        </w:rPr>
      </w:pPr>
      <w:r w:rsidRPr="00852E48">
        <w:rPr>
          <w:rFonts w:ascii="Arial" w:hAnsi="Arial" w:cs="Arial"/>
          <w:bCs/>
          <w:sz w:val="18"/>
          <w:szCs w:val="18"/>
        </w:rPr>
        <w:t>H</w:t>
      </w:r>
      <w:r w:rsidR="00745A63" w:rsidRPr="00852E48">
        <w:rPr>
          <w:rFonts w:ascii="Arial" w:hAnsi="Arial" w:cs="Arial"/>
          <w:bCs/>
          <w:sz w:val="18"/>
          <w:szCs w:val="18"/>
        </w:rPr>
        <w:t xml:space="preserve">emos </w:t>
      </w:r>
      <w:r w:rsidR="00250F76" w:rsidRPr="00852E48">
        <w:rPr>
          <w:rFonts w:ascii="Arial" w:hAnsi="Arial" w:cs="Arial"/>
          <w:bCs/>
          <w:sz w:val="18"/>
          <w:szCs w:val="18"/>
        </w:rPr>
        <w:t>construido este P</w:t>
      </w:r>
      <w:r w:rsidR="0015057E" w:rsidRPr="00852E48">
        <w:rPr>
          <w:rFonts w:ascii="Arial" w:hAnsi="Arial" w:cs="Arial"/>
          <w:bCs/>
          <w:sz w:val="18"/>
          <w:szCs w:val="18"/>
        </w:rPr>
        <w:t>rograma incluyente</w:t>
      </w:r>
      <w:r w:rsidR="00745A63" w:rsidRPr="00852E48">
        <w:rPr>
          <w:rFonts w:ascii="Arial" w:hAnsi="Arial" w:cs="Arial"/>
          <w:bCs/>
          <w:sz w:val="18"/>
          <w:szCs w:val="18"/>
        </w:rPr>
        <w:t xml:space="preserve"> en ba</w:t>
      </w:r>
      <w:r w:rsidR="00250F76" w:rsidRPr="00852E48">
        <w:rPr>
          <w:rFonts w:ascii="Arial" w:hAnsi="Arial" w:cs="Arial"/>
          <w:bCs/>
          <w:sz w:val="18"/>
          <w:szCs w:val="18"/>
        </w:rPr>
        <w:t xml:space="preserve">se a propuestas que nos han compartido diferentes actores del desarrollo económico, tales como </w:t>
      </w:r>
      <w:r w:rsidR="00745A63" w:rsidRPr="00852E48">
        <w:rPr>
          <w:rFonts w:ascii="Arial" w:hAnsi="Arial" w:cs="Arial"/>
          <w:bCs/>
          <w:sz w:val="18"/>
          <w:szCs w:val="18"/>
        </w:rPr>
        <w:t>cámaras empresariales, autoridades</w:t>
      </w:r>
      <w:r w:rsidR="00250F76" w:rsidRPr="00852E48">
        <w:rPr>
          <w:rFonts w:ascii="Arial" w:hAnsi="Arial" w:cs="Arial"/>
          <w:bCs/>
          <w:sz w:val="18"/>
          <w:szCs w:val="18"/>
        </w:rPr>
        <w:t xml:space="preserve"> de los tres niveles de gobierno y el sector académico. El Consejo para el Desarrollo Económico de Sinaloa (CODESIN) ha generado también elementos para contribuir a la creación de condiciones que permitan la construcción</w:t>
      </w:r>
      <w:r w:rsidR="00983602" w:rsidRPr="00852E48">
        <w:rPr>
          <w:rFonts w:ascii="Arial" w:hAnsi="Arial" w:cs="Arial"/>
          <w:bCs/>
          <w:sz w:val="18"/>
          <w:szCs w:val="18"/>
        </w:rPr>
        <w:t xml:space="preserve"> de una plataforma competitiva y </w:t>
      </w:r>
      <w:r w:rsidR="00250F76" w:rsidRPr="00852E48">
        <w:rPr>
          <w:rFonts w:ascii="Arial" w:hAnsi="Arial" w:cs="Arial"/>
          <w:bCs/>
          <w:sz w:val="18"/>
          <w:szCs w:val="18"/>
        </w:rPr>
        <w:t>la planeación del desarrollo</w:t>
      </w:r>
      <w:r w:rsidR="00983602" w:rsidRPr="00852E48">
        <w:rPr>
          <w:rFonts w:ascii="Arial" w:hAnsi="Arial" w:cs="Arial"/>
          <w:bCs/>
          <w:sz w:val="18"/>
          <w:szCs w:val="18"/>
        </w:rPr>
        <w:t xml:space="preserve"> a través </w:t>
      </w:r>
      <w:r w:rsidR="00250F76" w:rsidRPr="00852E48">
        <w:rPr>
          <w:rFonts w:ascii="Arial" w:hAnsi="Arial" w:cs="Arial"/>
          <w:bCs/>
          <w:sz w:val="18"/>
          <w:szCs w:val="18"/>
        </w:rPr>
        <w:t xml:space="preserve">de una estrategia </w:t>
      </w:r>
      <w:r w:rsidR="00983602" w:rsidRPr="00852E48">
        <w:rPr>
          <w:rFonts w:ascii="Arial" w:hAnsi="Arial" w:cs="Arial"/>
          <w:bCs/>
          <w:sz w:val="18"/>
          <w:szCs w:val="18"/>
        </w:rPr>
        <w:t xml:space="preserve">de </w:t>
      </w:r>
      <w:r w:rsidR="00250F76" w:rsidRPr="00852E48">
        <w:rPr>
          <w:rFonts w:ascii="Arial" w:hAnsi="Arial" w:cs="Arial"/>
          <w:bCs/>
          <w:sz w:val="18"/>
          <w:szCs w:val="18"/>
        </w:rPr>
        <w:t xml:space="preserve">largo plazo para Sinaloa. </w:t>
      </w:r>
    </w:p>
    <w:p w:rsidR="00C81762" w:rsidRPr="00852E48" w:rsidRDefault="00983602"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Requerimos que este documento sea un instrumento para </w:t>
      </w:r>
      <w:r w:rsidR="00D32602" w:rsidRPr="00852E48">
        <w:rPr>
          <w:rFonts w:ascii="Arial" w:hAnsi="Arial" w:cs="Arial"/>
          <w:bCs/>
          <w:sz w:val="18"/>
          <w:szCs w:val="18"/>
        </w:rPr>
        <w:t>generar sinergia en este nuevo rumbo,</w:t>
      </w:r>
      <w:r w:rsidRPr="00852E48">
        <w:rPr>
          <w:rFonts w:ascii="Arial" w:hAnsi="Arial" w:cs="Arial"/>
          <w:bCs/>
          <w:sz w:val="18"/>
          <w:szCs w:val="18"/>
        </w:rPr>
        <w:t xml:space="preserve"> hagamos que Sinaloa crezca. Es un gran reto </w:t>
      </w:r>
      <w:r w:rsidR="00C81762" w:rsidRPr="00852E48">
        <w:rPr>
          <w:rFonts w:ascii="Arial" w:hAnsi="Arial" w:cs="Arial"/>
          <w:bCs/>
          <w:sz w:val="18"/>
          <w:szCs w:val="18"/>
        </w:rPr>
        <w:t xml:space="preserve">y </w:t>
      </w:r>
      <w:r w:rsidRPr="00852E48">
        <w:rPr>
          <w:rFonts w:ascii="Arial" w:hAnsi="Arial" w:cs="Arial"/>
          <w:bCs/>
          <w:sz w:val="18"/>
          <w:szCs w:val="18"/>
        </w:rPr>
        <w:t>requiere un trabajo arduo para lograr resultados extraordinarios. C</w:t>
      </w:r>
      <w:r w:rsidR="00C81762" w:rsidRPr="00852E48">
        <w:rPr>
          <w:rFonts w:ascii="Arial" w:hAnsi="Arial" w:cs="Arial"/>
          <w:bCs/>
          <w:sz w:val="18"/>
          <w:szCs w:val="18"/>
        </w:rPr>
        <w:t>on el apoyo de todos al</w:t>
      </w:r>
      <w:r w:rsidRPr="00852E48">
        <w:rPr>
          <w:rFonts w:ascii="Arial" w:hAnsi="Arial" w:cs="Arial"/>
          <w:bCs/>
          <w:sz w:val="18"/>
          <w:szCs w:val="18"/>
        </w:rPr>
        <w:t xml:space="preserve">canzaremos las metas de forma más acelerada. Es momento de hacer </w:t>
      </w:r>
      <w:r w:rsidR="00D32602" w:rsidRPr="00852E48">
        <w:rPr>
          <w:rFonts w:ascii="Arial" w:hAnsi="Arial" w:cs="Arial"/>
          <w:bCs/>
          <w:sz w:val="18"/>
          <w:szCs w:val="18"/>
        </w:rPr>
        <w:t>equipo</w:t>
      </w:r>
      <w:r w:rsidR="00C81762" w:rsidRPr="00852E48">
        <w:rPr>
          <w:rFonts w:ascii="Arial" w:hAnsi="Arial" w:cs="Arial"/>
          <w:bCs/>
          <w:sz w:val="18"/>
          <w:szCs w:val="18"/>
        </w:rPr>
        <w:t xml:space="preserve"> por Sinaloa</w:t>
      </w:r>
      <w:r w:rsidRPr="00852E48">
        <w:rPr>
          <w:rFonts w:ascii="Arial" w:hAnsi="Arial" w:cs="Arial"/>
          <w:bCs/>
          <w:sz w:val="18"/>
          <w:szCs w:val="18"/>
        </w:rPr>
        <w:t>, haciendo que las cosas sucedan</w:t>
      </w:r>
      <w:r w:rsidR="00C81762" w:rsidRPr="00852E48">
        <w:rPr>
          <w:rFonts w:ascii="Arial" w:hAnsi="Arial" w:cs="Arial"/>
          <w:bCs/>
          <w:sz w:val="18"/>
          <w:szCs w:val="18"/>
        </w:rPr>
        <w:t xml:space="preserve"> por un Sinaloa próspero y competitivo.</w:t>
      </w:r>
    </w:p>
    <w:p w:rsidR="00A46707" w:rsidRDefault="00A46707" w:rsidP="00264389">
      <w:pPr>
        <w:spacing w:after="200" w:line="240" w:lineRule="auto"/>
        <w:ind w:left="360"/>
        <w:jc w:val="right"/>
        <w:rPr>
          <w:rFonts w:ascii="Arial" w:hAnsi="Arial" w:cs="Arial"/>
          <w:b/>
          <w:bCs/>
          <w:sz w:val="18"/>
          <w:szCs w:val="18"/>
        </w:rPr>
      </w:pPr>
    </w:p>
    <w:p w:rsidR="00055F15" w:rsidRPr="00852E48" w:rsidRDefault="00055F15" w:rsidP="00264389">
      <w:pPr>
        <w:spacing w:after="200" w:line="240" w:lineRule="auto"/>
        <w:ind w:left="360"/>
        <w:jc w:val="right"/>
        <w:rPr>
          <w:rFonts w:ascii="Arial" w:hAnsi="Arial" w:cs="Arial"/>
          <w:b/>
          <w:bCs/>
          <w:sz w:val="18"/>
          <w:szCs w:val="18"/>
        </w:rPr>
      </w:pPr>
    </w:p>
    <w:p w:rsidR="00A46707" w:rsidRPr="00852E48" w:rsidRDefault="00A46707" w:rsidP="00264389">
      <w:pPr>
        <w:spacing w:after="0" w:line="240" w:lineRule="auto"/>
        <w:ind w:left="360"/>
        <w:jc w:val="right"/>
        <w:rPr>
          <w:rFonts w:ascii="Arial" w:hAnsi="Arial" w:cs="Arial"/>
          <w:b/>
          <w:bCs/>
          <w:sz w:val="18"/>
          <w:szCs w:val="18"/>
          <w:u w:val="single"/>
        </w:rPr>
      </w:pPr>
      <w:r w:rsidRPr="00852E48">
        <w:rPr>
          <w:rFonts w:ascii="Arial" w:hAnsi="Arial" w:cs="Arial"/>
          <w:b/>
          <w:bCs/>
          <w:sz w:val="18"/>
          <w:szCs w:val="18"/>
          <w:u w:val="single"/>
        </w:rPr>
        <w:t>Lic. Javier Lizárraga Mercado</w:t>
      </w:r>
    </w:p>
    <w:p w:rsidR="00A46707" w:rsidRPr="00852E48" w:rsidRDefault="00A46707" w:rsidP="00264389">
      <w:pPr>
        <w:spacing w:after="0" w:line="240" w:lineRule="auto"/>
        <w:ind w:left="360"/>
        <w:jc w:val="right"/>
        <w:rPr>
          <w:rFonts w:ascii="Arial" w:hAnsi="Arial" w:cs="Arial"/>
          <w:b/>
          <w:bCs/>
          <w:sz w:val="18"/>
          <w:szCs w:val="18"/>
        </w:rPr>
      </w:pPr>
      <w:r w:rsidRPr="00852E48">
        <w:rPr>
          <w:rFonts w:ascii="Arial" w:hAnsi="Arial" w:cs="Arial"/>
          <w:b/>
          <w:bCs/>
          <w:sz w:val="18"/>
          <w:szCs w:val="18"/>
        </w:rPr>
        <w:t xml:space="preserve">Secretario de </w:t>
      </w:r>
      <w:r w:rsidR="00983602" w:rsidRPr="00852E48">
        <w:rPr>
          <w:rFonts w:ascii="Arial" w:hAnsi="Arial" w:cs="Arial"/>
          <w:b/>
          <w:bCs/>
          <w:sz w:val="18"/>
          <w:szCs w:val="18"/>
        </w:rPr>
        <w:t>Economía</w:t>
      </w:r>
    </w:p>
    <w:p w:rsidR="00A46707" w:rsidRPr="00852E48" w:rsidRDefault="00A46707" w:rsidP="00264389">
      <w:pPr>
        <w:spacing w:after="0" w:line="240" w:lineRule="auto"/>
        <w:ind w:left="360"/>
        <w:jc w:val="right"/>
        <w:rPr>
          <w:rFonts w:ascii="Arial" w:hAnsi="Arial" w:cs="Arial"/>
          <w:b/>
          <w:bCs/>
          <w:sz w:val="18"/>
          <w:szCs w:val="18"/>
        </w:rPr>
      </w:pPr>
      <w:r w:rsidRPr="00852E48">
        <w:rPr>
          <w:rFonts w:ascii="Arial" w:hAnsi="Arial" w:cs="Arial"/>
          <w:b/>
          <w:bCs/>
          <w:sz w:val="18"/>
          <w:szCs w:val="18"/>
        </w:rPr>
        <w:t>Gobierno del Estado de Sinaloa</w:t>
      </w:r>
    </w:p>
    <w:p w:rsidR="00C81762" w:rsidRPr="00852E48" w:rsidRDefault="00C81762" w:rsidP="00264389">
      <w:pPr>
        <w:spacing w:after="200" w:line="240" w:lineRule="auto"/>
        <w:ind w:left="360"/>
        <w:rPr>
          <w:rFonts w:ascii="Arial" w:hAnsi="Arial" w:cs="Arial"/>
          <w:b/>
          <w:bCs/>
          <w:sz w:val="18"/>
          <w:szCs w:val="18"/>
        </w:rPr>
      </w:pPr>
    </w:p>
    <w:p w:rsidR="00715F96" w:rsidRPr="00852E48" w:rsidRDefault="00715F96" w:rsidP="00264389">
      <w:pPr>
        <w:spacing w:after="200" w:line="240" w:lineRule="auto"/>
        <w:ind w:left="360"/>
        <w:jc w:val="center"/>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r>
        <w:rPr>
          <w:rFonts w:ascii="Arial" w:hAnsi="Arial" w:cs="Arial"/>
          <w:b/>
          <w:bCs/>
          <w:sz w:val="18"/>
          <w:szCs w:val="18"/>
        </w:rPr>
        <w:lastRenderedPageBreak/>
        <w:t>ÍNDICE</w:t>
      </w:r>
    </w:p>
    <w:p w:rsidR="00720FB6" w:rsidRDefault="00720FB6" w:rsidP="00AB2B79">
      <w:pPr>
        <w:spacing w:after="200" w:line="240" w:lineRule="auto"/>
        <w:ind w:firstLine="360"/>
        <w:jc w:val="both"/>
        <w:rPr>
          <w:rFonts w:ascii="Arial" w:hAnsi="Arial" w:cs="Arial"/>
          <w:b/>
          <w:bCs/>
          <w:sz w:val="18"/>
          <w:szCs w:val="18"/>
        </w:rPr>
      </w:pPr>
    </w:p>
    <w:p w:rsidR="00720FB6" w:rsidRDefault="00BC2F6D" w:rsidP="00AB2B79">
      <w:pPr>
        <w:spacing w:after="200" w:line="240" w:lineRule="auto"/>
        <w:ind w:firstLine="360"/>
        <w:jc w:val="both"/>
        <w:rPr>
          <w:rFonts w:ascii="Arial" w:hAnsi="Arial" w:cs="Arial"/>
          <w:b/>
          <w:bCs/>
          <w:sz w:val="18"/>
          <w:szCs w:val="18"/>
        </w:rPr>
      </w:pPr>
      <w:r>
        <w:rPr>
          <w:rFonts w:ascii="Arial" w:hAnsi="Arial" w:cs="Arial"/>
          <w:b/>
          <w:bCs/>
          <w:sz w:val="18"/>
          <w:szCs w:val="18"/>
        </w:rPr>
        <w:t>INTRODUCCIÓ</w:t>
      </w:r>
      <w:r w:rsidR="00720FB6">
        <w:rPr>
          <w:rFonts w:ascii="Arial" w:hAnsi="Arial" w:cs="Arial"/>
          <w:b/>
          <w:bCs/>
          <w:sz w:val="18"/>
          <w:szCs w:val="18"/>
        </w:rPr>
        <w:t>N</w:t>
      </w: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r>
        <w:rPr>
          <w:rFonts w:ascii="Arial" w:hAnsi="Arial" w:cs="Arial"/>
          <w:b/>
          <w:bCs/>
          <w:sz w:val="18"/>
          <w:szCs w:val="18"/>
        </w:rPr>
        <w:t xml:space="preserve">DIAGNOSTICO </w:t>
      </w:r>
    </w:p>
    <w:p w:rsidR="00720FB6" w:rsidRDefault="00720FB6" w:rsidP="00AB2B79">
      <w:pPr>
        <w:spacing w:after="200" w:line="240" w:lineRule="auto"/>
        <w:ind w:firstLine="360"/>
        <w:jc w:val="both"/>
        <w:rPr>
          <w:rFonts w:ascii="Arial" w:hAnsi="Arial" w:cs="Arial"/>
          <w:b/>
          <w:bCs/>
          <w:sz w:val="18"/>
          <w:szCs w:val="18"/>
        </w:rPr>
      </w:pPr>
    </w:p>
    <w:p w:rsidR="00720FB6" w:rsidRDefault="00720FB6" w:rsidP="00AB2B79">
      <w:pPr>
        <w:spacing w:after="200" w:line="240" w:lineRule="auto"/>
        <w:ind w:firstLine="360"/>
        <w:jc w:val="both"/>
        <w:rPr>
          <w:rFonts w:ascii="Arial" w:hAnsi="Arial" w:cs="Arial"/>
          <w:b/>
          <w:bCs/>
          <w:sz w:val="18"/>
          <w:szCs w:val="18"/>
        </w:rPr>
      </w:pPr>
      <w:r>
        <w:rPr>
          <w:rFonts w:ascii="Arial" w:hAnsi="Arial" w:cs="Arial"/>
          <w:b/>
          <w:bCs/>
          <w:sz w:val="18"/>
          <w:szCs w:val="18"/>
        </w:rPr>
        <w:t>ESTRATEGIA GENERAL DEL PROGRAMA SECTORIAL</w:t>
      </w:r>
    </w:p>
    <w:p w:rsidR="00720FB6" w:rsidRDefault="00720FB6" w:rsidP="00AB2B79">
      <w:pPr>
        <w:spacing w:after="200" w:line="240" w:lineRule="auto"/>
        <w:ind w:firstLine="360"/>
        <w:jc w:val="both"/>
        <w:rPr>
          <w:rFonts w:ascii="Arial" w:hAnsi="Arial" w:cs="Arial"/>
          <w:b/>
          <w:bCs/>
          <w:sz w:val="18"/>
          <w:szCs w:val="18"/>
        </w:rPr>
      </w:pPr>
    </w:p>
    <w:p w:rsidR="00720FB6" w:rsidRDefault="00720FB6" w:rsidP="00720FB6">
      <w:pPr>
        <w:spacing w:after="200" w:line="240" w:lineRule="auto"/>
        <w:ind w:firstLine="360"/>
        <w:jc w:val="both"/>
        <w:rPr>
          <w:rFonts w:ascii="Arial" w:hAnsi="Arial" w:cs="Arial"/>
          <w:b/>
          <w:bCs/>
          <w:sz w:val="18"/>
          <w:szCs w:val="18"/>
        </w:rPr>
      </w:pPr>
      <w:r w:rsidRPr="00852E48">
        <w:rPr>
          <w:rFonts w:ascii="Arial" w:hAnsi="Arial" w:cs="Arial"/>
          <w:b/>
          <w:bCs/>
          <w:sz w:val="18"/>
          <w:szCs w:val="18"/>
        </w:rPr>
        <w:t>POLÍTICAS PÚBLICAS PARA EL DESARROLLO ECONÓMICO DE SINALOA</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 desarrollo e impulso al empleo formal.</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para el fomento y apoyo al emprendimiento e impulso al emprendimiento de alto impacto.</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 fortalecimiento a las MIPyMES.</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 xml:space="preserve">Política de desarrollo a los sectores económicos de Sinaloa </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para el impulso de infraestructura industrial y logística.</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 mejora regulatoria en el estado de Sinaloa.</w:t>
      </w:r>
    </w:p>
    <w:p w:rsidR="00720FB6" w:rsidRPr="00852E48" w:rsidRDefault="00720FB6" w:rsidP="00720FB6">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del fortalecimiento, impulso, diversificación y vinculación para el incremento de las exportaciones</w:t>
      </w:r>
    </w:p>
    <w:p w:rsidR="00720FB6" w:rsidRPr="00720FB6" w:rsidRDefault="00720FB6" w:rsidP="00720FB6">
      <w:pPr>
        <w:numPr>
          <w:ilvl w:val="0"/>
          <w:numId w:val="2"/>
        </w:numPr>
        <w:spacing w:after="200" w:line="240" w:lineRule="auto"/>
        <w:jc w:val="both"/>
        <w:rPr>
          <w:rFonts w:ascii="Arial" w:hAnsi="Arial" w:cs="Arial"/>
          <w:b/>
          <w:bCs/>
          <w:sz w:val="18"/>
          <w:szCs w:val="18"/>
        </w:rPr>
      </w:pPr>
      <w:r w:rsidRPr="00852E48">
        <w:rPr>
          <w:rFonts w:ascii="Arial" w:hAnsi="Arial" w:cs="Arial"/>
          <w:bCs/>
          <w:sz w:val="18"/>
          <w:szCs w:val="18"/>
        </w:rPr>
        <w:t>Política de atracción de Inversión Nacional y Extranjera en el Estado de Sinaloa</w:t>
      </w:r>
    </w:p>
    <w:p w:rsidR="00720FB6" w:rsidRDefault="00720FB6" w:rsidP="00720FB6">
      <w:pPr>
        <w:spacing w:after="200" w:line="240" w:lineRule="auto"/>
        <w:ind w:left="360"/>
        <w:jc w:val="both"/>
        <w:rPr>
          <w:rFonts w:ascii="Arial" w:hAnsi="Arial" w:cs="Arial"/>
          <w:bCs/>
          <w:sz w:val="18"/>
          <w:szCs w:val="18"/>
        </w:rPr>
      </w:pPr>
    </w:p>
    <w:p w:rsidR="00720FB6" w:rsidRDefault="00BC2F6D" w:rsidP="00720FB6">
      <w:pPr>
        <w:spacing w:after="200" w:line="240" w:lineRule="auto"/>
        <w:ind w:left="360"/>
        <w:jc w:val="both"/>
        <w:rPr>
          <w:rFonts w:ascii="Arial" w:hAnsi="Arial" w:cs="Arial"/>
          <w:b/>
          <w:bCs/>
          <w:sz w:val="18"/>
          <w:szCs w:val="18"/>
        </w:rPr>
      </w:pPr>
      <w:r>
        <w:rPr>
          <w:rFonts w:ascii="Arial" w:hAnsi="Arial" w:cs="Arial"/>
          <w:b/>
          <w:bCs/>
          <w:sz w:val="18"/>
          <w:szCs w:val="18"/>
        </w:rPr>
        <w:t>A</w:t>
      </w:r>
      <w:r w:rsidRPr="00852E48">
        <w:rPr>
          <w:rFonts w:ascii="Arial" w:hAnsi="Arial" w:cs="Arial"/>
          <w:b/>
          <w:bCs/>
          <w:sz w:val="18"/>
          <w:szCs w:val="18"/>
        </w:rPr>
        <w:t>CCIONES CON ENFOQUE TRANSVERSAL PARA IMPULSO DE LAS POLÍTICAS PÚBLICAS DEL PROGRAMA SECTORIAL</w:t>
      </w:r>
    </w:p>
    <w:p w:rsidR="00BC2F6D" w:rsidRDefault="00BC2F6D" w:rsidP="00720FB6">
      <w:pPr>
        <w:spacing w:after="200" w:line="240" w:lineRule="auto"/>
        <w:ind w:left="360"/>
        <w:jc w:val="both"/>
        <w:rPr>
          <w:rFonts w:ascii="Arial" w:hAnsi="Arial" w:cs="Arial"/>
          <w:b/>
          <w:bCs/>
          <w:sz w:val="18"/>
          <w:szCs w:val="18"/>
        </w:rPr>
      </w:pPr>
    </w:p>
    <w:p w:rsidR="00BC2F6D" w:rsidRDefault="00BC2F6D" w:rsidP="00720FB6">
      <w:pPr>
        <w:spacing w:after="200" w:line="240" w:lineRule="auto"/>
        <w:ind w:left="360"/>
        <w:jc w:val="both"/>
        <w:rPr>
          <w:rFonts w:ascii="Arial" w:hAnsi="Arial" w:cs="Arial"/>
          <w:b/>
          <w:sz w:val="18"/>
          <w:szCs w:val="18"/>
          <w:lang w:val="es-ES"/>
        </w:rPr>
      </w:pPr>
      <w:r w:rsidRPr="00852E48">
        <w:rPr>
          <w:rFonts w:ascii="Arial" w:hAnsi="Arial" w:cs="Arial"/>
          <w:b/>
          <w:sz w:val="18"/>
          <w:szCs w:val="18"/>
          <w:lang w:val="es-ES"/>
        </w:rPr>
        <w:t>ALINEACIÓN DE LAS POLÍTICAS CON LOS OBJETIVOS ESTATAL, NACIONAL E INTERNACIONAL</w:t>
      </w:r>
    </w:p>
    <w:p w:rsidR="00BC2F6D" w:rsidRDefault="00BC2F6D" w:rsidP="00720FB6">
      <w:pPr>
        <w:spacing w:after="200" w:line="240" w:lineRule="auto"/>
        <w:ind w:left="360"/>
        <w:jc w:val="both"/>
        <w:rPr>
          <w:rFonts w:ascii="Arial" w:hAnsi="Arial" w:cs="Arial"/>
          <w:b/>
          <w:sz w:val="18"/>
          <w:szCs w:val="18"/>
          <w:lang w:val="es-ES"/>
        </w:rPr>
      </w:pPr>
    </w:p>
    <w:p w:rsidR="00BC2F6D" w:rsidRDefault="00BC2F6D" w:rsidP="00720FB6">
      <w:pPr>
        <w:spacing w:after="200" w:line="240" w:lineRule="auto"/>
        <w:ind w:left="360"/>
        <w:jc w:val="both"/>
        <w:rPr>
          <w:rFonts w:ascii="Arial" w:hAnsi="Arial" w:cs="Arial"/>
          <w:b/>
          <w:sz w:val="18"/>
          <w:szCs w:val="18"/>
          <w:lang w:val="es-ES"/>
        </w:rPr>
      </w:pPr>
      <w:r w:rsidRPr="00852E48">
        <w:rPr>
          <w:rFonts w:ascii="Arial" w:hAnsi="Arial" w:cs="Arial"/>
          <w:b/>
          <w:sz w:val="18"/>
          <w:szCs w:val="18"/>
          <w:lang w:val="es-ES"/>
        </w:rPr>
        <w:t>PROGRAMAS PRESUPUESTARIOS DEL PROGRAMA SECTORIAL DE DESARROLLO ECONÓMICO 2017 – 2021</w:t>
      </w:r>
    </w:p>
    <w:p w:rsidR="00BC2F6D" w:rsidRDefault="00BC2F6D" w:rsidP="00720FB6">
      <w:pPr>
        <w:spacing w:after="200" w:line="240" w:lineRule="auto"/>
        <w:ind w:left="360"/>
        <w:jc w:val="both"/>
        <w:rPr>
          <w:rFonts w:ascii="Arial" w:hAnsi="Arial" w:cs="Arial"/>
          <w:b/>
          <w:sz w:val="18"/>
          <w:szCs w:val="18"/>
          <w:lang w:val="es-ES"/>
        </w:rPr>
      </w:pPr>
    </w:p>
    <w:p w:rsidR="00BC2F6D" w:rsidRDefault="00BC2F6D" w:rsidP="00720FB6">
      <w:pPr>
        <w:spacing w:after="200" w:line="240" w:lineRule="auto"/>
        <w:ind w:left="360"/>
        <w:jc w:val="both"/>
        <w:rPr>
          <w:rFonts w:ascii="Arial" w:hAnsi="Arial" w:cs="Arial"/>
          <w:b/>
          <w:bCs/>
          <w:sz w:val="18"/>
          <w:szCs w:val="18"/>
        </w:rPr>
      </w:pPr>
      <w:r w:rsidRPr="00852E48">
        <w:rPr>
          <w:rFonts w:ascii="Arial" w:hAnsi="Arial" w:cs="Arial"/>
          <w:b/>
          <w:sz w:val="18"/>
          <w:szCs w:val="18"/>
          <w:lang w:val="es-ES"/>
        </w:rPr>
        <w:t>MECANISMOS DE SEGUIMIENTO Y EVALUACIÓN DEL PROGRAMA SECTORIAL DE DESARROLLO ECONÓMICO 2017 – 2021</w:t>
      </w:r>
    </w:p>
    <w:p w:rsidR="00BC2F6D" w:rsidRDefault="00BC2F6D" w:rsidP="00720FB6">
      <w:pPr>
        <w:spacing w:after="200" w:line="240" w:lineRule="auto"/>
        <w:ind w:left="360"/>
        <w:jc w:val="both"/>
        <w:rPr>
          <w:rFonts w:ascii="Arial" w:hAnsi="Arial" w:cs="Arial"/>
          <w:b/>
          <w:bCs/>
          <w:sz w:val="18"/>
          <w:szCs w:val="18"/>
        </w:rPr>
      </w:pPr>
    </w:p>
    <w:p w:rsidR="00755542" w:rsidRPr="00852E48" w:rsidRDefault="00007F56" w:rsidP="00AB2B79">
      <w:pPr>
        <w:spacing w:after="200" w:line="240" w:lineRule="auto"/>
        <w:ind w:firstLine="360"/>
        <w:jc w:val="both"/>
        <w:rPr>
          <w:rFonts w:ascii="Arial" w:hAnsi="Arial" w:cs="Arial"/>
          <w:b/>
          <w:bCs/>
          <w:sz w:val="18"/>
          <w:szCs w:val="18"/>
        </w:rPr>
      </w:pPr>
      <w:r w:rsidRPr="00852E48">
        <w:rPr>
          <w:rFonts w:ascii="Arial" w:hAnsi="Arial" w:cs="Arial"/>
          <w:b/>
          <w:bCs/>
          <w:sz w:val="18"/>
          <w:szCs w:val="18"/>
        </w:rPr>
        <w:br w:type="page"/>
      </w:r>
      <w:r w:rsidR="007540C2" w:rsidRPr="00852E48">
        <w:rPr>
          <w:rFonts w:ascii="Arial" w:hAnsi="Arial" w:cs="Arial"/>
          <w:b/>
          <w:bCs/>
          <w:sz w:val="18"/>
          <w:szCs w:val="18"/>
        </w:rPr>
        <w:lastRenderedPageBreak/>
        <w:t>2.-</w:t>
      </w:r>
      <w:r w:rsidR="00AB2B79" w:rsidRPr="00852E48">
        <w:rPr>
          <w:rFonts w:ascii="Arial" w:hAnsi="Arial" w:cs="Arial"/>
          <w:b/>
          <w:bCs/>
          <w:sz w:val="18"/>
          <w:szCs w:val="18"/>
        </w:rPr>
        <w:t xml:space="preserve"> </w:t>
      </w:r>
      <w:r w:rsidR="00755542" w:rsidRPr="00852E48">
        <w:rPr>
          <w:rFonts w:ascii="Arial" w:hAnsi="Arial" w:cs="Arial"/>
          <w:b/>
          <w:bCs/>
          <w:sz w:val="18"/>
          <w:szCs w:val="18"/>
        </w:rPr>
        <w:t>Introducción</w:t>
      </w:r>
    </w:p>
    <w:p w:rsidR="00AB500E" w:rsidRPr="00852E48" w:rsidRDefault="00AB500E"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Plan Estatal de Desarrollo de Sinaloa propone que para logra la prosperidad de la población, se requieren políticas públicas innovadoras que estimulen la creación de empresas y el crecimiento de las existentes, promuevan la atracción de inversiones y diversifiquen la producción hacia</w:t>
      </w:r>
      <w:r w:rsidR="00666694" w:rsidRPr="00852E48">
        <w:rPr>
          <w:rFonts w:ascii="Arial" w:hAnsi="Arial" w:cs="Arial"/>
          <w:bCs/>
          <w:sz w:val="18"/>
          <w:szCs w:val="18"/>
        </w:rPr>
        <w:t xml:space="preserve"> los</w:t>
      </w:r>
      <w:r w:rsidRPr="00852E48">
        <w:rPr>
          <w:rFonts w:ascii="Arial" w:hAnsi="Arial" w:cs="Arial"/>
          <w:bCs/>
          <w:sz w:val="18"/>
          <w:szCs w:val="18"/>
        </w:rPr>
        <w:t xml:space="preserve"> sectores económicos de vanguardia, aprovechando de manera sustentable los recursos naturales y el capital humano. </w:t>
      </w:r>
    </w:p>
    <w:p w:rsidR="00AB500E" w:rsidRPr="00852E48" w:rsidRDefault="00AB500E"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orden económico mundial, caracterizado por un acelerado dinamismo obliga a la creación de programas y políticas públicas que alienten el desarrollo económico competitivo, promotor de la prosperidad y la calidad de vida de los sinaloenses.</w:t>
      </w:r>
    </w:p>
    <w:p w:rsidR="00755542" w:rsidRPr="00852E48" w:rsidRDefault="00F252DC"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P</w:t>
      </w:r>
      <w:r w:rsidR="007B33B2" w:rsidRPr="00852E48">
        <w:rPr>
          <w:rFonts w:ascii="Arial" w:hAnsi="Arial" w:cs="Arial"/>
          <w:bCs/>
          <w:sz w:val="18"/>
          <w:szCs w:val="18"/>
        </w:rPr>
        <w:t xml:space="preserve">lan </w:t>
      </w:r>
      <w:r w:rsidRPr="00852E48">
        <w:rPr>
          <w:rFonts w:ascii="Arial" w:hAnsi="Arial" w:cs="Arial"/>
          <w:bCs/>
          <w:sz w:val="18"/>
          <w:szCs w:val="18"/>
        </w:rPr>
        <w:t>Sectorial</w:t>
      </w:r>
      <w:r w:rsidR="007B33B2" w:rsidRPr="00852E48">
        <w:rPr>
          <w:rFonts w:ascii="Arial" w:hAnsi="Arial" w:cs="Arial"/>
          <w:bCs/>
          <w:sz w:val="18"/>
          <w:szCs w:val="18"/>
        </w:rPr>
        <w:t xml:space="preserve"> de Desarrollo </w:t>
      </w:r>
      <w:r w:rsidR="00027596" w:rsidRPr="00852E48">
        <w:rPr>
          <w:rFonts w:ascii="Arial" w:hAnsi="Arial" w:cs="Arial"/>
          <w:bCs/>
          <w:sz w:val="18"/>
          <w:szCs w:val="18"/>
        </w:rPr>
        <w:t>Económico</w:t>
      </w:r>
      <w:r w:rsidR="007B33B2" w:rsidRPr="00852E48">
        <w:rPr>
          <w:rFonts w:ascii="Arial" w:hAnsi="Arial" w:cs="Arial"/>
          <w:bCs/>
          <w:sz w:val="18"/>
          <w:szCs w:val="18"/>
        </w:rPr>
        <w:t xml:space="preserve"> para el estado de Sinaloa, es</w:t>
      </w:r>
      <w:r w:rsidR="00FC7201" w:rsidRPr="00852E48">
        <w:rPr>
          <w:rFonts w:ascii="Arial" w:hAnsi="Arial" w:cs="Arial"/>
          <w:bCs/>
          <w:sz w:val="18"/>
          <w:szCs w:val="18"/>
        </w:rPr>
        <w:t xml:space="preserve"> un</w:t>
      </w:r>
      <w:r w:rsidR="007B33B2" w:rsidRPr="00852E48">
        <w:rPr>
          <w:rFonts w:ascii="Arial" w:hAnsi="Arial" w:cs="Arial"/>
          <w:bCs/>
          <w:sz w:val="18"/>
          <w:szCs w:val="18"/>
        </w:rPr>
        <w:t xml:space="preserve"> documento creado a partir de </w:t>
      </w:r>
      <w:r w:rsidR="00FC7201" w:rsidRPr="00852E48">
        <w:rPr>
          <w:rFonts w:ascii="Arial" w:hAnsi="Arial" w:cs="Arial"/>
          <w:bCs/>
          <w:sz w:val="18"/>
          <w:szCs w:val="18"/>
        </w:rPr>
        <w:t>diversos estudios</w:t>
      </w:r>
      <w:r w:rsidR="007B33B2" w:rsidRPr="00852E48">
        <w:rPr>
          <w:rFonts w:ascii="Arial" w:hAnsi="Arial" w:cs="Arial"/>
          <w:bCs/>
          <w:sz w:val="18"/>
          <w:szCs w:val="18"/>
        </w:rPr>
        <w:t xml:space="preserve"> </w:t>
      </w:r>
      <w:r w:rsidR="00FC7201" w:rsidRPr="00852E48">
        <w:rPr>
          <w:rFonts w:ascii="Arial" w:hAnsi="Arial" w:cs="Arial"/>
          <w:bCs/>
          <w:sz w:val="18"/>
          <w:szCs w:val="18"/>
        </w:rPr>
        <w:t>publicados para impulsar el desarrollo económico del Estado, así como de la visión de actores económicos estratégicos</w:t>
      </w:r>
      <w:r w:rsidR="007B33B2" w:rsidRPr="00852E48">
        <w:rPr>
          <w:rFonts w:ascii="Arial" w:hAnsi="Arial" w:cs="Arial"/>
          <w:bCs/>
          <w:sz w:val="18"/>
          <w:szCs w:val="18"/>
        </w:rPr>
        <w:t>.</w:t>
      </w:r>
    </w:p>
    <w:p w:rsidR="007B33B2" w:rsidRPr="00852E48" w:rsidRDefault="00FC7201"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Incluye </w:t>
      </w:r>
      <w:r w:rsidR="00C334BD" w:rsidRPr="00852E48">
        <w:rPr>
          <w:rFonts w:ascii="Arial" w:hAnsi="Arial" w:cs="Arial"/>
          <w:bCs/>
          <w:sz w:val="18"/>
          <w:szCs w:val="18"/>
        </w:rPr>
        <w:t>un di</w:t>
      </w:r>
      <w:r w:rsidR="007B33B2" w:rsidRPr="00852E48">
        <w:rPr>
          <w:rFonts w:ascii="Arial" w:hAnsi="Arial" w:cs="Arial"/>
          <w:bCs/>
          <w:sz w:val="18"/>
          <w:szCs w:val="18"/>
        </w:rPr>
        <w:t>agnostico</w:t>
      </w:r>
      <w:r w:rsidR="00C334BD" w:rsidRPr="00852E48">
        <w:rPr>
          <w:rFonts w:ascii="Arial" w:hAnsi="Arial" w:cs="Arial"/>
          <w:bCs/>
          <w:sz w:val="18"/>
          <w:szCs w:val="18"/>
        </w:rPr>
        <w:t xml:space="preserve"> </w:t>
      </w:r>
      <w:r w:rsidRPr="00852E48">
        <w:rPr>
          <w:rFonts w:ascii="Arial" w:hAnsi="Arial" w:cs="Arial"/>
          <w:bCs/>
          <w:sz w:val="18"/>
          <w:szCs w:val="18"/>
        </w:rPr>
        <w:t>que</w:t>
      </w:r>
      <w:r w:rsidR="007B33B2" w:rsidRPr="00852E48">
        <w:rPr>
          <w:rFonts w:ascii="Arial" w:hAnsi="Arial" w:cs="Arial"/>
          <w:bCs/>
          <w:sz w:val="18"/>
          <w:szCs w:val="18"/>
        </w:rPr>
        <w:t xml:space="preserve"> explica de forma detallada la situación </w:t>
      </w:r>
      <w:r w:rsidRPr="00852E48">
        <w:rPr>
          <w:rFonts w:ascii="Arial" w:hAnsi="Arial" w:cs="Arial"/>
          <w:bCs/>
          <w:sz w:val="18"/>
          <w:szCs w:val="18"/>
        </w:rPr>
        <w:t>con la que arranca este periodo de gobierno</w:t>
      </w:r>
      <w:r w:rsidR="007B33B2" w:rsidRPr="00852E48">
        <w:rPr>
          <w:rFonts w:ascii="Arial" w:hAnsi="Arial" w:cs="Arial"/>
          <w:bCs/>
          <w:sz w:val="18"/>
          <w:szCs w:val="18"/>
        </w:rPr>
        <w:t xml:space="preserve">, </w:t>
      </w:r>
      <w:r w:rsidRPr="00852E48">
        <w:rPr>
          <w:rFonts w:ascii="Arial" w:hAnsi="Arial" w:cs="Arial"/>
          <w:bCs/>
          <w:sz w:val="18"/>
          <w:szCs w:val="18"/>
        </w:rPr>
        <w:t>considerando</w:t>
      </w:r>
      <w:r w:rsidR="007B33B2" w:rsidRPr="00852E48">
        <w:rPr>
          <w:rFonts w:ascii="Arial" w:hAnsi="Arial" w:cs="Arial"/>
          <w:bCs/>
          <w:sz w:val="18"/>
          <w:szCs w:val="18"/>
        </w:rPr>
        <w:t xml:space="preserve"> los avances y las a</w:t>
      </w:r>
      <w:r w:rsidRPr="00852E48">
        <w:rPr>
          <w:rFonts w:ascii="Arial" w:hAnsi="Arial" w:cs="Arial"/>
          <w:bCs/>
          <w:sz w:val="18"/>
          <w:szCs w:val="18"/>
        </w:rPr>
        <w:t>cciones que crearon más impacto. Nos dimos a la tarea de revisar</w:t>
      </w:r>
      <w:r w:rsidR="007B33B2" w:rsidRPr="00852E48">
        <w:rPr>
          <w:rFonts w:ascii="Arial" w:hAnsi="Arial" w:cs="Arial"/>
          <w:bCs/>
          <w:sz w:val="18"/>
          <w:szCs w:val="18"/>
        </w:rPr>
        <w:t xml:space="preserve"> </w:t>
      </w:r>
      <w:r w:rsidRPr="00852E48">
        <w:rPr>
          <w:rFonts w:ascii="Arial" w:hAnsi="Arial" w:cs="Arial"/>
          <w:bCs/>
          <w:sz w:val="18"/>
          <w:szCs w:val="18"/>
        </w:rPr>
        <w:t xml:space="preserve">diferentes </w:t>
      </w:r>
      <w:r w:rsidR="007B33B2" w:rsidRPr="00852E48">
        <w:rPr>
          <w:rFonts w:ascii="Arial" w:hAnsi="Arial" w:cs="Arial"/>
          <w:bCs/>
          <w:sz w:val="18"/>
          <w:szCs w:val="18"/>
        </w:rPr>
        <w:t xml:space="preserve">fuentes de </w:t>
      </w:r>
      <w:r w:rsidRPr="00852E48">
        <w:rPr>
          <w:rFonts w:ascii="Arial" w:hAnsi="Arial" w:cs="Arial"/>
          <w:bCs/>
          <w:sz w:val="18"/>
          <w:szCs w:val="18"/>
        </w:rPr>
        <w:t>información</w:t>
      </w:r>
      <w:r w:rsidR="00027596" w:rsidRPr="00852E48">
        <w:rPr>
          <w:rFonts w:ascii="Arial" w:hAnsi="Arial" w:cs="Arial"/>
          <w:bCs/>
          <w:sz w:val="18"/>
          <w:szCs w:val="18"/>
        </w:rPr>
        <w:t xml:space="preserve"> y </w:t>
      </w:r>
      <w:r w:rsidRPr="00852E48">
        <w:rPr>
          <w:rFonts w:ascii="Arial" w:hAnsi="Arial" w:cs="Arial"/>
          <w:bCs/>
          <w:sz w:val="18"/>
          <w:szCs w:val="18"/>
        </w:rPr>
        <w:t xml:space="preserve">publicaciones económicas </w:t>
      </w:r>
      <w:r w:rsidR="00027596" w:rsidRPr="00852E48">
        <w:rPr>
          <w:rFonts w:ascii="Arial" w:hAnsi="Arial" w:cs="Arial"/>
          <w:bCs/>
          <w:sz w:val="18"/>
          <w:szCs w:val="18"/>
        </w:rPr>
        <w:t>para generar una estrategia con fundamentos sólidos</w:t>
      </w:r>
      <w:r w:rsidR="00C334BD" w:rsidRPr="00852E48">
        <w:rPr>
          <w:rFonts w:ascii="Arial" w:hAnsi="Arial" w:cs="Arial"/>
          <w:bCs/>
          <w:sz w:val="18"/>
          <w:szCs w:val="18"/>
        </w:rPr>
        <w:t>.</w:t>
      </w:r>
    </w:p>
    <w:p w:rsidR="0015057E" w:rsidRPr="00852E48" w:rsidRDefault="00C334BD"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Este </w:t>
      </w:r>
      <w:r w:rsidR="0015057E" w:rsidRPr="00852E48">
        <w:rPr>
          <w:rFonts w:ascii="Arial" w:hAnsi="Arial" w:cs="Arial"/>
          <w:bCs/>
          <w:sz w:val="18"/>
          <w:szCs w:val="18"/>
        </w:rPr>
        <w:t>programa</w:t>
      </w:r>
      <w:r w:rsidR="00FC7201" w:rsidRPr="00852E48">
        <w:rPr>
          <w:rFonts w:ascii="Arial" w:hAnsi="Arial" w:cs="Arial"/>
          <w:bCs/>
          <w:sz w:val="18"/>
          <w:szCs w:val="18"/>
        </w:rPr>
        <w:t xml:space="preserve"> requerirá de acciones de mejora continua, enfocando</w:t>
      </w:r>
      <w:r w:rsidRPr="00852E48">
        <w:rPr>
          <w:rFonts w:ascii="Arial" w:hAnsi="Arial" w:cs="Arial"/>
          <w:bCs/>
          <w:sz w:val="18"/>
          <w:szCs w:val="18"/>
        </w:rPr>
        <w:t xml:space="preserve"> nuestros esfuerzos en los </w:t>
      </w:r>
      <w:r w:rsidR="00FC7201" w:rsidRPr="00852E48">
        <w:rPr>
          <w:rFonts w:ascii="Arial" w:hAnsi="Arial" w:cs="Arial"/>
          <w:bCs/>
          <w:sz w:val="18"/>
          <w:szCs w:val="18"/>
        </w:rPr>
        <w:t xml:space="preserve">resultados favorables que vayamos obteniendo y redireccionando los aspectos que sean necesarios para garantizar el éxito económico </w:t>
      </w:r>
      <w:r w:rsidRPr="00852E48">
        <w:rPr>
          <w:rFonts w:ascii="Arial" w:hAnsi="Arial" w:cs="Arial"/>
          <w:bCs/>
          <w:sz w:val="18"/>
          <w:szCs w:val="18"/>
        </w:rPr>
        <w:t xml:space="preserve">de </w:t>
      </w:r>
      <w:r w:rsidR="00F252DC" w:rsidRPr="00852E48">
        <w:rPr>
          <w:rFonts w:ascii="Arial" w:hAnsi="Arial" w:cs="Arial"/>
          <w:bCs/>
          <w:sz w:val="18"/>
          <w:szCs w:val="18"/>
        </w:rPr>
        <w:t>nuestro estado.</w:t>
      </w:r>
    </w:p>
    <w:p w:rsidR="0015057E" w:rsidRPr="00852E48" w:rsidRDefault="00FC7201" w:rsidP="00264389">
      <w:pPr>
        <w:spacing w:after="200" w:line="240" w:lineRule="auto"/>
        <w:ind w:left="360"/>
        <w:jc w:val="both"/>
        <w:rPr>
          <w:rFonts w:ascii="Arial" w:hAnsi="Arial" w:cs="Arial"/>
          <w:bCs/>
          <w:sz w:val="18"/>
          <w:szCs w:val="18"/>
        </w:rPr>
      </w:pPr>
      <w:r w:rsidRPr="00852E48">
        <w:rPr>
          <w:rFonts w:ascii="Arial" w:hAnsi="Arial" w:cs="Arial"/>
          <w:bCs/>
          <w:sz w:val="18"/>
          <w:szCs w:val="18"/>
        </w:rPr>
        <w:t>Las</w:t>
      </w:r>
      <w:r w:rsidR="00C334BD" w:rsidRPr="00852E48">
        <w:rPr>
          <w:rFonts w:ascii="Arial" w:hAnsi="Arial" w:cs="Arial"/>
          <w:bCs/>
          <w:sz w:val="18"/>
          <w:szCs w:val="18"/>
        </w:rPr>
        <w:t xml:space="preserve"> políticas</w:t>
      </w:r>
      <w:r w:rsidRPr="00852E48">
        <w:rPr>
          <w:rFonts w:ascii="Arial" w:hAnsi="Arial" w:cs="Arial"/>
          <w:bCs/>
          <w:sz w:val="18"/>
          <w:szCs w:val="18"/>
        </w:rPr>
        <w:t xml:space="preserve"> que se plantean darán rumbo al quehacer de las diferentes áreas </w:t>
      </w:r>
      <w:r w:rsidR="00AB500E" w:rsidRPr="00852E48">
        <w:rPr>
          <w:rFonts w:ascii="Arial" w:hAnsi="Arial" w:cs="Arial"/>
          <w:bCs/>
          <w:sz w:val="18"/>
          <w:szCs w:val="18"/>
        </w:rPr>
        <w:t>de esta</w:t>
      </w:r>
      <w:r w:rsidRPr="00852E48">
        <w:rPr>
          <w:rFonts w:ascii="Arial" w:hAnsi="Arial" w:cs="Arial"/>
          <w:bCs/>
          <w:sz w:val="18"/>
          <w:szCs w:val="18"/>
        </w:rPr>
        <w:t xml:space="preserve"> Secretaría. </w:t>
      </w:r>
      <w:r w:rsidR="00AB500E" w:rsidRPr="00852E48">
        <w:rPr>
          <w:rFonts w:ascii="Arial" w:hAnsi="Arial" w:cs="Arial"/>
          <w:bCs/>
          <w:sz w:val="18"/>
          <w:szCs w:val="18"/>
        </w:rPr>
        <w:t xml:space="preserve">Estas políticas deben acompañarse de instituciones y marcos regulatorios que fomenten la innovación y la inversión, creando mejores y más justos sistemas de producción y distribución de bienes y servicios. </w:t>
      </w:r>
    </w:p>
    <w:p w:rsidR="00C334BD" w:rsidRPr="00852E48" w:rsidRDefault="00F252DC" w:rsidP="00264389">
      <w:pPr>
        <w:spacing w:after="200" w:line="240" w:lineRule="auto"/>
        <w:ind w:left="360"/>
        <w:jc w:val="both"/>
        <w:rPr>
          <w:rFonts w:ascii="Arial" w:hAnsi="Arial" w:cs="Arial"/>
          <w:bCs/>
          <w:sz w:val="18"/>
          <w:szCs w:val="18"/>
        </w:rPr>
      </w:pPr>
      <w:r w:rsidRPr="00852E48">
        <w:rPr>
          <w:rFonts w:ascii="Arial" w:hAnsi="Arial" w:cs="Arial"/>
          <w:bCs/>
          <w:sz w:val="18"/>
          <w:szCs w:val="18"/>
        </w:rPr>
        <w:t>L</w:t>
      </w:r>
      <w:r w:rsidR="005E5A15" w:rsidRPr="00852E48">
        <w:rPr>
          <w:rFonts w:ascii="Arial" w:hAnsi="Arial" w:cs="Arial"/>
          <w:bCs/>
          <w:sz w:val="18"/>
          <w:szCs w:val="18"/>
        </w:rPr>
        <w:t>os mecanismos de evaluación y seguimiento garantizar</w:t>
      </w:r>
      <w:r w:rsidR="005B3478" w:rsidRPr="00852E48">
        <w:rPr>
          <w:rFonts w:ascii="Arial" w:hAnsi="Arial" w:cs="Arial"/>
          <w:bCs/>
          <w:sz w:val="18"/>
          <w:szCs w:val="18"/>
        </w:rPr>
        <w:t>á</w:t>
      </w:r>
      <w:r w:rsidRPr="00852E48">
        <w:rPr>
          <w:rFonts w:ascii="Arial" w:hAnsi="Arial" w:cs="Arial"/>
          <w:bCs/>
          <w:sz w:val="18"/>
          <w:szCs w:val="18"/>
        </w:rPr>
        <w:t>n</w:t>
      </w:r>
      <w:r w:rsidR="005E5A15" w:rsidRPr="00852E48">
        <w:rPr>
          <w:rFonts w:ascii="Arial" w:hAnsi="Arial" w:cs="Arial"/>
          <w:bCs/>
          <w:sz w:val="18"/>
          <w:szCs w:val="18"/>
        </w:rPr>
        <w:t xml:space="preserve"> el óptimo desempeño de los factores que influyen en e</w:t>
      </w:r>
      <w:r w:rsidRPr="00852E48">
        <w:rPr>
          <w:rFonts w:ascii="Arial" w:hAnsi="Arial" w:cs="Arial"/>
          <w:bCs/>
          <w:sz w:val="18"/>
          <w:szCs w:val="18"/>
        </w:rPr>
        <w:t>l cumplimiento de los objetivos y mantendrán un orden y control de forma sistemática y punt</w:t>
      </w:r>
      <w:r w:rsidR="005B3478" w:rsidRPr="00852E48">
        <w:rPr>
          <w:rFonts w:ascii="Arial" w:hAnsi="Arial" w:cs="Arial"/>
          <w:bCs/>
          <w:sz w:val="18"/>
          <w:szCs w:val="18"/>
        </w:rPr>
        <w:t>u</w:t>
      </w:r>
      <w:r w:rsidRPr="00852E48">
        <w:rPr>
          <w:rFonts w:ascii="Arial" w:hAnsi="Arial" w:cs="Arial"/>
          <w:bCs/>
          <w:sz w:val="18"/>
          <w:szCs w:val="18"/>
        </w:rPr>
        <w:t>al.</w:t>
      </w:r>
    </w:p>
    <w:p w:rsidR="0027359A" w:rsidRPr="00852E48" w:rsidRDefault="0027359A" w:rsidP="00264389">
      <w:pPr>
        <w:spacing w:after="200" w:line="240" w:lineRule="auto"/>
        <w:ind w:left="360"/>
        <w:jc w:val="center"/>
        <w:rPr>
          <w:rFonts w:ascii="Arial" w:hAnsi="Arial" w:cs="Arial"/>
          <w:bCs/>
          <w:sz w:val="18"/>
          <w:szCs w:val="18"/>
        </w:rPr>
      </w:pPr>
    </w:p>
    <w:p w:rsidR="00007F56" w:rsidRPr="00852E48" w:rsidRDefault="00007F56" w:rsidP="00264389">
      <w:pPr>
        <w:spacing w:after="200" w:line="240" w:lineRule="auto"/>
        <w:ind w:left="360"/>
        <w:jc w:val="center"/>
        <w:rPr>
          <w:rFonts w:ascii="Arial" w:hAnsi="Arial" w:cs="Arial"/>
          <w:b/>
          <w:bCs/>
          <w:sz w:val="18"/>
          <w:szCs w:val="18"/>
        </w:rPr>
      </w:pPr>
    </w:p>
    <w:p w:rsidR="00BD24DC" w:rsidRDefault="00BD24DC"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720FB6" w:rsidRDefault="00720FB6" w:rsidP="00720FB6">
      <w:pPr>
        <w:spacing w:after="200" w:line="240" w:lineRule="auto"/>
        <w:rPr>
          <w:rFonts w:ascii="Arial" w:hAnsi="Arial" w:cs="Arial"/>
          <w:b/>
          <w:bCs/>
          <w:sz w:val="18"/>
          <w:szCs w:val="18"/>
        </w:rPr>
      </w:pPr>
    </w:p>
    <w:p w:rsidR="0027359A" w:rsidRPr="00852E48" w:rsidRDefault="007540C2" w:rsidP="00AB2B79">
      <w:pPr>
        <w:spacing w:after="200" w:line="240" w:lineRule="auto"/>
        <w:ind w:left="360"/>
        <w:rPr>
          <w:rFonts w:ascii="Arial" w:hAnsi="Arial" w:cs="Arial"/>
          <w:b/>
          <w:bCs/>
          <w:sz w:val="18"/>
          <w:szCs w:val="18"/>
        </w:rPr>
      </w:pPr>
      <w:r w:rsidRPr="00852E48">
        <w:rPr>
          <w:rFonts w:ascii="Arial" w:hAnsi="Arial" w:cs="Arial"/>
          <w:b/>
          <w:bCs/>
          <w:sz w:val="18"/>
          <w:szCs w:val="18"/>
        </w:rPr>
        <w:lastRenderedPageBreak/>
        <w:t>3.-</w:t>
      </w:r>
      <w:r w:rsidR="0061403A" w:rsidRPr="00852E48">
        <w:rPr>
          <w:rFonts w:ascii="Arial" w:hAnsi="Arial" w:cs="Arial"/>
          <w:b/>
          <w:bCs/>
          <w:sz w:val="18"/>
          <w:szCs w:val="18"/>
        </w:rPr>
        <w:t>Diagnó</w:t>
      </w:r>
      <w:r w:rsidR="00DF0386" w:rsidRPr="00852E48">
        <w:rPr>
          <w:rFonts w:ascii="Arial" w:hAnsi="Arial" w:cs="Arial"/>
          <w:b/>
          <w:bCs/>
          <w:sz w:val="18"/>
          <w:szCs w:val="18"/>
        </w:rPr>
        <w:t>stico</w:t>
      </w:r>
    </w:p>
    <w:p w:rsidR="0027359A"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este apartado del programa sectorial, se expresan de manera </w:t>
      </w:r>
      <w:r w:rsidR="007A2CED" w:rsidRPr="00852E48">
        <w:rPr>
          <w:rFonts w:ascii="Arial" w:hAnsi="Arial" w:cs="Arial"/>
          <w:bCs/>
          <w:sz w:val="18"/>
          <w:szCs w:val="18"/>
        </w:rPr>
        <w:t>estadística</w:t>
      </w:r>
      <w:r w:rsidRPr="00852E48">
        <w:rPr>
          <w:rFonts w:ascii="Arial" w:hAnsi="Arial" w:cs="Arial"/>
          <w:bCs/>
          <w:sz w:val="18"/>
          <w:szCs w:val="18"/>
        </w:rPr>
        <w:t xml:space="preserve"> la información que nos genera un panorama de la </w:t>
      </w:r>
      <w:r w:rsidR="007A2CED" w:rsidRPr="00852E48">
        <w:rPr>
          <w:rFonts w:ascii="Arial" w:hAnsi="Arial" w:cs="Arial"/>
          <w:bCs/>
          <w:sz w:val="18"/>
          <w:szCs w:val="18"/>
        </w:rPr>
        <w:t>situación</w:t>
      </w:r>
      <w:r w:rsidRPr="00852E48">
        <w:rPr>
          <w:rFonts w:ascii="Arial" w:hAnsi="Arial" w:cs="Arial"/>
          <w:bCs/>
          <w:sz w:val="18"/>
          <w:szCs w:val="18"/>
        </w:rPr>
        <w:t xml:space="preserve"> actual e </w:t>
      </w:r>
      <w:r w:rsidR="007A2CED" w:rsidRPr="00852E48">
        <w:rPr>
          <w:rFonts w:ascii="Arial" w:hAnsi="Arial" w:cs="Arial"/>
          <w:bCs/>
          <w:sz w:val="18"/>
          <w:szCs w:val="18"/>
        </w:rPr>
        <w:t>histórica</w:t>
      </w:r>
      <w:r w:rsidRPr="00852E48">
        <w:rPr>
          <w:rFonts w:ascii="Arial" w:hAnsi="Arial" w:cs="Arial"/>
          <w:bCs/>
          <w:sz w:val="18"/>
          <w:szCs w:val="18"/>
        </w:rPr>
        <w:t xml:space="preserve"> del estado de </w:t>
      </w:r>
      <w:r w:rsidR="007A2CED" w:rsidRPr="00852E48">
        <w:rPr>
          <w:rFonts w:ascii="Arial" w:hAnsi="Arial" w:cs="Arial"/>
          <w:bCs/>
          <w:sz w:val="18"/>
          <w:szCs w:val="18"/>
        </w:rPr>
        <w:t>Sinaloa</w:t>
      </w:r>
      <w:r w:rsidRPr="00852E48">
        <w:rPr>
          <w:rFonts w:ascii="Arial" w:hAnsi="Arial" w:cs="Arial"/>
          <w:bCs/>
          <w:sz w:val="18"/>
          <w:szCs w:val="18"/>
        </w:rPr>
        <w:t>, para identificar los datos que impa</w:t>
      </w:r>
      <w:r w:rsidR="00CB6BAF" w:rsidRPr="00852E48">
        <w:rPr>
          <w:rFonts w:ascii="Arial" w:hAnsi="Arial" w:cs="Arial"/>
          <w:bCs/>
          <w:sz w:val="18"/>
          <w:szCs w:val="18"/>
        </w:rPr>
        <w:t>ctan en el desarrollo económico. E</w:t>
      </w:r>
      <w:r w:rsidRPr="00852E48">
        <w:rPr>
          <w:rFonts w:ascii="Arial" w:hAnsi="Arial" w:cs="Arial"/>
          <w:bCs/>
          <w:sz w:val="18"/>
          <w:szCs w:val="18"/>
        </w:rPr>
        <w:t xml:space="preserve">stos datos son tomados de fuentes oficiales tanto nacionales como locales para que su </w:t>
      </w:r>
      <w:r w:rsidR="007A2CED" w:rsidRPr="00852E48">
        <w:rPr>
          <w:rFonts w:ascii="Arial" w:hAnsi="Arial" w:cs="Arial"/>
          <w:bCs/>
          <w:sz w:val="18"/>
          <w:szCs w:val="18"/>
        </w:rPr>
        <w:t>análisis</w:t>
      </w:r>
      <w:r w:rsidRPr="00852E48">
        <w:rPr>
          <w:rFonts w:ascii="Arial" w:hAnsi="Arial" w:cs="Arial"/>
          <w:bCs/>
          <w:sz w:val="18"/>
          <w:szCs w:val="18"/>
        </w:rPr>
        <w:t xml:space="preserve"> sea</w:t>
      </w:r>
      <w:r w:rsidR="00F77725" w:rsidRPr="00852E48">
        <w:rPr>
          <w:rFonts w:ascii="Arial" w:hAnsi="Arial" w:cs="Arial"/>
          <w:bCs/>
          <w:sz w:val="18"/>
          <w:szCs w:val="18"/>
        </w:rPr>
        <w:t xml:space="preserve"> lo más</w:t>
      </w:r>
      <w:r w:rsidRPr="00852E48">
        <w:rPr>
          <w:rFonts w:ascii="Arial" w:hAnsi="Arial" w:cs="Arial"/>
          <w:bCs/>
          <w:sz w:val="18"/>
          <w:szCs w:val="18"/>
        </w:rPr>
        <w:t xml:space="preserve"> profesional y preciso</w:t>
      </w:r>
      <w:r w:rsidR="00F77725" w:rsidRPr="00852E48">
        <w:rPr>
          <w:rFonts w:ascii="Arial" w:hAnsi="Arial" w:cs="Arial"/>
          <w:bCs/>
          <w:sz w:val="18"/>
          <w:szCs w:val="18"/>
        </w:rPr>
        <w:t xml:space="preserve"> posible</w:t>
      </w:r>
      <w:r w:rsidR="009C4AF3" w:rsidRPr="00852E48">
        <w:rPr>
          <w:rFonts w:ascii="Arial" w:hAnsi="Arial" w:cs="Arial"/>
          <w:bCs/>
          <w:sz w:val="18"/>
          <w:szCs w:val="18"/>
        </w:rPr>
        <w:t>, se utiliza</w:t>
      </w:r>
      <w:r w:rsidRPr="00852E48">
        <w:rPr>
          <w:rFonts w:ascii="Arial" w:hAnsi="Arial" w:cs="Arial"/>
          <w:bCs/>
          <w:sz w:val="18"/>
          <w:szCs w:val="18"/>
        </w:rPr>
        <w:t>n los mismos</w:t>
      </w:r>
      <w:r w:rsidR="00F77725" w:rsidRPr="00852E48">
        <w:rPr>
          <w:rFonts w:ascii="Arial" w:hAnsi="Arial" w:cs="Arial"/>
          <w:bCs/>
          <w:sz w:val="18"/>
          <w:szCs w:val="18"/>
        </w:rPr>
        <w:t xml:space="preserve"> indicadores</w:t>
      </w:r>
      <w:r w:rsidR="004A2A64" w:rsidRPr="00852E48">
        <w:rPr>
          <w:rFonts w:ascii="Arial" w:hAnsi="Arial" w:cs="Arial"/>
          <w:bCs/>
          <w:sz w:val="18"/>
          <w:szCs w:val="18"/>
        </w:rPr>
        <w:t xml:space="preserve"> </w:t>
      </w:r>
      <w:r w:rsidR="009C4AF3" w:rsidRPr="00852E48">
        <w:rPr>
          <w:rFonts w:ascii="Arial" w:hAnsi="Arial" w:cs="Arial"/>
          <w:bCs/>
          <w:sz w:val="18"/>
          <w:szCs w:val="18"/>
        </w:rPr>
        <w:t>con las que se comparan otras</w:t>
      </w:r>
      <w:r w:rsidRPr="00852E48">
        <w:rPr>
          <w:rFonts w:ascii="Arial" w:hAnsi="Arial" w:cs="Arial"/>
          <w:bCs/>
          <w:sz w:val="18"/>
          <w:szCs w:val="18"/>
        </w:rPr>
        <w:t xml:space="preserve"> entidades del </w:t>
      </w:r>
      <w:r w:rsidR="009C4AF3" w:rsidRPr="00852E48">
        <w:rPr>
          <w:rFonts w:ascii="Arial" w:hAnsi="Arial" w:cs="Arial"/>
          <w:bCs/>
          <w:sz w:val="18"/>
          <w:szCs w:val="18"/>
        </w:rPr>
        <w:t>país.</w:t>
      </w:r>
    </w:p>
    <w:p w:rsidR="0027359A" w:rsidRPr="00852E48" w:rsidRDefault="00A839A3" w:rsidP="00264389">
      <w:pPr>
        <w:spacing w:after="200" w:line="240" w:lineRule="auto"/>
        <w:ind w:left="360"/>
        <w:jc w:val="both"/>
        <w:rPr>
          <w:rFonts w:ascii="Arial" w:hAnsi="Arial" w:cs="Arial"/>
          <w:bCs/>
          <w:sz w:val="18"/>
          <w:szCs w:val="18"/>
        </w:rPr>
      </w:pPr>
      <w:r w:rsidRPr="00852E48">
        <w:rPr>
          <w:rFonts w:ascii="Arial" w:hAnsi="Arial" w:cs="Arial"/>
          <w:bCs/>
          <w:sz w:val="18"/>
          <w:szCs w:val="18"/>
        </w:rPr>
        <w:t>El</w:t>
      </w:r>
      <w:r w:rsidR="00DF0386" w:rsidRPr="00852E48">
        <w:rPr>
          <w:rFonts w:ascii="Arial" w:hAnsi="Arial" w:cs="Arial"/>
          <w:bCs/>
          <w:sz w:val="18"/>
          <w:szCs w:val="18"/>
        </w:rPr>
        <w:t xml:space="preserve"> estado de </w:t>
      </w:r>
      <w:r w:rsidR="007A2CED" w:rsidRPr="00852E48">
        <w:rPr>
          <w:rFonts w:ascii="Arial" w:hAnsi="Arial" w:cs="Arial"/>
          <w:bCs/>
          <w:sz w:val="18"/>
          <w:szCs w:val="18"/>
        </w:rPr>
        <w:t>Sinaloa</w:t>
      </w:r>
      <w:r w:rsidR="00DF0386" w:rsidRPr="00852E48">
        <w:rPr>
          <w:rFonts w:ascii="Arial" w:hAnsi="Arial" w:cs="Arial"/>
          <w:bCs/>
          <w:sz w:val="18"/>
          <w:szCs w:val="18"/>
        </w:rPr>
        <w:t xml:space="preserve"> c</w:t>
      </w:r>
      <w:r w:rsidRPr="00852E48">
        <w:rPr>
          <w:rFonts w:ascii="Arial" w:hAnsi="Arial" w:cs="Arial"/>
          <w:bCs/>
          <w:sz w:val="18"/>
          <w:szCs w:val="18"/>
        </w:rPr>
        <w:t>uenta</w:t>
      </w:r>
      <w:r w:rsidR="00DF0386" w:rsidRPr="00852E48">
        <w:rPr>
          <w:rFonts w:ascii="Arial" w:hAnsi="Arial" w:cs="Arial"/>
          <w:bCs/>
          <w:sz w:val="18"/>
          <w:szCs w:val="18"/>
        </w:rPr>
        <w:t xml:space="preserve"> con una </w:t>
      </w:r>
      <w:r w:rsidR="007A2CED" w:rsidRPr="00852E48">
        <w:rPr>
          <w:rFonts w:ascii="Arial" w:hAnsi="Arial" w:cs="Arial"/>
          <w:bCs/>
          <w:sz w:val="18"/>
          <w:szCs w:val="18"/>
        </w:rPr>
        <w:t>población</w:t>
      </w:r>
      <w:r w:rsidR="00DF0386" w:rsidRPr="00852E48">
        <w:rPr>
          <w:rFonts w:ascii="Arial" w:hAnsi="Arial" w:cs="Arial"/>
          <w:bCs/>
          <w:sz w:val="18"/>
          <w:szCs w:val="18"/>
        </w:rPr>
        <w:t xml:space="preserve"> de 2 millones 966 m</w:t>
      </w:r>
      <w:r w:rsidRPr="00852E48">
        <w:rPr>
          <w:rFonts w:ascii="Arial" w:hAnsi="Arial" w:cs="Arial"/>
          <w:bCs/>
          <w:sz w:val="18"/>
          <w:szCs w:val="18"/>
        </w:rPr>
        <w:t>il 321 personas, y representa</w:t>
      </w:r>
      <w:r w:rsidR="00DF0386" w:rsidRPr="00852E48">
        <w:rPr>
          <w:rFonts w:ascii="Arial" w:hAnsi="Arial" w:cs="Arial"/>
          <w:bCs/>
          <w:sz w:val="18"/>
          <w:szCs w:val="18"/>
        </w:rPr>
        <w:t xml:space="preserve"> el 2.48% de la población nacional, de acuerdo  con la </w:t>
      </w:r>
      <w:r w:rsidR="007A2CED" w:rsidRPr="00852E48">
        <w:rPr>
          <w:rFonts w:ascii="Arial" w:hAnsi="Arial" w:cs="Arial"/>
          <w:bCs/>
          <w:sz w:val="18"/>
          <w:szCs w:val="18"/>
        </w:rPr>
        <w:t>información</w:t>
      </w:r>
      <w:r w:rsidR="00DF0386" w:rsidRPr="00852E48">
        <w:rPr>
          <w:rFonts w:ascii="Arial" w:hAnsi="Arial" w:cs="Arial"/>
          <w:bCs/>
          <w:sz w:val="18"/>
          <w:szCs w:val="18"/>
        </w:rPr>
        <w:t xml:space="preserve"> de cuentas nacionales del </w:t>
      </w:r>
      <w:r w:rsidR="004A2A64" w:rsidRPr="00852E48">
        <w:rPr>
          <w:rFonts w:ascii="Arial" w:hAnsi="Arial" w:cs="Arial"/>
          <w:bCs/>
          <w:sz w:val="18"/>
          <w:szCs w:val="18"/>
        </w:rPr>
        <w:t>INEGI</w:t>
      </w:r>
      <w:r w:rsidRPr="00852E48">
        <w:rPr>
          <w:rFonts w:ascii="Arial" w:hAnsi="Arial" w:cs="Arial"/>
          <w:bCs/>
          <w:sz w:val="18"/>
          <w:szCs w:val="18"/>
        </w:rPr>
        <w:t xml:space="preserve"> al año 2015.</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De acuerdo con información del Sistema de Cuentas Nacionales de INEGI, el Producto Interno Bruto de Sinaloa a precios constantes (año base 2013) en el año 2016 tuvo un valor de 381 mil 109 millones de pesos, 19 mil 756 MDP más que el año 2015, cuando tuvo un valor de 361 mil 353 MDP, esto significó un crecimiento del 5.47%, mientras que el promedio nacional fue de 2.75%. Sinaloa creció casi el doble que el promedio nacional.  </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el año 2016 de los 381 mil 109 MDP que totalizó el PIB de Sinaloa, las actividades primarias tuvieron un valor de 45 mil 741 MDP que representaron el 12.00% del total, las actividades secundarias o industrial 77 mil 372 MDP, el 20.30%, y las actividades terciarias que agrupa a comercio y servicios tuvieron un valor de 257 mil 996 MDP, el 67.70%.</w:t>
      </w:r>
    </w:p>
    <w:p w:rsidR="002C200C"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PIB del sector primario en Sinaloa en el año 2016 tuvo un valor de 45 mil 741 MDP, 3 mil 239 MDP más que en el año 2015, lo que significó un crecimiento de 7.62%. El sector secundario o Industrial tuvo un valor de 77 mil 372 MDP, 3 mil 667 MDP más que en el año 2015, lo que significó un aumento del 4.97%. Las actividades terciarias que se compone de comercio y servicios el valor fue de 257 mil 996 MDP, 12 mil 850 MDP más que en el año 2015, lo que significó un crecimiento del 5.24%.</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PIB a nivel nacional en el año 2016 tuvo un valor de 17 billones 028 mil 177 MDP, los Estados de la Republica que más aportaron al PIB nacional fueron la Ciudad de México con 17.47%, el Estado de México 8.68%, Nuevo León 7.22%, Jalisco 6.82% y Veracruz 4.77%.</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Sinaloa con su PIB de 381 mil 109 MDP aporta el 2.24% del PIB a nivel nacional ocupando el lugar diecisiete.</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el año 2016, veintisiete estados de la República tuvieron tasa de crecimiento positivas, las entidades que tuvieron los aumentos más fuertes fueron Aguascalientes con 9.49%, Quintana Roo con 7.62%, Colima con 5.72% y Sonora con un incremento del 5.62%, en sentido contrario las entidades que tuvieron una caída más fuerte en el PIB fueron Tabasco con -6.32%, Campeche con -5.85% y Chiapas con -1.08%</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Sinaloa en el año 2016 con un crecimiento del 5.47% del PIB, ocupo el quinto lugar por entidad federativa.</w:t>
      </w:r>
    </w:p>
    <w:p w:rsidR="002C200C" w:rsidRPr="00852E48" w:rsidRDefault="002C200C" w:rsidP="00264389">
      <w:pPr>
        <w:spacing w:after="200" w:line="240" w:lineRule="auto"/>
        <w:ind w:left="360"/>
        <w:jc w:val="both"/>
        <w:rPr>
          <w:rFonts w:ascii="Arial" w:hAnsi="Arial" w:cs="Arial"/>
          <w:bCs/>
          <w:sz w:val="18"/>
          <w:szCs w:val="18"/>
        </w:rPr>
      </w:pPr>
      <w:r w:rsidRPr="00852E48">
        <w:rPr>
          <w:rFonts w:ascii="Arial" w:hAnsi="Arial" w:cs="Arial"/>
          <w:bCs/>
          <w:sz w:val="18"/>
          <w:szCs w:val="18"/>
        </w:rPr>
        <w:t>Empleo</w:t>
      </w:r>
    </w:p>
    <w:p w:rsidR="0027359A" w:rsidRPr="00852E48" w:rsidRDefault="002C200C" w:rsidP="00264389">
      <w:pPr>
        <w:spacing w:after="200" w:line="240" w:lineRule="auto"/>
        <w:ind w:left="360"/>
        <w:jc w:val="both"/>
        <w:rPr>
          <w:rFonts w:ascii="Arial" w:hAnsi="Arial" w:cs="Arial"/>
          <w:bCs/>
          <w:sz w:val="18"/>
          <w:szCs w:val="18"/>
        </w:rPr>
      </w:pPr>
      <w:r w:rsidRPr="00852E48">
        <w:rPr>
          <w:rFonts w:ascii="Arial" w:hAnsi="Arial" w:cs="Arial"/>
          <w:bCs/>
          <w:sz w:val="18"/>
          <w:szCs w:val="18"/>
        </w:rPr>
        <w:t>L</w:t>
      </w:r>
      <w:r w:rsidR="008E0FEA" w:rsidRPr="00852E48">
        <w:rPr>
          <w:rFonts w:ascii="Arial" w:hAnsi="Arial" w:cs="Arial"/>
          <w:bCs/>
          <w:sz w:val="18"/>
          <w:szCs w:val="18"/>
        </w:rPr>
        <w:t xml:space="preserve">as </w:t>
      </w:r>
      <w:r w:rsidR="00CE573F" w:rsidRPr="00852E48">
        <w:rPr>
          <w:rFonts w:ascii="Arial" w:hAnsi="Arial" w:cs="Arial"/>
          <w:bCs/>
          <w:sz w:val="18"/>
          <w:szCs w:val="18"/>
        </w:rPr>
        <w:t>c</w:t>
      </w:r>
      <w:r w:rsidR="00DF0386" w:rsidRPr="00852E48">
        <w:rPr>
          <w:rFonts w:ascii="Arial" w:hAnsi="Arial" w:cs="Arial"/>
          <w:bCs/>
          <w:sz w:val="18"/>
          <w:szCs w:val="18"/>
        </w:rPr>
        <w:t xml:space="preserve">ifras estimadas a partir de la </w:t>
      </w:r>
      <w:r w:rsidR="00F17B94" w:rsidRPr="00852E48">
        <w:rPr>
          <w:rFonts w:ascii="Arial" w:hAnsi="Arial" w:cs="Arial"/>
          <w:bCs/>
          <w:sz w:val="18"/>
          <w:szCs w:val="18"/>
        </w:rPr>
        <w:t xml:space="preserve">ENOE </w:t>
      </w:r>
      <w:r w:rsidR="00913932" w:rsidRPr="00852E48">
        <w:rPr>
          <w:rFonts w:ascii="Arial" w:hAnsi="Arial" w:cs="Arial"/>
          <w:bCs/>
          <w:sz w:val="18"/>
          <w:szCs w:val="18"/>
        </w:rPr>
        <w:t>(Encuesta Nacional de Ocupación y Empleo)</w:t>
      </w:r>
      <w:r w:rsidR="00DF0386" w:rsidRPr="00852E48">
        <w:rPr>
          <w:rFonts w:ascii="Arial" w:hAnsi="Arial" w:cs="Arial"/>
          <w:bCs/>
          <w:sz w:val="18"/>
          <w:szCs w:val="18"/>
        </w:rPr>
        <w:t xml:space="preserve"> para el </w:t>
      </w:r>
      <w:r w:rsidR="00913932" w:rsidRPr="00852E48">
        <w:rPr>
          <w:rFonts w:ascii="Arial" w:hAnsi="Arial" w:cs="Arial"/>
          <w:bCs/>
          <w:sz w:val="18"/>
          <w:szCs w:val="18"/>
        </w:rPr>
        <w:t>E</w:t>
      </w:r>
      <w:r w:rsidR="00DF0386" w:rsidRPr="00852E48">
        <w:rPr>
          <w:rFonts w:ascii="Arial" w:hAnsi="Arial" w:cs="Arial"/>
          <w:bCs/>
          <w:sz w:val="18"/>
          <w:szCs w:val="18"/>
        </w:rPr>
        <w:t xml:space="preserve">stado de </w:t>
      </w:r>
      <w:r w:rsidR="007A2CED" w:rsidRPr="00852E48">
        <w:rPr>
          <w:rFonts w:ascii="Arial" w:hAnsi="Arial" w:cs="Arial"/>
          <w:bCs/>
          <w:sz w:val="18"/>
          <w:szCs w:val="18"/>
        </w:rPr>
        <w:t>Sinaloa</w:t>
      </w:r>
      <w:r w:rsidR="00DF0386" w:rsidRPr="00852E48">
        <w:rPr>
          <w:rFonts w:ascii="Arial" w:hAnsi="Arial" w:cs="Arial"/>
          <w:bCs/>
          <w:sz w:val="18"/>
          <w:szCs w:val="18"/>
        </w:rPr>
        <w:t xml:space="preserve">, indican que durante el cuarto trimestre de </w:t>
      </w:r>
      <w:r w:rsidR="00CE573F" w:rsidRPr="00852E48">
        <w:rPr>
          <w:rFonts w:ascii="Arial" w:hAnsi="Arial" w:cs="Arial"/>
          <w:bCs/>
          <w:sz w:val="18"/>
          <w:szCs w:val="18"/>
        </w:rPr>
        <w:t>2016, la Población Económicamente A</w:t>
      </w:r>
      <w:r w:rsidR="00DF0386" w:rsidRPr="00852E48">
        <w:rPr>
          <w:rFonts w:ascii="Arial" w:hAnsi="Arial" w:cs="Arial"/>
          <w:bCs/>
          <w:sz w:val="18"/>
          <w:szCs w:val="18"/>
        </w:rPr>
        <w:t>ctiva (</w:t>
      </w:r>
      <w:r w:rsidR="00913932" w:rsidRPr="00852E48">
        <w:rPr>
          <w:rFonts w:ascii="Arial" w:hAnsi="Arial" w:cs="Arial"/>
          <w:bCs/>
          <w:sz w:val="18"/>
          <w:szCs w:val="18"/>
        </w:rPr>
        <w:t>PEA</w:t>
      </w:r>
      <w:r w:rsidR="00DF0386" w:rsidRPr="00852E48">
        <w:rPr>
          <w:rFonts w:ascii="Arial" w:hAnsi="Arial" w:cs="Arial"/>
          <w:bCs/>
          <w:sz w:val="18"/>
          <w:szCs w:val="18"/>
        </w:rPr>
        <w:t>) concentra a 1</w:t>
      </w:r>
      <w:r w:rsidR="00913932" w:rsidRPr="00852E48">
        <w:rPr>
          <w:rFonts w:ascii="Arial" w:hAnsi="Arial" w:cs="Arial"/>
          <w:bCs/>
          <w:sz w:val="18"/>
          <w:szCs w:val="18"/>
        </w:rPr>
        <w:t xml:space="preserve"> millón</w:t>
      </w:r>
      <w:r w:rsidR="00DF0386" w:rsidRPr="00852E48">
        <w:rPr>
          <w:rFonts w:ascii="Arial" w:hAnsi="Arial" w:cs="Arial"/>
          <w:bCs/>
          <w:sz w:val="18"/>
          <w:szCs w:val="18"/>
        </w:rPr>
        <w:t xml:space="preserve"> 381</w:t>
      </w:r>
      <w:r w:rsidR="00913932" w:rsidRPr="00852E48">
        <w:rPr>
          <w:rFonts w:ascii="Arial" w:hAnsi="Arial" w:cs="Arial"/>
          <w:bCs/>
          <w:sz w:val="18"/>
          <w:szCs w:val="18"/>
        </w:rPr>
        <w:t xml:space="preserve"> mil</w:t>
      </w:r>
      <w:r w:rsidR="00DF0386" w:rsidRPr="00852E48">
        <w:rPr>
          <w:rFonts w:ascii="Arial" w:hAnsi="Arial" w:cs="Arial"/>
          <w:bCs/>
          <w:sz w:val="18"/>
          <w:szCs w:val="18"/>
        </w:rPr>
        <w:t xml:space="preserve"> 104 personas, que </w:t>
      </w:r>
      <w:r w:rsidR="00CE573F" w:rsidRPr="00852E48">
        <w:rPr>
          <w:rFonts w:ascii="Arial" w:hAnsi="Arial" w:cs="Arial"/>
          <w:bCs/>
          <w:sz w:val="18"/>
          <w:szCs w:val="18"/>
        </w:rPr>
        <w:t>representan</w:t>
      </w:r>
      <w:r w:rsidR="00DF0386" w:rsidRPr="00852E48">
        <w:rPr>
          <w:rFonts w:ascii="Arial" w:hAnsi="Arial" w:cs="Arial"/>
          <w:bCs/>
          <w:sz w:val="18"/>
          <w:szCs w:val="18"/>
        </w:rPr>
        <w:t xml:space="preserve"> 61.8% de la población de 15 años y más.</w:t>
      </w:r>
    </w:p>
    <w:p w:rsidR="006D731E"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w:t>
      </w:r>
      <w:r w:rsidR="00CE573F" w:rsidRPr="00852E48">
        <w:rPr>
          <w:rFonts w:ascii="Arial" w:hAnsi="Arial" w:cs="Arial"/>
          <w:bCs/>
          <w:sz w:val="18"/>
          <w:szCs w:val="18"/>
        </w:rPr>
        <w:t>e</w:t>
      </w:r>
      <w:r w:rsidRPr="00852E48">
        <w:rPr>
          <w:rFonts w:ascii="Arial" w:hAnsi="Arial" w:cs="Arial"/>
          <w:bCs/>
          <w:sz w:val="18"/>
          <w:szCs w:val="18"/>
        </w:rPr>
        <w:t xml:space="preserve">mpleo es un factor determinante para lograr el desarrollo </w:t>
      </w:r>
      <w:r w:rsidR="007A2CED" w:rsidRPr="00852E48">
        <w:rPr>
          <w:rFonts w:ascii="Arial" w:hAnsi="Arial" w:cs="Arial"/>
          <w:bCs/>
          <w:sz w:val="18"/>
          <w:szCs w:val="18"/>
        </w:rPr>
        <w:t>económico</w:t>
      </w:r>
      <w:r w:rsidR="00CE573F" w:rsidRPr="00852E48">
        <w:rPr>
          <w:rFonts w:ascii="Arial" w:hAnsi="Arial" w:cs="Arial"/>
          <w:bCs/>
          <w:sz w:val="18"/>
          <w:szCs w:val="18"/>
        </w:rPr>
        <w:t xml:space="preserve"> y social. E</w:t>
      </w:r>
      <w:r w:rsidRPr="00852E48">
        <w:rPr>
          <w:rFonts w:ascii="Arial" w:hAnsi="Arial" w:cs="Arial"/>
          <w:bCs/>
          <w:sz w:val="18"/>
          <w:szCs w:val="18"/>
        </w:rPr>
        <w:t>s un tema de política pública i</w:t>
      </w:r>
      <w:r w:rsidR="00CE573F" w:rsidRPr="00852E48">
        <w:rPr>
          <w:rFonts w:ascii="Arial" w:hAnsi="Arial" w:cs="Arial"/>
          <w:bCs/>
          <w:sz w:val="18"/>
          <w:szCs w:val="18"/>
        </w:rPr>
        <w:t>mportante para cualquier estado,</w:t>
      </w:r>
      <w:r w:rsidRPr="00852E48">
        <w:rPr>
          <w:rFonts w:ascii="Arial" w:hAnsi="Arial" w:cs="Arial"/>
          <w:bCs/>
          <w:sz w:val="18"/>
          <w:szCs w:val="18"/>
        </w:rPr>
        <w:t xml:space="preserve"> el encargado de dictar los cursos de acción a seguir </w:t>
      </w:r>
      <w:r w:rsidR="00CE573F" w:rsidRPr="00852E48">
        <w:rPr>
          <w:rFonts w:ascii="Arial" w:hAnsi="Arial" w:cs="Arial"/>
          <w:bCs/>
          <w:sz w:val="18"/>
          <w:szCs w:val="18"/>
        </w:rPr>
        <w:t>para colocar a</w:t>
      </w:r>
      <w:r w:rsidRPr="00852E48">
        <w:rPr>
          <w:rFonts w:ascii="Arial" w:hAnsi="Arial" w:cs="Arial"/>
          <w:bCs/>
          <w:sz w:val="18"/>
          <w:szCs w:val="18"/>
        </w:rPr>
        <w:t xml:space="preserve"> su población económica</w:t>
      </w:r>
      <w:r w:rsidR="00CE573F" w:rsidRPr="00852E48">
        <w:rPr>
          <w:rFonts w:ascii="Arial" w:hAnsi="Arial" w:cs="Arial"/>
          <w:bCs/>
          <w:sz w:val="18"/>
          <w:szCs w:val="18"/>
        </w:rPr>
        <w:t xml:space="preserve">mente activa en labores legales. Es también un </w:t>
      </w:r>
      <w:r w:rsidRPr="00852E48">
        <w:rPr>
          <w:rFonts w:ascii="Arial" w:hAnsi="Arial" w:cs="Arial"/>
          <w:bCs/>
          <w:sz w:val="18"/>
          <w:szCs w:val="18"/>
        </w:rPr>
        <w:t xml:space="preserve">eje de muchos objetivos más amplios de la sociedad, como la </w:t>
      </w:r>
      <w:r w:rsidR="007A2CED" w:rsidRPr="00852E48">
        <w:rPr>
          <w:rFonts w:ascii="Arial" w:hAnsi="Arial" w:cs="Arial"/>
          <w:bCs/>
          <w:sz w:val="18"/>
          <w:szCs w:val="18"/>
        </w:rPr>
        <w:t>reducción</w:t>
      </w:r>
      <w:r w:rsidRPr="00852E48">
        <w:rPr>
          <w:rFonts w:ascii="Arial" w:hAnsi="Arial" w:cs="Arial"/>
          <w:bCs/>
          <w:sz w:val="18"/>
          <w:szCs w:val="18"/>
        </w:rPr>
        <w:t xml:space="preserve"> de la pobreza, el aumento de la productividad en toda la </w:t>
      </w:r>
      <w:r w:rsidR="007A2CED" w:rsidRPr="00852E48">
        <w:rPr>
          <w:rFonts w:ascii="Arial" w:hAnsi="Arial" w:cs="Arial"/>
          <w:bCs/>
          <w:sz w:val="18"/>
          <w:szCs w:val="18"/>
        </w:rPr>
        <w:t>economía</w:t>
      </w:r>
      <w:r w:rsidRPr="00852E48">
        <w:rPr>
          <w:rFonts w:ascii="Arial" w:hAnsi="Arial" w:cs="Arial"/>
          <w:bCs/>
          <w:sz w:val="18"/>
          <w:szCs w:val="18"/>
        </w:rPr>
        <w:t xml:space="preserve"> y la </w:t>
      </w:r>
      <w:r w:rsidR="007A2CED" w:rsidRPr="00852E48">
        <w:rPr>
          <w:rFonts w:ascii="Arial" w:hAnsi="Arial" w:cs="Arial"/>
          <w:bCs/>
          <w:sz w:val="18"/>
          <w:szCs w:val="18"/>
        </w:rPr>
        <w:t>cohesión</w:t>
      </w:r>
      <w:r w:rsidRPr="00852E48">
        <w:rPr>
          <w:rFonts w:ascii="Arial" w:hAnsi="Arial" w:cs="Arial"/>
          <w:bCs/>
          <w:sz w:val="18"/>
          <w:szCs w:val="18"/>
        </w:rPr>
        <w:t xml:space="preserve"> social.</w:t>
      </w:r>
    </w:p>
    <w:p w:rsidR="008C0857" w:rsidRPr="00852E48" w:rsidRDefault="00E65EF3" w:rsidP="00264389">
      <w:pPr>
        <w:spacing w:after="200" w:line="240" w:lineRule="auto"/>
        <w:ind w:left="360"/>
        <w:jc w:val="both"/>
        <w:rPr>
          <w:rFonts w:ascii="Arial" w:hAnsi="Arial" w:cs="Arial"/>
          <w:bCs/>
          <w:sz w:val="18"/>
          <w:szCs w:val="18"/>
        </w:rPr>
      </w:pPr>
      <w:r w:rsidRPr="00852E48">
        <w:rPr>
          <w:rFonts w:ascii="Arial" w:hAnsi="Arial" w:cs="Arial"/>
          <w:bCs/>
          <w:sz w:val="18"/>
          <w:szCs w:val="18"/>
        </w:rPr>
        <w:t>Además de la remuneración económica para el sustento de las familias, l</w:t>
      </w:r>
      <w:r w:rsidR="00DF0386" w:rsidRPr="00852E48">
        <w:rPr>
          <w:rFonts w:ascii="Arial" w:hAnsi="Arial" w:cs="Arial"/>
          <w:bCs/>
          <w:sz w:val="18"/>
          <w:szCs w:val="18"/>
        </w:rPr>
        <w:t xml:space="preserve">os beneficios que genera el empleo en el desarrollo incluyen la adquisición de conocimientos especializados, el empoderamiento de la mujer y la estabilización de sociedades que salen de conflictos. Los empleos contribuyen a lograr estos objetivos más amplios </w:t>
      </w:r>
      <w:r w:rsidRPr="00852E48">
        <w:rPr>
          <w:rFonts w:ascii="Arial" w:hAnsi="Arial" w:cs="Arial"/>
          <w:bCs/>
          <w:sz w:val="18"/>
          <w:szCs w:val="18"/>
        </w:rPr>
        <w:t xml:space="preserve">y </w:t>
      </w:r>
      <w:r w:rsidR="00DF0386" w:rsidRPr="00852E48">
        <w:rPr>
          <w:rFonts w:ascii="Arial" w:hAnsi="Arial" w:cs="Arial"/>
          <w:bCs/>
          <w:sz w:val="18"/>
          <w:szCs w:val="18"/>
        </w:rPr>
        <w:t>resultan valiosos no solo para quienes los tienen, sino también para la sociedad en su conjunto.</w:t>
      </w:r>
    </w:p>
    <w:p w:rsidR="004C32EB"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lastRenderedPageBreak/>
        <w:t>En lo referente a l</w:t>
      </w:r>
      <w:r w:rsidR="00E65EF3" w:rsidRPr="00852E48">
        <w:rPr>
          <w:rFonts w:ascii="Arial" w:hAnsi="Arial" w:cs="Arial"/>
          <w:bCs/>
          <w:sz w:val="18"/>
          <w:szCs w:val="18"/>
        </w:rPr>
        <w:t>as políticas públicas de empleo, é</w:t>
      </w:r>
      <w:r w:rsidRPr="00852E48">
        <w:rPr>
          <w:rFonts w:ascii="Arial" w:hAnsi="Arial" w:cs="Arial"/>
          <w:bCs/>
          <w:sz w:val="18"/>
          <w:szCs w:val="18"/>
        </w:rPr>
        <w:t xml:space="preserve">stas son útiles de cara a </w:t>
      </w:r>
      <w:r w:rsidR="00E65EF3" w:rsidRPr="00852E48">
        <w:rPr>
          <w:rFonts w:ascii="Arial" w:hAnsi="Arial" w:cs="Arial"/>
          <w:bCs/>
          <w:sz w:val="18"/>
          <w:szCs w:val="18"/>
        </w:rPr>
        <w:t>lograr el objetivo del trabajo. A</w:t>
      </w:r>
      <w:r w:rsidRPr="00852E48">
        <w:rPr>
          <w:rFonts w:ascii="Arial" w:hAnsi="Arial" w:cs="Arial"/>
          <w:bCs/>
          <w:sz w:val="18"/>
          <w:szCs w:val="18"/>
        </w:rPr>
        <w:t xml:space="preserve">lgunos de los parámetros de medición según la </w:t>
      </w:r>
      <w:r w:rsidR="007A2CED" w:rsidRPr="00852E48">
        <w:rPr>
          <w:rFonts w:ascii="Arial" w:hAnsi="Arial" w:cs="Arial"/>
          <w:bCs/>
          <w:sz w:val="18"/>
          <w:szCs w:val="18"/>
        </w:rPr>
        <w:t>OIT</w:t>
      </w:r>
      <w:r w:rsidRPr="00852E48">
        <w:rPr>
          <w:rFonts w:ascii="Arial" w:hAnsi="Arial" w:cs="Arial"/>
          <w:bCs/>
          <w:sz w:val="18"/>
          <w:szCs w:val="18"/>
        </w:rPr>
        <w:t xml:space="preserve"> (</w:t>
      </w:r>
      <w:r w:rsidR="00913932" w:rsidRPr="00852E48">
        <w:rPr>
          <w:rFonts w:ascii="Arial" w:hAnsi="Arial" w:cs="Arial"/>
          <w:bCs/>
          <w:sz w:val="18"/>
          <w:szCs w:val="18"/>
        </w:rPr>
        <w:t>O</w:t>
      </w:r>
      <w:r w:rsidRPr="00852E48">
        <w:rPr>
          <w:rFonts w:ascii="Arial" w:hAnsi="Arial" w:cs="Arial"/>
          <w:bCs/>
          <w:sz w:val="18"/>
          <w:szCs w:val="18"/>
        </w:rPr>
        <w:t xml:space="preserve">rganización </w:t>
      </w:r>
      <w:r w:rsidR="00913932" w:rsidRPr="00852E48">
        <w:rPr>
          <w:rFonts w:ascii="Arial" w:hAnsi="Arial" w:cs="Arial"/>
          <w:bCs/>
          <w:sz w:val="18"/>
          <w:szCs w:val="18"/>
        </w:rPr>
        <w:t>Internacional del T</w:t>
      </w:r>
      <w:r w:rsidRPr="00852E48">
        <w:rPr>
          <w:rFonts w:ascii="Arial" w:hAnsi="Arial" w:cs="Arial"/>
          <w:bCs/>
          <w:sz w:val="18"/>
          <w:szCs w:val="18"/>
        </w:rPr>
        <w:t>rabajo) son:</w:t>
      </w:r>
      <w:r w:rsidR="008E0FEA" w:rsidRPr="00852E48">
        <w:rPr>
          <w:rFonts w:ascii="Arial" w:hAnsi="Arial" w:cs="Arial"/>
          <w:bCs/>
          <w:sz w:val="18"/>
          <w:szCs w:val="18"/>
        </w:rPr>
        <w:t xml:space="preserve"> los ingresos, las horas de trabajo, la participación sindical, lesiones, migración de capital humano, demanda de vacantes, c</w:t>
      </w:r>
      <w:r w:rsidR="00E65EF3" w:rsidRPr="00852E48">
        <w:rPr>
          <w:rFonts w:ascii="Arial" w:hAnsi="Arial" w:cs="Arial"/>
          <w:bCs/>
          <w:sz w:val="18"/>
          <w:szCs w:val="18"/>
        </w:rPr>
        <w:t>osto del empleo</w:t>
      </w:r>
      <w:r w:rsidRPr="00852E48">
        <w:rPr>
          <w:rFonts w:ascii="Arial" w:hAnsi="Arial" w:cs="Arial"/>
          <w:bCs/>
          <w:sz w:val="18"/>
          <w:szCs w:val="18"/>
        </w:rPr>
        <w:t xml:space="preserve"> </w:t>
      </w:r>
      <w:r w:rsidR="00E65EF3" w:rsidRPr="00852E48">
        <w:rPr>
          <w:rFonts w:ascii="Arial" w:hAnsi="Arial" w:cs="Arial"/>
          <w:bCs/>
          <w:sz w:val="18"/>
          <w:szCs w:val="18"/>
        </w:rPr>
        <w:t>(</w:t>
      </w:r>
      <w:r w:rsidRPr="00852E48">
        <w:rPr>
          <w:rFonts w:ascii="Arial" w:hAnsi="Arial" w:cs="Arial"/>
          <w:bCs/>
          <w:sz w:val="18"/>
          <w:szCs w:val="18"/>
        </w:rPr>
        <w:t>costo de la mano de obra</w:t>
      </w:r>
      <w:r w:rsidR="00E65EF3" w:rsidRPr="00852E48">
        <w:rPr>
          <w:rFonts w:ascii="Arial" w:hAnsi="Arial" w:cs="Arial"/>
          <w:bCs/>
          <w:sz w:val="18"/>
          <w:szCs w:val="18"/>
        </w:rPr>
        <w:t>)</w:t>
      </w:r>
      <w:r w:rsidR="008E0FEA" w:rsidRPr="00852E48">
        <w:rPr>
          <w:rFonts w:ascii="Arial" w:hAnsi="Arial" w:cs="Arial"/>
          <w:bCs/>
          <w:sz w:val="18"/>
          <w:szCs w:val="18"/>
        </w:rPr>
        <w:t>, seguridad social, f</w:t>
      </w:r>
      <w:r w:rsidRPr="00852E48">
        <w:rPr>
          <w:rFonts w:ascii="Arial" w:hAnsi="Arial" w:cs="Arial"/>
          <w:bCs/>
          <w:sz w:val="18"/>
          <w:szCs w:val="18"/>
        </w:rPr>
        <w:t>ormación laboral (continu</w:t>
      </w:r>
      <w:r w:rsidR="008E0FEA" w:rsidRPr="00852E48">
        <w:rPr>
          <w:rFonts w:ascii="Arial" w:hAnsi="Arial" w:cs="Arial"/>
          <w:bCs/>
          <w:sz w:val="18"/>
          <w:szCs w:val="18"/>
        </w:rPr>
        <w:t>idad en la preparación laboral), r</w:t>
      </w:r>
      <w:r w:rsidRPr="00852E48">
        <w:rPr>
          <w:rFonts w:ascii="Arial" w:hAnsi="Arial" w:cs="Arial"/>
          <w:bCs/>
          <w:sz w:val="18"/>
          <w:szCs w:val="18"/>
        </w:rPr>
        <w:t>elación ingreso-gasto</w:t>
      </w:r>
      <w:r w:rsidR="00913932" w:rsidRPr="00852E48">
        <w:rPr>
          <w:rFonts w:ascii="Arial" w:hAnsi="Arial" w:cs="Arial"/>
          <w:bCs/>
          <w:sz w:val="18"/>
          <w:szCs w:val="18"/>
        </w:rPr>
        <w:t>.</w:t>
      </w:r>
    </w:p>
    <w:p w:rsidR="00602761"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sector privado es el motor principal de la </w:t>
      </w:r>
      <w:r w:rsidR="007A2CED" w:rsidRPr="00852E48">
        <w:rPr>
          <w:rFonts w:ascii="Arial" w:hAnsi="Arial" w:cs="Arial"/>
          <w:bCs/>
          <w:sz w:val="18"/>
          <w:szCs w:val="18"/>
        </w:rPr>
        <w:t>creación</w:t>
      </w:r>
      <w:r w:rsidRPr="00852E48">
        <w:rPr>
          <w:rFonts w:ascii="Arial" w:hAnsi="Arial" w:cs="Arial"/>
          <w:bCs/>
          <w:sz w:val="18"/>
          <w:szCs w:val="18"/>
        </w:rPr>
        <w:t xml:space="preserve"> de empleo, pues presenta el 90% de la totalidad de puestos de trabajo en el mundo.</w:t>
      </w:r>
    </w:p>
    <w:p w:rsidR="00602761" w:rsidRPr="00852E48" w:rsidRDefault="007A2CED" w:rsidP="00264389">
      <w:pPr>
        <w:spacing w:after="200" w:line="240" w:lineRule="auto"/>
        <w:ind w:left="360"/>
        <w:jc w:val="both"/>
        <w:rPr>
          <w:rFonts w:ascii="Arial" w:hAnsi="Arial" w:cs="Arial"/>
          <w:bCs/>
          <w:sz w:val="18"/>
          <w:szCs w:val="18"/>
        </w:rPr>
      </w:pPr>
      <w:r w:rsidRPr="00852E48">
        <w:rPr>
          <w:rFonts w:ascii="Arial" w:hAnsi="Arial" w:cs="Arial"/>
          <w:bCs/>
          <w:sz w:val="18"/>
          <w:szCs w:val="18"/>
        </w:rPr>
        <w:t>México</w:t>
      </w:r>
      <w:r w:rsidR="00DF0386" w:rsidRPr="00852E48">
        <w:rPr>
          <w:rFonts w:ascii="Arial" w:hAnsi="Arial" w:cs="Arial"/>
          <w:bCs/>
          <w:sz w:val="18"/>
          <w:szCs w:val="18"/>
        </w:rPr>
        <w:t xml:space="preserve"> </w:t>
      </w:r>
      <w:r w:rsidR="00E65EF3" w:rsidRPr="00852E48">
        <w:rPr>
          <w:rFonts w:ascii="Arial" w:hAnsi="Arial" w:cs="Arial"/>
          <w:bCs/>
          <w:sz w:val="18"/>
          <w:szCs w:val="18"/>
        </w:rPr>
        <w:t>tiene</w:t>
      </w:r>
      <w:r w:rsidR="00DF0386" w:rsidRPr="00852E48">
        <w:rPr>
          <w:rFonts w:ascii="Arial" w:hAnsi="Arial" w:cs="Arial"/>
          <w:bCs/>
          <w:sz w:val="18"/>
          <w:szCs w:val="18"/>
        </w:rPr>
        <w:t xml:space="preserve"> un panorama laboral estable </w:t>
      </w:r>
      <w:r w:rsidRPr="00852E48">
        <w:rPr>
          <w:rFonts w:ascii="Arial" w:hAnsi="Arial" w:cs="Arial"/>
          <w:bCs/>
          <w:sz w:val="18"/>
          <w:szCs w:val="18"/>
        </w:rPr>
        <w:t>comparándolo</w:t>
      </w:r>
      <w:r w:rsidR="00DF0386" w:rsidRPr="00852E48">
        <w:rPr>
          <w:rFonts w:ascii="Arial" w:hAnsi="Arial" w:cs="Arial"/>
          <w:bCs/>
          <w:sz w:val="18"/>
          <w:szCs w:val="18"/>
        </w:rPr>
        <w:t xml:space="preserve"> con otras </w:t>
      </w:r>
      <w:r w:rsidRPr="00852E48">
        <w:rPr>
          <w:rFonts w:ascii="Arial" w:hAnsi="Arial" w:cs="Arial"/>
          <w:bCs/>
          <w:sz w:val="18"/>
          <w:szCs w:val="18"/>
        </w:rPr>
        <w:t>economías</w:t>
      </w:r>
      <w:r w:rsidR="00E65EF3" w:rsidRPr="00852E48">
        <w:rPr>
          <w:rFonts w:ascii="Arial" w:hAnsi="Arial" w:cs="Arial"/>
          <w:bCs/>
          <w:sz w:val="18"/>
          <w:szCs w:val="18"/>
        </w:rPr>
        <w:t>, pero en su diagnó</w:t>
      </w:r>
      <w:r w:rsidR="00DF0386" w:rsidRPr="00852E48">
        <w:rPr>
          <w:rFonts w:ascii="Arial" w:hAnsi="Arial" w:cs="Arial"/>
          <w:bCs/>
          <w:sz w:val="18"/>
          <w:szCs w:val="18"/>
        </w:rPr>
        <w:t xml:space="preserve">stico laboral es conocido con informalidad dominante, </w:t>
      </w:r>
      <w:r w:rsidRPr="00852E48">
        <w:rPr>
          <w:rFonts w:ascii="Arial" w:hAnsi="Arial" w:cs="Arial"/>
          <w:bCs/>
          <w:sz w:val="18"/>
          <w:szCs w:val="18"/>
        </w:rPr>
        <w:t>creación</w:t>
      </w:r>
      <w:r w:rsidR="00DF0386" w:rsidRPr="00852E48">
        <w:rPr>
          <w:rFonts w:ascii="Arial" w:hAnsi="Arial" w:cs="Arial"/>
          <w:bCs/>
          <w:sz w:val="18"/>
          <w:szCs w:val="18"/>
        </w:rPr>
        <w:t xml:space="preserve"> insuficiente de empleos, bajos salarios y condiciones precarias. Es de los </w:t>
      </w:r>
      <w:r w:rsidRPr="00852E48">
        <w:rPr>
          <w:rFonts w:ascii="Arial" w:hAnsi="Arial" w:cs="Arial"/>
          <w:bCs/>
          <w:sz w:val="18"/>
          <w:szCs w:val="18"/>
        </w:rPr>
        <w:t>países</w:t>
      </w:r>
      <w:r w:rsidR="00DF0386" w:rsidRPr="00852E48">
        <w:rPr>
          <w:rFonts w:ascii="Arial" w:hAnsi="Arial" w:cs="Arial"/>
          <w:bCs/>
          <w:sz w:val="18"/>
          <w:szCs w:val="18"/>
        </w:rPr>
        <w:t xml:space="preserve"> que </w:t>
      </w:r>
      <w:r w:rsidRPr="00852E48">
        <w:rPr>
          <w:rFonts w:ascii="Arial" w:hAnsi="Arial" w:cs="Arial"/>
          <w:bCs/>
          <w:sz w:val="18"/>
          <w:szCs w:val="18"/>
        </w:rPr>
        <w:t>más</w:t>
      </w:r>
      <w:r w:rsidR="00DF0386" w:rsidRPr="00852E48">
        <w:rPr>
          <w:rFonts w:ascii="Arial" w:hAnsi="Arial" w:cs="Arial"/>
          <w:bCs/>
          <w:sz w:val="18"/>
          <w:szCs w:val="18"/>
        </w:rPr>
        <w:t xml:space="preserve"> se trabaja y menos se descansa, lo que no se traduce en </w:t>
      </w:r>
      <w:r w:rsidRPr="00852E48">
        <w:rPr>
          <w:rFonts w:ascii="Arial" w:hAnsi="Arial" w:cs="Arial"/>
          <w:bCs/>
          <w:sz w:val="18"/>
          <w:szCs w:val="18"/>
        </w:rPr>
        <w:t>más</w:t>
      </w:r>
      <w:r w:rsidR="00DF0386" w:rsidRPr="00852E48">
        <w:rPr>
          <w:rFonts w:ascii="Arial" w:hAnsi="Arial" w:cs="Arial"/>
          <w:bCs/>
          <w:sz w:val="18"/>
          <w:szCs w:val="18"/>
        </w:rPr>
        <w:t xml:space="preserve"> </w:t>
      </w:r>
      <w:r w:rsidRPr="00852E48">
        <w:rPr>
          <w:rFonts w:ascii="Arial" w:hAnsi="Arial" w:cs="Arial"/>
          <w:bCs/>
          <w:sz w:val="18"/>
          <w:szCs w:val="18"/>
        </w:rPr>
        <w:t>productividad</w:t>
      </w:r>
      <w:r w:rsidR="00DF0386" w:rsidRPr="00852E48">
        <w:rPr>
          <w:rFonts w:ascii="Arial" w:hAnsi="Arial" w:cs="Arial"/>
          <w:bCs/>
          <w:sz w:val="18"/>
          <w:szCs w:val="18"/>
        </w:rPr>
        <w:t>.</w:t>
      </w:r>
    </w:p>
    <w:p w:rsidR="00602761"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De acuerdo con la </w:t>
      </w:r>
      <w:r w:rsidR="00BC14D8" w:rsidRPr="00852E48">
        <w:rPr>
          <w:rFonts w:ascii="Arial" w:hAnsi="Arial" w:cs="Arial"/>
          <w:bCs/>
          <w:sz w:val="18"/>
          <w:szCs w:val="18"/>
        </w:rPr>
        <w:t xml:space="preserve">OCDE </w:t>
      </w:r>
      <w:r w:rsidRPr="00852E48">
        <w:rPr>
          <w:rFonts w:ascii="Arial" w:hAnsi="Arial" w:cs="Arial"/>
          <w:bCs/>
          <w:sz w:val="18"/>
          <w:szCs w:val="18"/>
        </w:rPr>
        <w:t>(</w:t>
      </w:r>
      <w:r w:rsidR="00913932" w:rsidRPr="00852E48">
        <w:rPr>
          <w:rFonts w:ascii="Arial" w:hAnsi="Arial" w:cs="Arial"/>
          <w:bCs/>
          <w:sz w:val="18"/>
          <w:szCs w:val="18"/>
        </w:rPr>
        <w:t>O</w:t>
      </w:r>
      <w:r w:rsidRPr="00852E48">
        <w:rPr>
          <w:rFonts w:ascii="Arial" w:hAnsi="Arial" w:cs="Arial"/>
          <w:bCs/>
          <w:sz w:val="18"/>
          <w:szCs w:val="18"/>
        </w:rPr>
        <w:t xml:space="preserve">rganización para la </w:t>
      </w:r>
      <w:r w:rsidR="00913932" w:rsidRPr="00852E48">
        <w:rPr>
          <w:rFonts w:ascii="Arial" w:hAnsi="Arial" w:cs="Arial"/>
          <w:bCs/>
          <w:sz w:val="18"/>
          <w:szCs w:val="18"/>
        </w:rPr>
        <w:t>C</w:t>
      </w:r>
      <w:r w:rsidRPr="00852E48">
        <w:rPr>
          <w:rFonts w:ascii="Arial" w:hAnsi="Arial" w:cs="Arial"/>
          <w:bCs/>
          <w:sz w:val="18"/>
          <w:szCs w:val="18"/>
        </w:rPr>
        <w:t xml:space="preserve">ooperación y el </w:t>
      </w:r>
      <w:r w:rsidR="00913932" w:rsidRPr="00852E48">
        <w:rPr>
          <w:rFonts w:ascii="Arial" w:hAnsi="Arial" w:cs="Arial"/>
          <w:bCs/>
          <w:sz w:val="18"/>
          <w:szCs w:val="18"/>
        </w:rPr>
        <w:t>D</w:t>
      </w:r>
      <w:r w:rsidRPr="00852E48">
        <w:rPr>
          <w:rFonts w:ascii="Arial" w:hAnsi="Arial" w:cs="Arial"/>
          <w:bCs/>
          <w:sz w:val="18"/>
          <w:szCs w:val="18"/>
        </w:rPr>
        <w:t xml:space="preserve">esarrollo </w:t>
      </w:r>
      <w:r w:rsidR="00913932" w:rsidRPr="00852E48">
        <w:rPr>
          <w:rFonts w:ascii="Arial" w:hAnsi="Arial" w:cs="Arial"/>
          <w:bCs/>
          <w:sz w:val="18"/>
          <w:szCs w:val="18"/>
        </w:rPr>
        <w:t>E</w:t>
      </w:r>
      <w:r w:rsidRPr="00852E48">
        <w:rPr>
          <w:rFonts w:ascii="Arial" w:hAnsi="Arial" w:cs="Arial"/>
          <w:bCs/>
          <w:sz w:val="18"/>
          <w:szCs w:val="18"/>
        </w:rPr>
        <w:t xml:space="preserve">conómico) en </w:t>
      </w:r>
      <w:r w:rsidR="007A2CED" w:rsidRPr="00852E48">
        <w:rPr>
          <w:rFonts w:ascii="Arial" w:hAnsi="Arial" w:cs="Arial"/>
          <w:bCs/>
          <w:sz w:val="18"/>
          <w:szCs w:val="18"/>
        </w:rPr>
        <w:t>México</w:t>
      </w:r>
      <w:r w:rsidRPr="00852E48">
        <w:rPr>
          <w:rFonts w:ascii="Arial" w:hAnsi="Arial" w:cs="Arial"/>
          <w:bCs/>
          <w:sz w:val="18"/>
          <w:szCs w:val="18"/>
        </w:rPr>
        <w:t xml:space="preserve"> cada persona trabaja en promedio dos mil 250 horas al año, muy por encima del promedio</w:t>
      </w:r>
      <w:r w:rsidR="00E65EF3" w:rsidRPr="00852E48">
        <w:rPr>
          <w:rFonts w:ascii="Arial" w:hAnsi="Arial" w:cs="Arial"/>
          <w:bCs/>
          <w:sz w:val="18"/>
          <w:szCs w:val="18"/>
        </w:rPr>
        <w:t xml:space="preserve"> de los países integrantes de esta organización</w:t>
      </w:r>
      <w:r w:rsidRPr="00852E48">
        <w:rPr>
          <w:rFonts w:ascii="Arial" w:hAnsi="Arial" w:cs="Arial"/>
          <w:bCs/>
          <w:sz w:val="18"/>
          <w:szCs w:val="18"/>
        </w:rPr>
        <w:t xml:space="preserve">, de solo mil 748 horas. </w:t>
      </w:r>
    </w:p>
    <w:p w:rsidR="000D30D2"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A diciembre de 2016, </w:t>
      </w:r>
      <w:r w:rsidR="007A2CED" w:rsidRPr="00852E48">
        <w:rPr>
          <w:rFonts w:ascii="Arial" w:hAnsi="Arial" w:cs="Arial"/>
          <w:bCs/>
          <w:sz w:val="18"/>
          <w:szCs w:val="18"/>
        </w:rPr>
        <w:t>Sinaloa</w:t>
      </w:r>
      <w:r w:rsidRPr="00852E48">
        <w:rPr>
          <w:rFonts w:ascii="Arial" w:hAnsi="Arial" w:cs="Arial"/>
          <w:bCs/>
          <w:sz w:val="18"/>
          <w:szCs w:val="18"/>
        </w:rPr>
        <w:t xml:space="preserve"> reporta 526 mil 823 trabajadores asegurados </w:t>
      </w:r>
      <w:r w:rsidR="009A60B2" w:rsidRPr="00852E48">
        <w:rPr>
          <w:rFonts w:ascii="Arial" w:hAnsi="Arial" w:cs="Arial"/>
          <w:bCs/>
          <w:sz w:val="18"/>
          <w:szCs w:val="18"/>
        </w:rPr>
        <w:t>ante el I</w:t>
      </w:r>
      <w:r w:rsidRPr="00852E48">
        <w:rPr>
          <w:rFonts w:ascii="Arial" w:hAnsi="Arial" w:cs="Arial"/>
          <w:bCs/>
          <w:sz w:val="18"/>
          <w:szCs w:val="18"/>
        </w:rPr>
        <w:t xml:space="preserve">nstituto </w:t>
      </w:r>
      <w:r w:rsidR="009A60B2" w:rsidRPr="00852E48">
        <w:rPr>
          <w:rFonts w:ascii="Arial" w:hAnsi="Arial" w:cs="Arial"/>
          <w:bCs/>
          <w:sz w:val="18"/>
          <w:szCs w:val="18"/>
        </w:rPr>
        <w:t>M</w:t>
      </w:r>
      <w:r w:rsidRPr="00852E48">
        <w:rPr>
          <w:rFonts w:ascii="Arial" w:hAnsi="Arial" w:cs="Arial"/>
          <w:bCs/>
          <w:sz w:val="18"/>
          <w:szCs w:val="18"/>
        </w:rPr>
        <w:t xml:space="preserve">exicano del </w:t>
      </w:r>
      <w:r w:rsidR="009A60B2" w:rsidRPr="00852E48">
        <w:rPr>
          <w:rFonts w:ascii="Arial" w:hAnsi="Arial" w:cs="Arial"/>
          <w:bCs/>
          <w:sz w:val="18"/>
          <w:szCs w:val="18"/>
        </w:rPr>
        <w:t>S</w:t>
      </w:r>
      <w:r w:rsidRPr="00852E48">
        <w:rPr>
          <w:rFonts w:ascii="Arial" w:hAnsi="Arial" w:cs="Arial"/>
          <w:bCs/>
          <w:sz w:val="18"/>
          <w:szCs w:val="18"/>
        </w:rPr>
        <w:t xml:space="preserve">eguro </w:t>
      </w:r>
      <w:r w:rsidR="009A60B2" w:rsidRPr="00852E48">
        <w:rPr>
          <w:rFonts w:ascii="Arial" w:hAnsi="Arial" w:cs="Arial"/>
          <w:bCs/>
          <w:sz w:val="18"/>
          <w:szCs w:val="18"/>
        </w:rPr>
        <w:t>S</w:t>
      </w:r>
      <w:r w:rsidRPr="00852E48">
        <w:rPr>
          <w:rFonts w:ascii="Arial" w:hAnsi="Arial" w:cs="Arial"/>
          <w:bCs/>
          <w:sz w:val="18"/>
          <w:szCs w:val="18"/>
        </w:rPr>
        <w:t>ocial.</w:t>
      </w:r>
    </w:p>
    <w:p w:rsidR="000D30D2"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Las actividades d</w:t>
      </w:r>
      <w:r w:rsidR="009A60B2" w:rsidRPr="00852E48">
        <w:rPr>
          <w:rFonts w:ascii="Arial" w:hAnsi="Arial" w:cs="Arial"/>
          <w:bCs/>
          <w:sz w:val="18"/>
          <w:szCs w:val="18"/>
        </w:rPr>
        <w:t>el sector servicios ocupan el 34</w:t>
      </w:r>
      <w:r w:rsidRPr="00852E48">
        <w:rPr>
          <w:rFonts w:ascii="Arial" w:hAnsi="Arial" w:cs="Arial"/>
          <w:bCs/>
          <w:sz w:val="18"/>
          <w:szCs w:val="18"/>
        </w:rPr>
        <w:t xml:space="preserve">% del total de empleos en </w:t>
      </w:r>
      <w:r w:rsidR="007A2CED" w:rsidRPr="00852E48">
        <w:rPr>
          <w:rFonts w:ascii="Arial" w:hAnsi="Arial" w:cs="Arial"/>
          <w:bCs/>
          <w:sz w:val="18"/>
          <w:szCs w:val="18"/>
        </w:rPr>
        <w:t>Sinaloa</w:t>
      </w:r>
      <w:r w:rsidRPr="00852E48">
        <w:rPr>
          <w:rFonts w:ascii="Arial" w:hAnsi="Arial" w:cs="Arial"/>
          <w:bCs/>
          <w:sz w:val="18"/>
          <w:szCs w:val="18"/>
        </w:rPr>
        <w:t>, seguido por e</w:t>
      </w:r>
      <w:r w:rsidR="009A60B2" w:rsidRPr="00852E48">
        <w:rPr>
          <w:rFonts w:ascii="Arial" w:hAnsi="Arial" w:cs="Arial"/>
          <w:bCs/>
          <w:sz w:val="18"/>
          <w:szCs w:val="18"/>
        </w:rPr>
        <w:t>l comercio y la industria</w:t>
      </w:r>
      <w:r w:rsidRPr="00852E48">
        <w:rPr>
          <w:rFonts w:ascii="Arial" w:hAnsi="Arial" w:cs="Arial"/>
          <w:bCs/>
          <w:sz w:val="18"/>
          <w:szCs w:val="18"/>
        </w:rPr>
        <w:t xml:space="preserve"> con el 25% </w:t>
      </w:r>
      <w:r w:rsidR="009A60B2" w:rsidRPr="00852E48">
        <w:rPr>
          <w:rFonts w:ascii="Arial" w:hAnsi="Arial" w:cs="Arial"/>
          <w:bCs/>
          <w:sz w:val="18"/>
          <w:szCs w:val="18"/>
        </w:rPr>
        <w:t xml:space="preserve">cada uno </w:t>
      </w:r>
      <w:r w:rsidRPr="00852E48">
        <w:rPr>
          <w:rFonts w:ascii="Arial" w:hAnsi="Arial" w:cs="Arial"/>
          <w:bCs/>
          <w:sz w:val="18"/>
          <w:szCs w:val="18"/>
        </w:rPr>
        <w:t>y el sector primario con 16%.</w:t>
      </w:r>
    </w:p>
    <w:p w:rsidR="000D30D2" w:rsidRPr="00852E48" w:rsidRDefault="009A60B2"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el empleo formal, </w:t>
      </w:r>
      <w:r w:rsidR="00DF0386" w:rsidRPr="00852E48">
        <w:rPr>
          <w:rFonts w:ascii="Arial" w:hAnsi="Arial" w:cs="Arial"/>
          <w:bCs/>
          <w:sz w:val="18"/>
          <w:szCs w:val="18"/>
        </w:rPr>
        <w:t xml:space="preserve">Sinaloa tiene un rezago salarial respecto al resto de los estados. En 2016, el promedio de salario diario fue de 230.80 pesos, muy por debajo de los 318.65 pesos, que es el promedio nacional. Se colocó en el último lugar en el país, mientras que las entidades con </w:t>
      </w:r>
      <w:r w:rsidRPr="00852E48">
        <w:rPr>
          <w:rFonts w:ascii="Arial" w:hAnsi="Arial" w:cs="Arial"/>
          <w:bCs/>
          <w:sz w:val="18"/>
          <w:szCs w:val="18"/>
        </w:rPr>
        <w:t>el mejor salario diario son la C</w:t>
      </w:r>
      <w:r w:rsidR="00DF0386" w:rsidRPr="00852E48">
        <w:rPr>
          <w:rFonts w:ascii="Arial" w:hAnsi="Arial" w:cs="Arial"/>
          <w:bCs/>
          <w:sz w:val="18"/>
          <w:szCs w:val="18"/>
        </w:rPr>
        <w:t xml:space="preserve">iudad de </w:t>
      </w:r>
      <w:r w:rsidR="007A2CED" w:rsidRPr="00852E48">
        <w:rPr>
          <w:rFonts w:ascii="Arial" w:hAnsi="Arial" w:cs="Arial"/>
          <w:bCs/>
          <w:sz w:val="18"/>
          <w:szCs w:val="18"/>
        </w:rPr>
        <w:t>México</w:t>
      </w:r>
      <w:r w:rsidR="00DF0386" w:rsidRPr="00852E48">
        <w:rPr>
          <w:rFonts w:ascii="Arial" w:hAnsi="Arial" w:cs="Arial"/>
          <w:bCs/>
          <w:sz w:val="18"/>
          <w:szCs w:val="18"/>
        </w:rPr>
        <w:t xml:space="preserve">, con 403.44 pesos, seguido por </w:t>
      </w:r>
      <w:r w:rsidR="007A2CED" w:rsidRPr="00852E48">
        <w:rPr>
          <w:rFonts w:ascii="Arial" w:hAnsi="Arial" w:cs="Arial"/>
          <w:bCs/>
          <w:sz w:val="18"/>
          <w:szCs w:val="18"/>
        </w:rPr>
        <w:t>Campeche</w:t>
      </w:r>
      <w:r w:rsidR="00DF0386" w:rsidRPr="00852E48">
        <w:rPr>
          <w:rFonts w:ascii="Arial" w:hAnsi="Arial" w:cs="Arial"/>
          <w:bCs/>
          <w:sz w:val="18"/>
          <w:szCs w:val="18"/>
        </w:rPr>
        <w:t xml:space="preserve">, con 376.38 pesos, y </w:t>
      </w:r>
      <w:r w:rsidR="007A2CED" w:rsidRPr="00852E48">
        <w:rPr>
          <w:rFonts w:ascii="Arial" w:hAnsi="Arial" w:cs="Arial"/>
          <w:bCs/>
          <w:sz w:val="18"/>
          <w:szCs w:val="18"/>
        </w:rPr>
        <w:t>Querétaro</w:t>
      </w:r>
      <w:r w:rsidR="00DF0386" w:rsidRPr="00852E48">
        <w:rPr>
          <w:rFonts w:ascii="Arial" w:hAnsi="Arial" w:cs="Arial"/>
          <w:bCs/>
          <w:sz w:val="18"/>
          <w:szCs w:val="18"/>
        </w:rPr>
        <w:t>, con 356.14 pesos.</w:t>
      </w:r>
    </w:p>
    <w:p w:rsidR="00947B7A"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w:t>
      </w:r>
      <w:r w:rsidR="007A2CED" w:rsidRPr="00852E48">
        <w:rPr>
          <w:rFonts w:ascii="Arial" w:hAnsi="Arial" w:cs="Arial"/>
          <w:bCs/>
          <w:sz w:val="18"/>
          <w:szCs w:val="18"/>
        </w:rPr>
        <w:t>Sinaloa</w:t>
      </w:r>
      <w:r w:rsidRPr="00852E48">
        <w:rPr>
          <w:rFonts w:ascii="Arial" w:hAnsi="Arial" w:cs="Arial"/>
          <w:bCs/>
          <w:sz w:val="18"/>
          <w:szCs w:val="18"/>
        </w:rPr>
        <w:t xml:space="preserve">, se estima que el número de desocupados es de 38 mil 741 personas, esto es 2.8% de la </w:t>
      </w:r>
      <w:r w:rsidR="00913932" w:rsidRPr="00852E48">
        <w:rPr>
          <w:rFonts w:ascii="Arial" w:hAnsi="Arial" w:cs="Arial"/>
          <w:bCs/>
          <w:sz w:val="18"/>
          <w:szCs w:val="18"/>
        </w:rPr>
        <w:t>PEA</w:t>
      </w:r>
      <w:r w:rsidRPr="00852E48">
        <w:rPr>
          <w:rFonts w:ascii="Arial" w:hAnsi="Arial" w:cs="Arial"/>
          <w:bCs/>
          <w:sz w:val="18"/>
          <w:szCs w:val="18"/>
        </w:rPr>
        <w:t xml:space="preserve"> (</w:t>
      </w:r>
      <w:r w:rsidR="00913932" w:rsidRPr="00852E48">
        <w:rPr>
          <w:rFonts w:ascii="Arial" w:hAnsi="Arial" w:cs="Arial"/>
          <w:bCs/>
          <w:sz w:val="18"/>
          <w:szCs w:val="18"/>
        </w:rPr>
        <w:t>P</w:t>
      </w:r>
      <w:r w:rsidR="007A2CED" w:rsidRPr="00852E48">
        <w:rPr>
          <w:rFonts w:ascii="Arial" w:hAnsi="Arial" w:cs="Arial"/>
          <w:bCs/>
          <w:sz w:val="18"/>
          <w:szCs w:val="18"/>
        </w:rPr>
        <w:t>oblación</w:t>
      </w:r>
      <w:r w:rsidRPr="00852E48">
        <w:rPr>
          <w:rFonts w:ascii="Arial" w:hAnsi="Arial" w:cs="Arial"/>
          <w:bCs/>
          <w:sz w:val="18"/>
          <w:szCs w:val="18"/>
        </w:rPr>
        <w:t xml:space="preserve"> </w:t>
      </w:r>
      <w:r w:rsidR="00913932" w:rsidRPr="00852E48">
        <w:rPr>
          <w:rFonts w:ascii="Arial" w:hAnsi="Arial" w:cs="Arial"/>
          <w:bCs/>
          <w:sz w:val="18"/>
          <w:szCs w:val="18"/>
        </w:rPr>
        <w:t>E</w:t>
      </w:r>
      <w:r w:rsidRPr="00852E48">
        <w:rPr>
          <w:rFonts w:ascii="Arial" w:hAnsi="Arial" w:cs="Arial"/>
          <w:bCs/>
          <w:sz w:val="18"/>
          <w:szCs w:val="18"/>
        </w:rPr>
        <w:t xml:space="preserve">conómicamente </w:t>
      </w:r>
      <w:r w:rsidR="00913932" w:rsidRPr="00852E48">
        <w:rPr>
          <w:rFonts w:ascii="Arial" w:hAnsi="Arial" w:cs="Arial"/>
          <w:bCs/>
          <w:sz w:val="18"/>
          <w:szCs w:val="18"/>
        </w:rPr>
        <w:t>A</w:t>
      </w:r>
      <w:r w:rsidRPr="00852E48">
        <w:rPr>
          <w:rFonts w:ascii="Arial" w:hAnsi="Arial" w:cs="Arial"/>
          <w:bCs/>
          <w:sz w:val="18"/>
          <w:szCs w:val="18"/>
        </w:rPr>
        <w:t>cti</w:t>
      </w:r>
      <w:r w:rsidR="009E192B" w:rsidRPr="00852E48">
        <w:rPr>
          <w:rFonts w:ascii="Arial" w:hAnsi="Arial" w:cs="Arial"/>
          <w:bCs/>
          <w:sz w:val="18"/>
          <w:szCs w:val="18"/>
        </w:rPr>
        <w:t>va).</w:t>
      </w:r>
    </w:p>
    <w:p w:rsidR="00775FF5"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problema de </w:t>
      </w:r>
      <w:r w:rsidR="009A60B2" w:rsidRPr="00852E48">
        <w:rPr>
          <w:rFonts w:ascii="Arial" w:hAnsi="Arial" w:cs="Arial"/>
          <w:bCs/>
          <w:sz w:val="18"/>
          <w:szCs w:val="18"/>
        </w:rPr>
        <w:t xml:space="preserve">las cifras de empleo en Sinaloa consiste en la ciclicidad ligada </w:t>
      </w:r>
      <w:r w:rsidRPr="00852E48">
        <w:rPr>
          <w:rFonts w:ascii="Arial" w:hAnsi="Arial" w:cs="Arial"/>
          <w:bCs/>
          <w:sz w:val="18"/>
          <w:szCs w:val="18"/>
        </w:rPr>
        <w:t xml:space="preserve">al sector primario, ya que entre el inicio y </w:t>
      </w:r>
      <w:r w:rsidR="007A2CED" w:rsidRPr="00852E48">
        <w:rPr>
          <w:rFonts w:ascii="Arial" w:hAnsi="Arial" w:cs="Arial"/>
          <w:bCs/>
          <w:sz w:val="18"/>
          <w:szCs w:val="18"/>
        </w:rPr>
        <w:t>terminación</w:t>
      </w:r>
      <w:r w:rsidRPr="00852E48">
        <w:rPr>
          <w:rFonts w:ascii="Arial" w:hAnsi="Arial" w:cs="Arial"/>
          <w:bCs/>
          <w:sz w:val="18"/>
          <w:szCs w:val="18"/>
        </w:rPr>
        <w:t xml:space="preserve"> de temporada </w:t>
      </w:r>
      <w:r w:rsidR="007A2CED" w:rsidRPr="00852E48">
        <w:rPr>
          <w:rFonts w:ascii="Arial" w:hAnsi="Arial" w:cs="Arial"/>
          <w:bCs/>
          <w:sz w:val="18"/>
          <w:szCs w:val="18"/>
        </w:rPr>
        <w:t>agrícola</w:t>
      </w:r>
      <w:r w:rsidR="008E0FEA" w:rsidRPr="00852E48">
        <w:rPr>
          <w:rFonts w:ascii="Arial" w:hAnsi="Arial" w:cs="Arial"/>
          <w:bCs/>
          <w:sz w:val="18"/>
          <w:szCs w:val="18"/>
        </w:rPr>
        <w:t xml:space="preserve"> y pesquera</w:t>
      </w:r>
      <w:r w:rsidRPr="00852E48">
        <w:rPr>
          <w:rFonts w:ascii="Arial" w:hAnsi="Arial" w:cs="Arial"/>
          <w:bCs/>
          <w:sz w:val="18"/>
          <w:szCs w:val="18"/>
        </w:rPr>
        <w:t xml:space="preserve"> se pierden </w:t>
      </w:r>
      <w:r w:rsidR="007A2CED" w:rsidRPr="00852E48">
        <w:rPr>
          <w:rFonts w:ascii="Arial" w:hAnsi="Arial" w:cs="Arial"/>
          <w:bCs/>
          <w:sz w:val="18"/>
          <w:szCs w:val="18"/>
        </w:rPr>
        <w:t>más</w:t>
      </w:r>
      <w:r w:rsidRPr="00852E48">
        <w:rPr>
          <w:rFonts w:ascii="Arial" w:hAnsi="Arial" w:cs="Arial"/>
          <w:bCs/>
          <w:sz w:val="18"/>
          <w:szCs w:val="18"/>
        </w:rPr>
        <w:t xml:space="preserve"> de 30 mil empleos temporales formales.</w:t>
      </w:r>
    </w:p>
    <w:p w:rsidR="00464361"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los últimos años las tasas de desempleo de </w:t>
      </w:r>
      <w:r w:rsidR="007A2CED" w:rsidRPr="00852E48">
        <w:rPr>
          <w:rFonts w:ascii="Arial" w:hAnsi="Arial" w:cs="Arial"/>
          <w:bCs/>
          <w:sz w:val="18"/>
          <w:szCs w:val="18"/>
        </w:rPr>
        <w:t>Sinaloa</w:t>
      </w:r>
      <w:r w:rsidRPr="00852E48">
        <w:rPr>
          <w:rFonts w:ascii="Arial" w:hAnsi="Arial" w:cs="Arial"/>
          <w:bCs/>
          <w:sz w:val="18"/>
          <w:szCs w:val="18"/>
        </w:rPr>
        <w:t xml:space="preserve"> han mejorado, al pasar de 2.95% en 2005 a 2.81% en 2016 y por debajo de la media nacional, de 3.54% en ese periodo. En 2016, </w:t>
      </w:r>
      <w:r w:rsidR="007A2CED" w:rsidRPr="00852E48">
        <w:rPr>
          <w:rFonts w:ascii="Arial" w:hAnsi="Arial" w:cs="Arial"/>
          <w:bCs/>
          <w:sz w:val="18"/>
          <w:szCs w:val="18"/>
        </w:rPr>
        <w:t>Sinaloa</w:t>
      </w:r>
      <w:r w:rsidRPr="00852E48">
        <w:rPr>
          <w:rFonts w:ascii="Arial" w:hAnsi="Arial" w:cs="Arial"/>
          <w:bCs/>
          <w:sz w:val="18"/>
          <w:szCs w:val="18"/>
        </w:rPr>
        <w:t xml:space="preserve"> ocupa la posición 13 en ese indicador. Los estados con me</w:t>
      </w:r>
      <w:r w:rsidR="004F2B1A" w:rsidRPr="00852E48">
        <w:rPr>
          <w:rFonts w:ascii="Arial" w:hAnsi="Arial" w:cs="Arial"/>
          <w:bCs/>
          <w:sz w:val="18"/>
          <w:szCs w:val="18"/>
        </w:rPr>
        <w:t>nor tasa de desempleo son G</w:t>
      </w:r>
      <w:r w:rsidRPr="00852E48">
        <w:rPr>
          <w:rFonts w:ascii="Arial" w:hAnsi="Arial" w:cs="Arial"/>
          <w:bCs/>
          <w:sz w:val="18"/>
          <w:szCs w:val="18"/>
        </w:rPr>
        <w:t xml:space="preserve">uerrero, </w:t>
      </w:r>
      <w:r w:rsidR="007A2CED" w:rsidRPr="00852E48">
        <w:rPr>
          <w:rFonts w:ascii="Arial" w:hAnsi="Arial" w:cs="Arial"/>
          <w:bCs/>
          <w:sz w:val="18"/>
          <w:szCs w:val="18"/>
        </w:rPr>
        <w:t>Oaxaca</w:t>
      </w:r>
      <w:r w:rsidRPr="00852E48">
        <w:rPr>
          <w:rFonts w:ascii="Arial" w:hAnsi="Arial" w:cs="Arial"/>
          <w:bCs/>
          <w:sz w:val="18"/>
          <w:szCs w:val="18"/>
        </w:rPr>
        <w:t xml:space="preserve"> y </w:t>
      </w:r>
      <w:r w:rsidR="007A2CED" w:rsidRPr="00852E48">
        <w:rPr>
          <w:rFonts w:ascii="Arial" w:hAnsi="Arial" w:cs="Arial"/>
          <w:bCs/>
          <w:sz w:val="18"/>
          <w:szCs w:val="18"/>
        </w:rPr>
        <w:t>Yucatán</w:t>
      </w:r>
      <w:r w:rsidRPr="00852E48">
        <w:rPr>
          <w:rFonts w:ascii="Arial" w:hAnsi="Arial" w:cs="Arial"/>
          <w:bCs/>
          <w:sz w:val="18"/>
          <w:szCs w:val="18"/>
        </w:rPr>
        <w:t xml:space="preserve"> en ese orden. </w:t>
      </w:r>
    </w:p>
    <w:p w:rsidR="00464361" w:rsidRPr="00852E48" w:rsidRDefault="004F2B1A"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2016, Sinaloa se colocó en la 6ta</w:t>
      </w:r>
      <w:r w:rsidR="00DF0386" w:rsidRPr="00852E48">
        <w:rPr>
          <w:rFonts w:ascii="Arial" w:hAnsi="Arial" w:cs="Arial"/>
          <w:bCs/>
          <w:sz w:val="18"/>
          <w:szCs w:val="18"/>
        </w:rPr>
        <w:t xml:space="preserve"> </w:t>
      </w:r>
      <w:r w:rsidRPr="00852E48">
        <w:rPr>
          <w:rFonts w:ascii="Arial" w:hAnsi="Arial" w:cs="Arial"/>
          <w:bCs/>
          <w:sz w:val="18"/>
          <w:szCs w:val="18"/>
        </w:rPr>
        <w:t xml:space="preserve">posición nacional </w:t>
      </w:r>
      <w:r w:rsidR="00DF0386" w:rsidRPr="00852E48">
        <w:rPr>
          <w:rFonts w:ascii="Arial" w:hAnsi="Arial" w:cs="Arial"/>
          <w:bCs/>
          <w:sz w:val="18"/>
          <w:szCs w:val="18"/>
        </w:rPr>
        <w:t xml:space="preserve">con la </w:t>
      </w:r>
      <w:r w:rsidR="007A2CED" w:rsidRPr="00852E48">
        <w:rPr>
          <w:rFonts w:ascii="Arial" w:hAnsi="Arial" w:cs="Arial"/>
          <w:bCs/>
          <w:sz w:val="18"/>
          <w:szCs w:val="18"/>
        </w:rPr>
        <w:t>más</w:t>
      </w:r>
      <w:r w:rsidR="00DF0386" w:rsidRPr="00852E48">
        <w:rPr>
          <w:rFonts w:ascii="Arial" w:hAnsi="Arial" w:cs="Arial"/>
          <w:bCs/>
          <w:sz w:val="18"/>
          <w:szCs w:val="18"/>
        </w:rPr>
        <w:t xml:space="preserve"> alta tasa de crecimiento en materia de empleo con un 6</w:t>
      </w:r>
      <w:r w:rsidR="00CB5898" w:rsidRPr="00852E48">
        <w:rPr>
          <w:rFonts w:ascii="Arial" w:hAnsi="Arial" w:cs="Arial"/>
          <w:bCs/>
          <w:sz w:val="18"/>
          <w:szCs w:val="18"/>
        </w:rPr>
        <w:t>.3%.</w:t>
      </w:r>
    </w:p>
    <w:p w:rsidR="002C200C" w:rsidRPr="00852E48" w:rsidRDefault="002C200C" w:rsidP="00264389">
      <w:pPr>
        <w:spacing w:after="200" w:line="240" w:lineRule="auto"/>
        <w:ind w:left="360"/>
        <w:jc w:val="both"/>
        <w:rPr>
          <w:rFonts w:ascii="Arial" w:hAnsi="Arial" w:cs="Arial"/>
          <w:bCs/>
          <w:sz w:val="18"/>
          <w:szCs w:val="18"/>
        </w:rPr>
      </w:pPr>
      <w:r w:rsidRPr="00852E48">
        <w:rPr>
          <w:rFonts w:ascii="Arial" w:hAnsi="Arial" w:cs="Arial"/>
          <w:bCs/>
          <w:sz w:val="18"/>
          <w:szCs w:val="18"/>
        </w:rPr>
        <w:t>Mejora regulatoria</w:t>
      </w:r>
    </w:p>
    <w:p w:rsidR="00EB1A43" w:rsidRPr="00852E48" w:rsidRDefault="00BE0479"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el tema de Mejora Regulatoria, l</w:t>
      </w:r>
      <w:r w:rsidR="007A2CED" w:rsidRPr="00852E48">
        <w:rPr>
          <w:rFonts w:ascii="Arial" w:hAnsi="Arial" w:cs="Arial"/>
          <w:bCs/>
          <w:sz w:val="18"/>
          <w:szCs w:val="18"/>
        </w:rPr>
        <w:t>os primeros esfuerzos en México en materia de simplificación administrativa y gubernamental se re</w:t>
      </w:r>
      <w:r w:rsidR="004F2B1A" w:rsidRPr="00852E48">
        <w:rPr>
          <w:rFonts w:ascii="Arial" w:hAnsi="Arial" w:cs="Arial"/>
          <w:bCs/>
          <w:sz w:val="18"/>
          <w:szCs w:val="18"/>
        </w:rPr>
        <w:t>montan a principios de los 80´s. E</w:t>
      </w:r>
      <w:r w:rsidR="007A2CED" w:rsidRPr="00852E48">
        <w:rPr>
          <w:rFonts w:ascii="Arial" w:hAnsi="Arial" w:cs="Arial"/>
          <w:bCs/>
          <w:sz w:val="18"/>
          <w:szCs w:val="18"/>
        </w:rPr>
        <w:t xml:space="preserve">s hasta la creación de la </w:t>
      </w:r>
      <w:r w:rsidRPr="00852E48">
        <w:rPr>
          <w:rFonts w:ascii="Arial" w:hAnsi="Arial" w:cs="Arial"/>
          <w:bCs/>
          <w:sz w:val="18"/>
          <w:szCs w:val="18"/>
        </w:rPr>
        <w:t xml:space="preserve">COFEMER </w:t>
      </w:r>
      <w:r w:rsidR="007A2CED" w:rsidRPr="00852E48">
        <w:rPr>
          <w:rFonts w:ascii="Arial" w:hAnsi="Arial" w:cs="Arial"/>
          <w:bCs/>
          <w:sz w:val="18"/>
          <w:szCs w:val="18"/>
        </w:rPr>
        <w:t>(</w:t>
      </w:r>
      <w:r w:rsidRPr="00852E48">
        <w:rPr>
          <w:rFonts w:ascii="Arial" w:hAnsi="Arial" w:cs="Arial"/>
          <w:bCs/>
          <w:sz w:val="18"/>
          <w:szCs w:val="18"/>
        </w:rPr>
        <w:t>C</w:t>
      </w:r>
      <w:r w:rsidR="007A2CED" w:rsidRPr="00852E48">
        <w:rPr>
          <w:rFonts w:ascii="Arial" w:hAnsi="Arial" w:cs="Arial"/>
          <w:bCs/>
          <w:sz w:val="18"/>
          <w:szCs w:val="18"/>
        </w:rPr>
        <w:t xml:space="preserve">omisión </w:t>
      </w:r>
      <w:r w:rsidRPr="00852E48">
        <w:rPr>
          <w:rFonts w:ascii="Arial" w:hAnsi="Arial" w:cs="Arial"/>
          <w:bCs/>
          <w:sz w:val="18"/>
          <w:szCs w:val="18"/>
        </w:rPr>
        <w:t>F</w:t>
      </w:r>
      <w:r w:rsidR="007A2CED" w:rsidRPr="00852E48">
        <w:rPr>
          <w:rFonts w:ascii="Arial" w:hAnsi="Arial" w:cs="Arial"/>
          <w:bCs/>
          <w:sz w:val="18"/>
          <w:szCs w:val="18"/>
        </w:rPr>
        <w:t xml:space="preserve">ederal de </w:t>
      </w:r>
      <w:r w:rsidRPr="00852E48">
        <w:rPr>
          <w:rFonts w:ascii="Arial" w:hAnsi="Arial" w:cs="Arial"/>
          <w:bCs/>
          <w:sz w:val="18"/>
          <w:szCs w:val="18"/>
        </w:rPr>
        <w:t>M</w:t>
      </w:r>
      <w:r w:rsidR="007A2CED" w:rsidRPr="00852E48">
        <w:rPr>
          <w:rFonts w:ascii="Arial" w:hAnsi="Arial" w:cs="Arial"/>
          <w:bCs/>
          <w:sz w:val="18"/>
          <w:szCs w:val="18"/>
        </w:rPr>
        <w:t xml:space="preserve">ejora </w:t>
      </w:r>
      <w:r w:rsidRPr="00852E48">
        <w:rPr>
          <w:rFonts w:ascii="Arial" w:hAnsi="Arial" w:cs="Arial"/>
          <w:bCs/>
          <w:sz w:val="18"/>
          <w:szCs w:val="18"/>
        </w:rPr>
        <w:t>R</w:t>
      </w:r>
      <w:r w:rsidR="007A2CED" w:rsidRPr="00852E48">
        <w:rPr>
          <w:rFonts w:ascii="Arial" w:hAnsi="Arial" w:cs="Arial"/>
          <w:bCs/>
          <w:sz w:val="18"/>
          <w:szCs w:val="18"/>
        </w:rPr>
        <w:t>egulatoria) en el año 2000</w:t>
      </w:r>
      <w:r w:rsidR="004F2B1A" w:rsidRPr="00852E48">
        <w:rPr>
          <w:rFonts w:ascii="Arial" w:hAnsi="Arial" w:cs="Arial"/>
          <w:bCs/>
          <w:sz w:val="18"/>
          <w:szCs w:val="18"/>
        </w:rPr>
        <w:t>,</w:t>
      </w:r>
      <w:r w:rsidR="007A2CED" w:rsidRPr="00852E48">
        <w:rPr>
          <w:rFonts w:ascii="Arial" w:hAnsi="Arial" w:cs="Arial"/>
          <w:bCs/>
          <w:sz w:val="18"/>
          <w:szCs w:val="18"/>
        </w:rPr>
        <w:t xml:space="preserve"> que se sentaron las bases reales que hoy en la actualidad, promueven las herramientas que brindan transparencia en la elaboración de las regulaciones y que garantizan que estas generen beneficios superiores para el sector empresarial y los particulares.</w:t>
      </w:r>
    </w:p>
    <w:p w:rsidR="002070E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w:t>
      </w:r>
      <w:r w:rsidR="007A2CED" w:rsidRPr="00852E48">
        <w:rPr>
          <w:rFonts w:ascii="Arial" w:hAnsi="Arial" w:cs="Arial"/>
          <w:bCs/>
          <w:sz w:val="18"/>
          <w:szCs w:val="18"/>
        </w:rPr>
        <w:t>Sinaloa</w:t>
      </w:r>
      <w:r w:rsidRPr="00852E48">
        <w:rPr>
          <w:rFonts w:ascii="Arial" w:hAnsi="Arial" w:cs="Arial"/>
          <w:bCs/>
          <w:sz w:val="18"/>
          <w:szCs w:val="18"/>
        </w:rPr>
        <w:t xml:space="preserve">, los esfuerzos en este sentido se inician en 2004 con la </w:t>
      </w:r>
      <w:r w:rsidR="007A2CED" w:rsidRPr="00852E48">
        <w:rPr>
          <w:rFonts w:ascii="Arial" w:hAnsi="Arial" w:cs="Arial"/>
          <w:bCs/>
          <w:sz w:val="18"/>
          <w:szCs w:val="18"/>
        </w:rPr>
        <w:t>publicación</w:t>
      </w:r>
      <w:r w:rsidR="004F2B1A" w:rsidRPr="00852E48">
        <w:rPr>
          <w:rFonts w:ascii="Arial" w:hAnsi="Arial" w:cs="Arial"/>
          <w:bCs/>
          <w:sz w:val="18"/>
          <w:szCs w:val="18"/>
        </w:rPr>
        <w:t xml:space="preserve"> de la L</w:t>
      </w:r>
      <w:r w:rsidRPr="00852E48">
        <w:rPr>
          <w:rFonts w:ascii="Arial" w:hAnsi="Arial" w:cs="Arial"/>
          <w:bCs/>
          <w:sz w:val="18"/>
          <w:szCs w:val="18"/>
        </w:rPr>
        <w:t xml:space="preserve">ey de </w:t>
      </w:r>
      <w:r w:rsidR="004F2B1A" w:rsidRPr="00852E48">
        <w:rPr>
          <w:rFonts w:ascii="Arial" w:hAnsi="Arial" w:cs="Arial"/>
          <w:bCs/>
          <w:sz w:val="18"/>
          <w:szCs w:val="18"/>
        </w:rPr>
        <w:t>G</w:t>
      </w:r>
      <w:r w:rsidR="007A2CED" w:rsidRPr="00852E48">
        <w:rPr>
          <w:rFonts w:ascii="Arial" w:hAnsi="Arial" w:cs="Arial"/>
          <w:bCs/>
          <w:sz w:val="18"/>
          <w:szCs w:val="18"/>
        </w:rPr>
        <w:t>estión</w:t>
      </w:r>
      <w:r w:rsidR="004F2B1A" w:rsidRPr="00852E48">
        <w:rPr>
          <w:rFonts w:ascii="Arial" w:hAnsi="Arial" w:cs="Arial"/>
          <w:bCs/>
          <w:sz w:val="18"/>
          <w:szCs w:val="18"/>
        </w:rPr>
        <w:t xml:space="preserve"> Empresarial y Reforma R</w:t>
      </w:r>
      <w:r w:rsidRPr="00852E48">
        <w:rPr>
          <w:rFonts w:ascii="Arial" w:hAnsi="Arial" w:cs="Arial"/>
          <w:bCs/>
          <w:sz w:val="18"/>
          <w:szCs w:val="18"/>
        </w:rPr>
        <w:t xml:space="preserve">egulatoria, misma que dio pie a la </w:t>
      </w:r>
      <w:r w:rsidR="007A2CED" w:rsidRPr="00852E48">
        <w:rPr>
          <w:rFonts w:ascii="Arial" w:hAnsi="Arial" w:cs="Arial"/>
          <w:bCs/>
          <w:sz w:val="18"/>
          <w:szCs w:val="18"/>
        </w:rPr>
        <w:t>creación</w:t>
      </w:r>
      <w:r w:rsidRPr="00852E48">
        <w:rPr>
          <w:rFonts w:ascii="Arial" w:hAnsi="Arial" w:cs="Arial"/>
          <w:bCs/>
          <w:sz w:val="18"/>
          <w:szCs w:val="18"/>
        </w:rPr>
        <w:t xml:space="preserve"> de la </w:t>
      </w:r>
      <w:r w:rsidR="004F2B1A" w:rsidRPr="00852E48">
        <w:rPr>
          <w:rFonts w:ascii="Arial" w:hAnsi="Arial" w:cs="Arial"/>
          <w:bCs/>
          <w:sz w:val="18"/>
          <w:szCs w:val="18"/>
        </w:rPr>
        <w:t>Co</w:t>
      </w:r>
      <w:r w:rsidR="007A2CED" w:rsidRPr="00852E48">
        <w:rPr>
          <w:rFonts w:ascii="Arial" w:hAnsi="Arial" w:cs="Arial"/>
          <w:bCs/>
          <w:sz w:val="18"/>
          <w:szCs w:val="18"/>
        </w:rPr>
        <w:t>misión</w:t>
      </w:r>
      <w:r w:rsidR="004F2B1A" w:rsidRPr="00852E48">
        <w:rPr>
          <w:rFonts w:ascii="Arial" w:hAnsi="Arial" w:cs="Arial"/>
          <w:bCs/>
          <w:sz w:val="18"/>
          <w:szCs w:val="18"/>
        </w:rPr>
        <w:t xml:space="preserve"> E</w:t>
      </w:r>
      <w:r w:rsidRPr="00852E48">
        <w:rPr>
          <w:rFonts w:ascii="Arial" w:hAnsi="Arial" w:cs="Arial"/>
          <w:bCs/>
          <w:sz w:val="18"/>
          <w:szCs w:val="18"/>
        </w:rPr>
        <w:t xml:space="preserve">statal de </w:t>
      </w:r>
      <w:r w:rsidR="004F2B1A" w:rsidRPr="00852E48">
        <w:rPr>
          <w:rFonts w:ascii="Arial" w:hAnsi="Arial" w:cs="Arial"/>
          <w:bCs/>
          <w:sz w:val="18"/>
          <w:szCs w:val="18"/>
        </w:rPr>
        <w:t>G</w:t>
      </w:r>
      <w:r w:rsidR="007A2CED" w:rsidRPr="00852E48">
        <w:rPr>
          <w:rFonts w:ascii="Arial" w:hAnsi="Arial" w:cs="Arial"/>
          <w:bCs/>
          <w:sz w:val="18"/>
          <w:szCs w:val="18"/>
        </w:rPr>
        <w:t>estión</w:t>
      </w:r>
      <w:r w:rsidR="004F2B1A" w:rsidRPr="00852E48">
        <w:rPr>
          <w:rFonts w:ascii="Arial" w:hAnsi="Arial" w:cs="Arial"/>
          <w:bCs/>
          <w:sz w:val="18"/>
          <w:szCs w:val="18"/>
        </w:rPr>
        <w:t xml:space="preserve"> Empresarial y Reforma R</w:t>
      </w:r>
      <w:r w:rsidRPr="00852E48">
        <w:rPr>
          <w:rFonts w:ascii="Arial" w:hAnsi="Arial" w:cs="Arial"/>
          <w:bCs/>
          <w:sz w:val="18"/>
          <w:szCs w:val="18"/>
        </w:rPr>
        <w:t>egulatoria (</w:t>
      </w:r>
      <w:r w:rsidR="00BE0479" w:rsidRPr="00852E48">
        <w:rPr>
          <w:rFonts w:ascii="Arial" w:hAnsi="Arial" w:cs="Arial"/>
          <w:bCs/>
          <w:sz w:val="18"/>
          <w:szCs w:val="18"/>
        </w:rPr>
        <w:t>CEGERR</w:t>
      </w:r>
      <w:r w:rsidRPr="00852E48">
        <w:rPr>
          <w:rFonts w:ascii="Arial" w:hAnsi="Arial" w:cs="Arial"/>
          <w:bCs/>
          <w:sz w:val="18"/>
          <w:szCs w:val="18"/>
        </w:rPr>
        <w:t>).</w:t>
      </w:r>
    </w:p>
    <w:p w:rsidR="002070E9" w:rsidRPr="00852E48" w:rsidRDefault="004F2B1A" w:rsidP="00264389">
      <w:pPr>
        <w:spacing w:after="200" w:line="240" w:lineRule="auto"/>
        <w:ind w:left="360"/>
        <w:jc w:val="both"/>
        <w:rPr>
          <w:rFonts w:ascii="Arial" w:hAnsi="Arial" w:cs="Arial"/>
          <w:bCs/>
          <w:sz w:val="18"/>
          <w:szCs w:val="18"/>
        </w:rPr>
      </w:pPr>
      <w:r w:rsidRPr="00852E48">
        <w:rPr>
          <w:rFonts w:ascii="Arial" w:hAnsi="Arial" w:cs="Arial"/>
          <w:bCs/>
          <w:sz w:val="18"/>
          <w:szCs w:val="18"/>
        </w:rPr>
        <w:t>El</w:t>
      </w:r>
      <w:r w:rsidR="007A2CED" w:rsidRPr="00852E48">
        <w:rPr>
          <w:rFonts w:ascii="Arial" w:hAnsi="Arial" w:cs="Arial"/>
          <w:bCs/>
          <w:sz w:val="18"/>
          <w:szCs w:val="18"/>
        </w:rPr>
        <w:t xml:space="preserve"> objetivo principal </w:t>
      </w:r>
      <w:r w:rsidRPr="00852E48">
        <w:rPr>
          <w:rFonts w:ascii="Arial" w:hAnsi="Arial" w:cs="Arial"/>
          <w:bCs/>
          <w:sz w:val="18"/>
          <w:szCs w:val="18"/>
        </w:rPr>
        <w:t xml:space="preserve">de la CEGERR </w:t>
      </w:r>
      <w:r w:rsidR="007A2CED" w:rsidRPr="00852E48">
        <w:rPr>
          <w:rFonts w:ascii="Arial" w:hAnsi="Arial" w:cs="Arial"/>
          <w:bCs/>
          <w:sz w:val="18"/>
          <w:szCs w:val="18"/>
        </w:rPr>
        <w:t>es brindar asesoría a los empresarios y particulares en cuanto a la realización de trámites, su elaboración y revisión permanente del marco jurídico estatal y municipal, que incida en la actividad empresarial y los servicios de atención ciudadana.</w:t>
      </w:r>
    </w:p>
    <w:p w:rsidR="002070E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lastRenderedPageBreak/>
        <w:t xml:space="preserve">En la actualidad es un organismo descentralizado, con personalidad </w:t>
      </w:r>
      <w:r w:rsidR="007A2CED" w:rsidRPr="00852E48">
        <w:rPr>
          <w:rFonts w:ascii="Arial" w:hAnsi="Arial" w:cs="Arial"/>
          <w:bCs/>
          <w:sz w:val="18"/>
          <w:szCs w:val="18"/>
        </w:rPr>
        <w:t>jurídica</w:t>
      </w:r>
      <w:r w:rsidRPr="00852E48">
        <w:rPr>
          <w:rFonts w:ascii="Arial" w:hAnsi="Arial" w:cs="Arial"/>
          <w:bCs/>
          <w:sz w:val="18"/>
          <w:szCs w:val="18"/>
        </w:rPr>
        <w:t xml:space="preserve"> y patrimonio propio y se ha convertido en referente nacional e internacional en temas de mejora regulatoria e </w:t>
      </w:r>
      <w:r w:rsidR="007A2CED" w:rsidRPr="00852E48">
        <w:rPr>
          <w:rFonts w:ascii="Arial" w:hAnsi="Arial" w:cs="Arial"/>
          <w:bCs/>
          <w:sz w:val="18"/>
          <w:szCs w:val="18"/>
        </w:rPr>
        <w:t>innovación</w:t>
      </w:r>
      <w:r w:rsidRPr="00852E48">
        <w:rPr>
          <w:rFonts w:ascii="Arial" w:hAnsi="Arial" w:cs="Arial"/>
          <w:bCs/>
          <w:sz w:val="18"/>
          <w:szCs w:val="18"/>
        </w:rPr>
        <w:t xml:space="preserve"> gubernamental.</w:t>
      </w:r>
    </w:p>
    <w:p w:rsidR="00426A9B" w:rsidRPr="00852E48" w:rsidRDefault="004F2B1A" w:rsidP="00264389">
      <w:pPr>
        <w:spacing w:after="200" w:line="240" w:lineRule="auto"/>
        <w:ind w:left="360"/>
        <w:jc w:val="both"/>
        <w:rPr>
          <w:rFonts w:ascii="Arial" w:hAnsi="Arial" w:cs="Arial"/>
          <w:bCs/>
          <w:sz w:val="18"/>
          <w:szCs w:val="18"/>
        </w:rPr>
      </w:pPr>
      <w:r w:rsidRPr="00852E48">
        <w:rPr>
          <w:rFonts w:ascii="Arial" w:hAnsi="Arial" w:cs="Arial"/>
          <w:bCs/>
          <w:sz w:val="18"/>
          <w:szCs w:val="18"/>
        </w:rPr>
        <w:t>La Organización para la Cooperación y el Desarrollo E</w:t>
      </w:r>
      <w:r w:rsidR="007A2CED" w:rsidRPr="00852E48">
        <w:rPr>
          <w:rFonts w:ascii="Arial" w:hAnsi="Arial" w:cs="Arial"/>
          <w:bCs/>
          <w:sz w:val="18"/>
          <w:szCs w:val="18"/>
        </w:rPr>
        <w:t>conómico (</w:t>
      </w:r>
      <w:r w:rsidRPr="00852E48">
        <w:rPr>
          <w:rFonts w:ascii="Arial" w:hAnsi="Arial" w:cs="Arial"/>
          <w:bCs/>
          <w:sz w:val="18"/>
          <w:szCs w:val="18"/>
        </w:rPr>
        <w:t>OCDE) en su documento “G</w:t>
      </w:r>
      <w:r w:rsidR="007A2CED" w:rsidRPr="00852E48">
        <w:rPr>
          <w:rFonts w:ascii="Arial" w:hAnsi="Arial" w:cs="Arial"/>
          <w:bCs/>
          <w:sz w:val="18"/>
          <w:szCs w:val="18"/>
        </w:rPr>
        <w:t>uía para mejorar la calidad regulatoria de los trámites estatales y municipales e impulsar la competitividad de México” ha reconocido a Sinaloa en 2 ocasiones por sus buenas prácticas en pro de la actividad empresarial.</w:t>
      </w:r>
    </w:p>
    <w:p w:rsidR="00426A9B" w:rsidRPr="00852E48" w:rsidRDefault="004F2B1A"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reporte del Banco Mundial, </w:t>
      </w:r>
      <w:r w:rsidRPr="00852E48">
        <w:rPr>
          <w:rFonts w:ascii="Arial" w:hAnsi="Arial" w:cs="Arial"/>
          <w:bCs/>
          <w:i/>
          <w:sz w:val="18"/>
          <w:szCs w:val="18"/>
        </w:rPr>
        <w:t>D</w:t>
      </w:r>
      <w:r w:rsidR="007A2CED" w:rsidRPr="00852E48">
        <w:rPr>
          <w:rFonts w:ascii="Arial" w:hAnsi="Arial" w:cs="Arial"/>
          <w:bCs/>
          <w:i/>
          <w:sz w:val="18"/>
          <w:szCs w:val="18"/>
        </w:rPr>
        <w:t>oing Business</w:t>
      </w:r>
      <w:r w:rsidRPr="00852E48">
        <w:rPr>
          <w:rFonts w:ascii="Arial" w:hAnsi="Arial" w:cs="Arial"/>
          <w:bCs/>
          <w:sz w:val="18"/>
          <w:szCs w:val="18"/>
        </w:rPr>
        <w:t xml:space="preserve"> en México 2016</w:t>
      </w:r>
      <w:r w:rsidR="007A2CED" w:rsidRPr="00852E48">
        <w:rPr>
          <w:rFonts w:ascii="Arial" w:hAnsi="Arial" w:cs="Arial"/>
          <w:bCs/>
          <w:sz w:val="18"/>
          <w:szCs w:val="18"/>
        </w:rPr>
        <w:t>, sitúa a Sinaloa en la quinta posición nacional en “facilidad para hacer negocios”, solo por debajo de estados como Aguascal</w:t>
      </w:r>
      <w:r w:rsidRPr="00852E48">
        <w:rPr>
          <w:rFonts w:ascii="Arial" w:hAnsi="Arial" w:cs="Arial"/>
          <w:bCs/>
          <w:sz w:val="18"/>
          <w:szCs w:val="18"/>
        </w:rPr>
        <w:t>ientes, Colima, Estado de México y P</w:t>
      </w:r>
      <w:r w:rsidR="007A2CED" w:rsidRPr="00852E48">
        <w:rPr>
          <w:rFonts w:ascii="Arial" w:hAnsi="Arial" w:cs="Arial"/>
          <w:bCs/>
          <w:sz w:val="18"/>
          <w:szCs w:val="18"/>
        </w:rPr>
        <w:t>uebla.</w:t>
      </w:r>
    </w:p>
    <w:p w:rsidR="00E05223"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Este estudio documenta los esfuerzos para hacer </w:t>
      </w:r>
      <w:r w:rsidR="007A2CED" w:rsidRPr="00852E48">
        <w:rPr>
          <w:rFonts w:ascii="Arial" w:hAnsi="Arial" w:cs="Arial"/>
          <w:bCs/>
          <w:sz w:val="18"/>
          <w:szCs w:val="18"/>
        </w:rPr>
        <w:t>más</w:t>
      </w:r>
      <w:r w:rsidRPr="00852E48">
        <w:rPr>
          <w:rFonts w:ascii="Arial" w:hAnsi="Arial" w:cs="Arial"/>
          <w:bCs/>
          <w:sz w:val="18"/>
          <w:szCs w:val="18"/>
        </w:rPr>
        <w:t xml:space="preserve"> </w:t>
      </w:r>
      <w:r w:rsidR="007A2CED" w:rsidRPr="00852E48">
        <w:rPr>
          <w:rFonts w:ascii="Arial" w:hAnsi="Arial" w:cs="Arial"/>
          <w:bCs/>
          <w:sz w:val="18"/>
          <w:szCs w:val="18"/>
        </w:rPr>
        <w:t>fácil</w:t>
      </w:r>
      <w:r w:rsidRPr="00852E48">
        <w:rPr>
          <w:rFonts w:ascii="Arial" w:hAnsi="Arial" w:cs="Arial"/>
          <w:bCs/>
          <w:sz w:val="18"/>
          <w:szCs w:val="18"/>
        </w:rPr>
        <w:t xml:space="preserve"> que pequeños y medianos empresarios abran y operen una empresa formalmente en las entidades federativas. La idea es simple: si el empresario gasta menos recursos para enfrentarse a trabas regulatorias, tiene </w:t>
      </w:r>
      <w:r w:rsidR="007A2CED" w:rsidRPr="00852E48">
        <w:rPr>
          <w:rFonts w:ascii="Arial" w:hAnsi="Arial" w:cs="Arial"/>
          <w:bCs/>
          <w:sz w:val="18"/>
          <w:szCs w:val="18"/>
        </w:rPr>
        <w:t>más</w:t>
      </w:r>
      <w:r w:rsidRPr="00852E48">
        <w:rPr>
          <w:rFonts w:ascii="Arial" w:hAnsi="Arial" w:cs="Arial"/>
          <w:bCs/>
          <w:sz w:val="18"/>
          <w:szCs w:val="18"/>
        </w:rPr>
        <w:t xml:space="preserve"> tiempo para dedicarse a actividades productivas.</w:t>
      </w:r>
    </w:p>
    <w:p w:rsidR="00D22221" w:rsidRPr="00852E48" w:rsidRDefault="007A2CED" w:rsidP="00264389">
      <w:pPr>
        <w:spacing w:after="200" w:line="240" w:lineRule="auto"/>
        <w:ind w:left="360"/>
        <w:jc w:val="both"/>
        <w:rPr>
          <w:rFonts w:ascii="Arial" w:hAnsi="Arial" w:cs="Arial"/>
          <w:bCs/>
          <w:sz w:val="18"/>
          <w:szCs w:val="18"/>
        </w:rPr>
      </w:pPr>
      <w:r w:rsidRPr="00852E48">
        <w:rPr>
          <w:rFonts w:ascii="Arial" w:hAnsi="Arial" w:cs="Arial"/>
          <w:bCs/>
          <w:sz w:val="18"/>
          <w:szCs w:val="18"/>
        </w:rPr>
        <w:t>Sinaloa ubica a 5 de sus municipios por encima de la media nacional en el indicador “satisfacción general con los servicios que presta el gobierno para su localid</w:t>
      </w:r>
      <w:r w:rsidR="004F2B1A" w:rsidRPr="00852E48">
        <w:rPr>
          <w:rFonts w:ascii="Arial" w:hAnsi="Arial" w:cs="Arial"/>
          <w:bCs/>
          <w:sz w:val="18"/>
          <w:szCs w:val="18"/>
        </w:rPr>
        <w:t>ad”, encuesta realizada por el Centro de Estudios Económicos del Sector P</w:t>
      </w:r>
      <w:r w:rsidRPr="00852E48">
        <w:rPr>
          <w:rFonts w:ascii="Arial" w:hAnsi="Arial" w:cs="Arial"/>
          <w:bCs/>
          <w:sz w:val="18"/>
          <w:szCs w:val="18"/>
        </w:rPr>
        <w:t>rivado (</w:t>
      </w:r>
      <w:r w:rsidR="00BC14D8" w:rsidRPr="00852E48">
        <w:rPr>
          <w:rFonts w:ascii="Arial" w:hAnsi="Arial" w:cs="Arial"/>
          <w:bCs/>
          <w:sz w:val="18"/>
          <w:szCs w:val="18"/>
        </w:rPr>
        <w:t>CEESP</w:t>
      </w:r>
      <w:r w:rsidRPr="00852E48">
        <w:rPr>
          <w:rFonts w:ascii="Arial" w:hAnsi="Arial" w:cs="Arial"/>
          <w:bCs/>
          <w:sz w:val="18"/>
          <w:szCs w:val="18"/>
        </w:rPr>
        <w:t>), sobre mejora regulatoria, gobernabilidad y buen gobierno en los principales municipios de México realizada en 2016.</w:t>
      </w:r>
    </w:p>
    <w:p w:rsidR="00D22221"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Ahome y </w:t>
      </w:r>
      <w:r w:rsidR="007A2CED" w:rsidRPr="00852E48">
        <w:rPr>
          <w:rFonts w:ascii="Arial" w:hAnsi="Arial" w:cs="Arial"/>
          <w:bCs/>
          <w:sz w:val="18"/>
          <w:szCs w:val="18"/>
        </w:rPr>
        <w:t>Mazatlán</w:t>
      </w:r>
      <w:r w:rsidRPr="00852E48">
        <w:rPr>
          <w:rFonts w:ascii="Arial" w:hAnsi="Arial" w:cs="Arial"/>
          <w:bCs/>
          <w:sz w:val="18"/>
          <w:szCs w:val="18"/>
        </w:rPr>
        <w:t xml:space="preserve"> ocuparon el primer y segundo lugar en el ranking nacional antes mencionado, </w:t>
      </w:r>
      <w:r w:rsidR="007A2CED" w:rsidRPr="00852E48">
        <w:rPr>
          <w:rFonts w:ascii="Arial" w:hAnsi="Arial" w:cs="Arial"/>
          <w:bCs/>
          <w:sz w:val="18"/>
          <w:szCs w:val="18"/>
        </w:rPr>
        <w:t>siguiéndole</w:t>
      </w:r>
      <w:r w:rsidRPr="00852E48">
        <w:rPr>
          <w:rFonts w:ascii="Arial" w:hAnsi="Arial" w:cs="Arial"/>
          <w:bCs/>
          <w:sz w:val="18"/>
          <w:szCs w:val="18"/>
        </w:rPr>
        <w:t xml:space="preserve"> </w:t>
      </w:r>
      <w:r w:rsidR="007A2CED" w:rsidRPr="00852E48">
        <w:rPr>
          <w:rFonts w:ascii="Arial" w:hAnsi="Arial" w:cs="Arial"/>
          <w:bCs/>
          <w:sz w:val="18"/>
          <w:szCs w:val="18"/>
        </w:rPr>
        <w:t>Culiacán</w:t>
      </w:r>
      <w:r w:rsidRPr="00852E48">
        <w:rPr>
          <w:rFonts w:ascii="Arial" w:hAnsi="Arial" w:cs="Arial"/>
          <w:bCs/>
          <w:sz w:val="18"/>
          <w:szCs w:val="18"/>
        </w:rPr>
        <w:t xml:space="preserve">, </w:t>
      </w:r>
      <w:r w:rsidR="007A2CED" w:rsidRPr="00852E48">
        <w:rPr>
          <w:rFonts w:ascii="Arial" w:hAnsi="Arial" w:cs="Arial"/>
          <w:bCs/>
          <w:sz w:val="18"/>
          <w:szCs w:val="18"/>
        </w:rPr>
        <w:t>Navolato</w:t>
      </w:r>
      <w:r w:rsidRPr="00852E48">
        <w:rPr>
          <w:rFonts w:ascii="Arial" w:hAnsi="Arial" w:cs="Arial"/>
          <w:bCs/>
          <w:sz w:val="18"/>
          <w:szCs w:val="18"/>
        </w:rPr>
        <w:t xml:space="preserve"> y </w:t>
      </w:r>
      <w:r w:rsidR="007A2CED" w:rsidRPr="00852E48">
        <w:rPr>
          <w:rFonts w:ascii="Arial" w:hAnsi="Arial" w:cs="Arial"/>
          <w:bCs/>
          <w:sz w:val="18"/>
          <w:szCs w:val="18"/>
        </w:rPr>
        <w:t>Guasave</w:t>
      </w:r>
      <w:r w:rsidRPr="00852E48">
        <w:rPr>
          <w:rFonts w:ascii="Arial" w:hAnsi="Arial" w:cs="Arial"/>
          <w:bCs/>
          <w:sz w:val="18"/>
          <w:szCs w:val="18"/>
        </w:rPr>
        <w:t>.</w:t>
      </w:r>
    </w:p>
    <w:p w:rsidR="00BC14D8"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w:t>
      </w:r>
      <w:r w:rsidR="004F2B1A" w:rsidRPr="00852E48">
        <w:rPr>
          <w:rFonts w:ascii="Arial" w:hAnsi="Arial" w:cs="Arial"/>
          <w:bCs/>
          <w:sz w:val="18"/>
          <w:szCs w:val="18"/>
        </w:rPr>
        <w:t>Instituto Mexicano para la C</w:t>
      </w:r>
      <w:r w:rsidRPr="00852E48">
        <w:rPr>
          <w:rFonts w:ascii="Arial" w:hAnsi="Arial" w:cs="Arial"/>
          <w:bCs/>
          <w:sz w:val="18"/>
          <w:szCs w:val="18"/>
        </w:rPr>
        <w:t>ompetitividad (</w:t>
      </w:r>
      <w:r w:rsidR="00BC14D8" w:rsidRPr="00852E48">
        <w:rPr>
          <w:rFonts w:ascii="Arial" w:hAnsi="Arial" w:cs="Arial"/>
          <w:bCs/>
          <w:sz w:val="18"/>
          <w:szCs w:val="18"/>
        </w:rPr>
        <w:t>IMCO</w:t>
      </w:r>
      <w:r w:rsidRPr="00852E48">
        <w:rPr>
          <w:rFonts w:ascii="Arial" w:hAnsi="Arial" w:cs="Arial"/>
          <w:bCs/>
          <w:sz w:val="18"/>
          <w:szCs w:val="18"/>
        </w:rPr>
        <w:t xml:space="preserve">), en su </w:t>
      </w:r>
      <w:r w:rsidR="004F2B1A" w:rsidRPr="00852E48">
        <w:rPr>
          <w:rFonts w:ascii="Arial" w:hAnsi="Arial" w:cs="Arial"/>
          <w:bCs/>
          <w:sz w:val="18"/>
          <w:szCs w:val="18"/>
        </w:rPr>
        <w:t>Í</w:t>
      </w:r>
      <w:r w:rsidR="007A2CED" w:rsidRPr="00852E48">
        <w:rPr>
          <w:rFonts w:ascii="Arial" w:hAnsi="Arial" w:cs="Arial"/>
          <w:bCs/>
          <w:sz w:val="18"/>
          <w:szCs w:val="18"/>
        </w:rPr>
        <w:t>ndice</w:t>
      </w:r>
      <w:r w:rsidR="004F2B1A" w:rsidRPr="00852E48">
        <w:rPr>
          <w:rFonts w:ascii="Arial" w:hAnsi="Arial" w:cs="Arial"/>
          <w:bCs/>
          <w:sz w:val="18"/>
          <w:szCs w:val="18"/>
        </w:rPr>
        <w:t xml:space="preserve"> de Competitividad E</w:t>
      </w:r>
      <w:r w:rsidRPr="00852E48">
        <w:rPr>
          <w:rFonts w:ascii="Arial" w:hAnsi="Arial" w:cs="Arial"/>
          <w:bCs/>
          <w:sz w:val="18"/>
          <w:szCs w:val="18"/>
        </w:rPr>
        <w:t>statal 2016, particularmente en el rubr</w:t>
      </w:r>
      <w:r w:rsidR="004F2B1A" w:rsidRPr="00852E48">
        <w:rPr>
          <w:rFonts w:ascii="Arial" w:hAnsi="Arial" w:cs="Arial"/>
          <w:bCs/>
          <w:sz w:val="18"/>
          <w:szCs w:val="18"/>
        </w:rPr>
        <w:t>o “gobierno eficiente y eficaz”, c</w:t>
      </w:r>
      <w:r w:rsidRPr="00852E48">
        <w:rPr>
          <w:rFonts w:ascii="Arial" w:hAnsi="Arial" w:cs="Arial"/>
          <w:bCs/>
          <w:sz w:val="18"/>
          <w:szCs w:val="18"/>
        </w:rPr>
        <w:t>ol</w:t>
      </w:r>
      <w:r w:rsidR="004F2B1A" w:rsidRPr="00852E48">
        <w:rPr>
          <w:rFonts w:ascii="Arial" w:hAnsi="Arial" w:cs="Arial"/>
          <w:bCs/>
          <w:sz w:val="18"/>
          <w:szCs w:val="18"/>
        </w:rPr>
        <w:t>ocó</w:t>
      </w:r>
      <w:r w:rsidRPr="00852E48">
        <w:rPr>
          <w:rFonts w:ascii="Arial" w:hAnsi="Arial" w:cs="Arial"/>
          <w:bCs/>
          <w:sz w:val="18"/>
          <w:szCs w:val="18"/>
        </w:rPr>
        <w:t xml:space="preserve"> a </w:t>
      </w:r>
      <w:r w:rsidR="007A2CED" w:rsidRPr="00852E48">
        <w:rPr>
          <w:rFonts w:ascii="Arial" w:hAnsi="Arial" w:cs="Arial"/>
          <w:bCs/>
          <w:sz w:val="18"/>
          <w:szCs w:val="18"/>
        </w:rPr>
        <w:t>Sinaloa</w:t>
      </w:r>
      <w:r w:rsidRPr="00852E48">
        <w:rPr>
          <w:rFonts w:ascii="Arial" w:hAnsi="Arial" w:cs="Arial"/>
          <w:bCs/>
          <w:sz w:val="18"/>
          <w:szCs w:val="18"/>
        </w:rPr>
        <w:t xml:space="preserve"> en la </w:t>
      </w:r>
      <w:r w:rsidR="007A2CED" w:rsidRPr="00852E48">
        <w:rPr>
          <w:rFonts w:ascii="Arial" w:hAnsi="Arial" w:cs="Arial"/>
          <w:bCs/>
          <w:sz w:val="18"/>
          <w:szCs w:val="18"/>
        </w:rPr>
        <w:t>posición</w:t>
      </w:r>
      <w:r w:rsidRPr="00852E48">
        <w:rPr>
          <w:rFonts w:ascii="Arial" w:hAnsi="Arial" w:cs="Arial"/>
          <w:bCs/>
          <w:sz w:val="18"/>
          <w:szCs w:val="18"/>
        </w:rPr>
        <w:t xml:space="preserve"> 8 dentro del ranking nacional, sufriendo una </w:t>
      </w:r>
      <w:r w:rsidR="007A2CED" w:rsidRPr="00852E48">
        <w:rPr>
          <w:rFonts w:ascii="Arial" w:hAnsi="Arial" w:cs="Arial"/>
          <w:bCs/>
          <w:sz w:val="18"/>
          <w:szCs w:val="18"/>
        </w:rPr>
        <w:t>caída</w:t>
      </w:r>
      <w:r w:rsidRPr="00852E48">
        <w:rPr>
          <w:rFonts w:ascii="Arial" w:hAnsi="Arial" w:cs="Arial"/>
          <w:bCs/>
          <w:sz w:val="18"/>
          <w:szCs w:val="18"/>
        </w:rPr>
        <w:t xml:space="preserve"> respecto al 5to lugar logrado en 2014.</w:t>
      </w:r>
    </w:p>
    <w:p w:rsidR="002C200C" w:rsidRPr="00852E48" w:rsidRDefault="002C200C" w:rsidP="00264389">
      <w:pPr>
        <w:spacing w:after="200" w:line="240" w:lineRule="auto"/>
        <w:ind w:left="360"/>
        <w:jc w:val="both"/>
        <w:rPr>
          <w:rFonts w:ascii="Arial" w:hAnsi="Arial" w:cs="Arial"/>
          <w:bCs/>
          <w:sz w:val="18"/>
          <w:szCs w:val="18"/>
        </w:rPr>
      </w:pPr>
      <w:r w:rsidRPr="00852E48">
        <w:rPr>
          <w:rFonts w:ascii="Arial" w:hAnsi="Arial" w:cs="Arial"/>
          <w:bCs/>
          <w:sz w:val="18"/>
          <w:szCs w:val="18"/>
        </w:rPr>
        <w:t>Emprendimiento</w:t>
      </w:r>
    </w:p>
    <w:p w:rsidR="00EB1A43" w:rsidRPr="00852E48" w:rsidRDefault="002C200C" w:rsidP="00264389">
      <w:pPr>
        <w:spacing w:after="200" w:line="240" w:lineRule="auto"/>
        <w:ind w:left="360"/>
        <w:jc w:val="both"/>
        <w:rPr>
          <w:rFonts w:ascii="Arial" w:hAnsi="Arial" w:cs="Arial"/>
          <w:bCs/>
          <w:sz w:val="18"/>
          <w:szCs w:val="18"/>
        </w:rPr>
      </w:pPr>
      <w:r w:rsidRPr="00852E48">
        <w:rPr>
          <w:rFonts w:ascii="Arial" w:hAnsi="Arial" w:cs="Arial"/>
          <w:bCs/>
          <w:sz w:val="18"/>
          <w:szCs w:val="18"/>
        </w:rPr>
        <w:t>Se refiere a</w:t>
      </w:r>
      <w:r w:rsidR="00DF0386" w:rsidRPr="00852E48">
        <w:rPr>
          <w:rFonts w:ascii="Arial" w:hAnsi="Arial" w:cs="Arial"/>
          <w:bCs/>
          <w:sz w:val="18"/>
          <w:szCs w:val="18"/>
        </w:rPr>
        <w:t xml:space="preserve"> una actividad profesional de los llamados emprendedores, es decir, aquella persona que tiene la </w:t>
      </w:r>
      <w:r w:rsidR="007A2CED" w:rsidRPr="00852E48">
        <w:rPr>
          <w:rFonts w:ascii="Arial" w:hAnsi="Arial" w:cs="Arial"/>
          <w:bCs/>
          <w:sz w:val="18"/>
          <w:szCs w:val="18"/>
        </w:rPr>
        <w:t>visión</w:t>
      </w:r>
      <w:r w:rsidR="00DF0386" w:rsidRPr="00852E48">
        <w:rPr>
          <w:rFonts w:ascii="Arial" w:hAnsi="Arial" w:cs="Arial"/>
          <w:bCs/>
          <w:sz w:val="18"/>
          <w:szCs w:val="18"/>
        </w:rPr>
        <w:t xml:space="preserve">, interés y creatividad, y que </w:t>
      </w:r>
      <w:r w:rsidR="007A2CED" w:rsidRPr="00852E48">
        <w:rPr>
          <w:rFonts w:ascii="Arial" w:hAnsi="Arial" w:cs="Arial"/>
          <w:bCs/>
          <w:sz w:val="18"/>
          <w:szCs w:val="18"/>
        </w:rPr>
        <w:t>está</w:t>
      </w:r>
      <w:r w:rsidR="00DF0386" w:rsidRPr="00852E48">
        <w:rPr>
          <w:rFonts w:ascii="Arial" w:hAnsi="Arial" w:cs="Arial"/>
          <w:bCs/>
          <w:sz w:val="18"/>
          <w:szCs w:val="18"/>
        </w:rPr>
        <w:t xml:space="preserve"> dispuesta a correr el riesgo de iniciar y dirigir un negocio para obtener una utilidad o para cambiar a fondo el alcance y el curso de una empresa que ya existe.</w:t>
      </w:r>
    </w:p>
    <w:p w:rsidR="005F437F" w:rsidRPr="00852E48" w:rsidRDefault="00246F04"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w:t>
      </w:r>
      <w:r w:rsidR="007A2CED" w:rsidRPr="00852E48">
        <w:rPr>
          <w:rFonts w:ascii="Arial" w:hAnsi="Arial" w:cs="Arial"/>
          <w:bCs/>
          <w:sz w:val="18"/>
          <w:szCs w:val="18"/>
        </w:rPr>
        <w:t>México</w:t>
      </w:r>
      <w:r w:rsidRPr="00852E48">
        <w:rPr>
          <w:rFonts w:ascii="Arial" w:hAnsi="Arial" w:cs="Arial"/>
          <w:bCs/>
          <w:sz w:val="18"/>
          <w:szCs w:val="18"/>
        </w:rPr>
        <w:t xml:space="preserve"> existen miles de </w:t>
      </w:r>
      <w:r w:rsidR="00DF0386" w:rsidRPr="00852E48">
        <w:rPr>
          <w:rFonts w:ascii="Arial" w:hAnsi="Arial" w:cs="Arial"/>
          <w:bCs/>
          <w:sz w:val="18"/>
          <w:szCs w:val="18"/>
        </w:rPr>
        <w:t>emprendedores</w:t>
      </w:r>
      <w:r w:rsidRPr="00852E48">
        <w:rPr>
          <w:rFonts w:ascii="Arial" w:hAnsi="Arial" w:cs="Arial"/>
          <w:bCs/>
          <w:sz w:val="18"/>
          <w:szCs w:val="18"/>
        </w:rPr>
        <w:t>,</w:t>
      </w:r>
      <w:r w:rsidR="00DF0386" w:rsidRPr="00852E48">
        <w:rPr>
          <w:rFonts w:ascii="Arial" w:hAnsi="Arial" w:cs="Arial"/>
          <w:bCs/>
          <w:sz w:val="18"/>
          <w:szCs w:val="18"/>
        </w:rPr>
        <w:t xml:space="preserve"> por naturaleza o por n</w:t>
      </w:r>
      <w:r w:rsidRPr="00852E48">
        <w:rPr>
          <w:rFonts w:ascii="Arial" w:hAnsi="Arial" w:cs="Arial"/>
          <w:bCs/>
          <w:sz w:val="18"/>
          <w:szCs w:val="18"/>
        </w:rPr>
        <w:t xml:space="preserve">ecesidad, muchos de ellos </w:t>
      </w:r>
      <w:r w:rsidR="00DF0386" w:rsidRPr="00852E48">
        <w:rPr>
          <w:rFonts w:ascii="Arial" w:hAnsi="Arial" w:cs="Arial"/>
          <w:bCs/>
          <w:sz w:val="18"/>
          <w:szCs w:val="18"/>
        </w:rPr>
        <w:t>mal orientado</w:t>
      </w:r>
      <w:r w:rsidRPr="00852E48">
        <w:rPr>
          <w:rFonts w:ascii="Arial" w:hAnsi="Arial" w:cs="Arial"/>
          <w:bCs/>
          <w:sz w:val="18"/>
          <w:szCs w:val="18"/>
        </w:rPr>
        <w:t>s</w:t>
      </w:r>
      <w:r w:rsidR="00DF0386" w:rsidRPr="00852E48">
        <w:rPr>
          <w:rFonts w:ascii="Arial" w:hAnsi="Arial" w:cs="Arial"/>
          <w:bCs/>
          <w:sz w:val="18"/>
          <w:szCs w:val="18"/>
        </w:rPr>
        <w:t xml:space="preserve">. El </w:t>
      </w:r>
      <w:r w:rsidRPr="00852E48">
        <w:rPr>
          <w:rFonts w:ascii="Arial" w:hAnsi="Arial" w:cs="Arial"/>
          <w:bCs/>
          <w:sz w:val="18"/>
          <w:szCs w:val="18"/>
        </w:rPr>
        <w:t xml:space="preserve">reto de los gobiernos </w:t>
      </w:r>
      <w:r w:rsidR="00DF0386" w:rsidRPr="00852E48">
        <w:rPr>
          <w:rFonts w:ascii="Arial" w:hAnsi="Arial" w:cs="Arial"/>
          <w:bCs/>
          <w:sz w:val="18"/>
          <w:szCs w:val="18"/>
        </w:rPr>
        <w:t>es c</w:t>
      </w:r>
      <w:r w:rsidRPr="00852E48">
        <w:rPr>
          <w:rFonts w:ascii="Arial" w:hAnsi="Arial" w:cs="Arial"/>
          <w:bCs/>
          <w:sz w:val="18"/>
          <w:szCs w:val="18"/>
        </w:rPr>
        <w:t>analizar la creatividad de los emprendedores mexicanos e impulsarlos</w:t>
      </w:r>
      <w:r w:rsidR="00DF0386" w:rsidRPr="00852E48">
        <w:rPr>
          <w:rFonts w:ascii="Arial" w:hAnsi="Arial" w:cs="Arial"/>
          <w:bCs/>
          <w:sz w:val="18"/>
          <w:szCs w:val="18"/>
        </w:rPr>
        <w:t xml:space="preserve"> hacia escenarios más positivos y enriquecedores para la comunid</w:t>
      </w:r>
      <w:r w:rsidRPr="00852E48">
        <w:rPr>
          <w:rFonts w:ascii="Arial" w:hAnsi="Arial" w:cs="Arial"/>
          <w:bCs/>
          <w:sz w:val="18"/>
          <w:szCs w:val="18"/>
        </w:rPr>
        <w:t xml:space="preserve">ad, a través de una correcta formación. </w:t>
      </w:r>
    </w:p>
    <w:p w:rsidR="0011229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gobierno de </w:t>
      </w:r>
      <w:r w:rsidR="007A2CED" w:rsidRPr="00852E48">
        <w:rPr>
          <w:rFonts w:ascii="Arial" w:hAnsi="Arial" w:cs="Arial"/>
          <w:bCs/>
          <w:sz w:val="18"/>
          <w:szCs w:val="18"/>
        </w:rPr>
        <w:t>Sinaloa</w:t>
      </w:r>
      <w:r w:rsidRPr="00852E48">
        <w:rPr>
          <w:rFonts w:ascii="Arial" w:hAnsi="Arial" w:cs="Arial"/>
          <w:bCs/>
          <w:sz w:val="18"/>
          <w:szCs w:val="18"/>
        </w:rPr>
        <w:t xml:space="preserve"> ha asumido un papel activo en lo relacionado con la </w:t>
      </w:r>
      <w:r w:rsidR="007A2CED" w:rsidRPr="00852E48">
        <w:rPr>
          <w:rFonts w:ascii="Arial" w:hAnsi="Arial" w:cs="Arial"/>
          <w:bCs/>
          <w:sz w:val="18"/>
          <w:szCs w:val="18"/>
        </w:rPr>
        <w:t>creación</w:t>
      </w:r>
      <w:r w:rsidRPr="00852E48">
        <w:rPr>
          <w:rFonts w:ascii="Arial" w:hAnsi="Arial" w:cs="Arial"/>
          <w:bCs/>
          <w:sz w:val="18"/>
          <w:szCs w:val="18"/>
        </w:rPr>
        <w:t xml:space="preserve"> de condiciones y la cultura necesarias para alimentar el desarrollo de</w:t>
      </w:r>
      <w:r w:rsidR="00DA6175" w:rsidRPr="00852E48">
        <w:rPr>
          <w:rFonts w:ascii="Arial" w:hAnsi="Arial" w:cs="Arial"/>
          <w:bCs/>
          <w:sz w:val="18"/>
          <w:szCs w:val="18"/>
        </w:rPr>
        <w:t xml:space="preserve"> los emprendedores</w:t>
      </w:r>
      <w:r w:rsidRPr="00852E48">
        <w:rPr>
          <w:rFonts w:ascii="Arial" w:hAnsi="Arial" w:cs="Arial"/>
          <w:bCs/>
          <w:sz w:val="18"/>
          <w:szCs w:val="18"/>
        </w:rPr>
        <w:t xml:space="preserve">. </w:t>
      </w:r>
    </w:p>
    <w:p w:rsidR="0011229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el año 2002 nace el programa “</w:t>
      </w:r>
      <w:r w:rsidR="00DA6175" w:rsidRPr="00852E48">
        <w:rPr>
          <w:rFonts w:ascii="Arial" w:hAnsi="Arial" w:cs="Arial"/>
          <w:bCs/>
          <w:sz w:val="18"/>
          <w:szCs w:val="18"/>
        </w:rPr>
        <w:t>J</w:t>
      </w:r>
      <w:r w:rsidR="007A2CED" w:rsidRPr="00852E48">
        <w:rPr>
          <w:rFonts w:ascii="Arial" w:hAnsi="Arial" w:cs="Arial"/>
          <w:bCs/>
          <w:sz w:val="18"/>
          <w:szCs w:val="18"/>
        </w:rPr>
        <w:t>óvenes</w:t>
      </w:r>
      <w:r w:rsidRPr="00852E48">
        <w:rPr>
          <w:rFonts w:ascii="Arial" w:hAnsi="Arial" w:cs="Arial"/>
          <w:bCs/>
          <w:sz w:val="18"/>
          <w:szCs w:val="18"/>
        </w:rPr>
        <w:t xml:space="preserve"> emprendedores”, cuyo objetivo era apoyar a personas entre 18 y 25 años a desarrollar su idea de negocio.</w:t>
      </w:r>
    </w:p>
    <w:p w:rsidR="0011229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el año 2006 se crea “</w:t>
      </w:r>
      <w:r w:rsidR="007A2CED" w:rsidRPr="00852E48">
        <w:rPr>
          <w:rFonts w:ascii="Arial" w:hAnsi="Arial" w:cs="Arial"/>
          <w:bCs/>
          <w:sz w:val="18"/>
          <w:szCs w:val="18"/>
        </w:rPr>
        <w:t>Empreser</w:t>
      </w:r>
      <w:r w:rsidRPr="00852E48">
        <w:rPr>
          <w:rFonts w:ascii="Arial" w:hAnsi="Arial" w:cs="Arial"/>
          <w:bCs/>
          <w:sz w:val="18"/>
          <w:szCs w:val="18"/>
        </w:rPr>
        <w:t xml:space="preserve">” el cual era un programa de apoyo a emprendedores con objetivos </w:t>
      </w:r>
      <w:r w:rsidR="007A2CED" w:rsidRPr="00852E48">
        <w:rPr>
          <w:rFonts w:ascii="Arial" w:hAnsi="Arial" w:cs="Arial"/>
          <w:bCs/>
          <w:sz w:val="18"/>
          <w:szCs w:val="18"/>
        </w:rPr>
        <w:t>más</w:t>
      </w:r>
      <w:r w:rsidRPr="00852E48">
        <w:rPr>
          <w:rFonts w:ascii="Arial" w:hAnsi="Arial" w:cs="Arial"/>
          <w:bCs/>
          <w:sz w:val="18"/>
          <w:szCs w:val="18"/>
        </w:rPr>
        <w:t xml:space="preserve"> amplios y en donde la edad no era limitante. </w:t>
      </w:r>
      <w:r w:rsidR="007A2CED" w:rsidRPr="00852E48">
        <w:rPr>
          <w:rFonts w:ascii="Arial" w:hAnsi="Arial" w:cs="Arial"/>
          <w:bCs/>
          <w:sz w:val="18"/>
          <w:szCs w:val="18"/>
        </w:rPr>
        <w:t>En el 2011 Empreser evoluciona para conformar lo que hoy se conoce como “Sinaloa Emprende”.</w:t>
      </w:r>
    </w:p>
    <w:p w:rsidR="00112299" w:rsidRPr="00852E48" w:rsidRDefault="00DA6175" w:rsidP="00264389">
      <w:pPr>
        <w:spacing w:after="200" w:line="240" w:lineRule="auto"/>
        <w:ind w:left="360"/>
        <w:jc w:val="both"/>
        <w:rPr>
          <w:rFonts w:ascii="Arial" w:hAnsi="Arial" w:cs="Arial"/>
          <w:bCs/>
          <w:sz w:val="18"/>
          <w:szCs w:val="18"/>
        </w:rPr>
      </w:pPr>
      <w:r w:rsidRPr="00852E48">
        <w:rPr>
          <w:rFonts w:ascii="Arial" w:hAnsi="Arial" w:cs="Arial"/>
          <w:bCs/>
          <w:sz w:val="18"/>
          <w:szCs w:val="18"/>
        </w:rPr>
        <w:t>D</w:t>
      </w:r>
      <w:r w:rsidR="007A2CED" w:rsidRPr="00852E48">
        <w:rPr>
          <w:rFonts w:ascii="Arial" w:hAnsi="Arial" w:cs="Arial"/>
          <w:bCs/>
          <w:sz w:val="18"/>
          <w:szCs w:val="18"/>
        </w:rPr>
        <w:t>esde su creación</w:t>
      </w:r>
      <w:r w:rsidRPr="00852E48">
        <w:rPr>
          <w:rFonts w:ascii="Arial" w:hAnsi="Arial" w:cs="Arial"/>
          <w:bCs/>
          <w:sz w:val="18"/>
          <w:szCs w:val="18"/>
        </w:rPr>
        <w:t>,</w:t>
      </w:r>
      <w:r w:rsidR="007A2CED" w:rsidRPr="00852E48">
        <w:rPr>
          <w:rFonts w:ascii="Arial" w:hAnsi="Arial" w:cs="Arial"/>
          <w:bCs/>
          <w:sz w:val="18"/>
          <w:szCs w:val="18"/>
        </w:rPr>
        <w:t xml:space="preserve"> </w:t>
      </w:r>
      <w:r w:rsidRPr="00852E48">
        <w:rPr>
          <w:rFonts w:ascii="Arial" w:hAnsi="Arial" w:cs="Arial"/>
          <w:bCs/>
          <w:sz w:val="18"/>
          <w:szCs w:val="18"/>
        </w:rPr>
        <w:t xml:space="preserve">Sinaloa Emprende </w:t>
      </w:r>
      <w:r w:rsidR="007A2CED" w:rsidRPr="00852E48">
        <w:rPr>
          <w:rFonts w:ascii="Arial" w:hAnsi="Arial" w:cs="Arial"/>
          <w:bCs/>
          <w:sz w:val="18"/>
          <w:szCs w:val="18"/>
        </w:rPr>
        <w:t>ha fungido como una incubadora impulsada como iniciativa de la Secretar</w:t>
      </w:r>
      <w:r w:rsidRPr="00852E48">
        <w:rPr>
          <w:rFonts w:ascii="Arial" w:hAnsi="Arial" w:cs="Arial"/>
          <w:bCs/>
          <w:sz w:val="18"/>
          <w:szCs w:val="18"/>
        </w:rPr>
        <w:t>ía de Desarrollo Económico del Gobierno del E</w:t>
      </w:r>
      <w:r w:rsidR="007A2CED" w:rsidRPr="00852E48">
        <w:rPr>
          <w:rFonts w:ascii="Arial" w:hAnsi="Arial" w:cs="Arial"/>
          <w:bCs/>
          <w:sz w:val="18"/>
          <w:szCs w:val="18"/>
        </w:rPr>
        <w:t>stado de Sinaloa y la Secretaría de Economía</w:t>
      </w:r>
      <w:r w:rsidRPr="00852E48">
        <w:rPr>
          <w:rFonts w:ascii="Arial" w:hAnsi="Arial" w:cs="Arial"/>
          <w:bCs/>
          <w:sz w:val="18"/>
          <w:szCs w:val="18"/>
        </w:rPr>
        <w:t xml:space="preserve"> del Gobierno Federal</w:t>
      </w:r>
      <w:r w:rsidR="007A2CED" w:rsidRPr="00852E48">
        <w:rPr>
          <w:rFonts w:ascii="Arial" w:hAnsi="Arial" w:cs="Arial"/>
          <w:bCs/>
          <w:sz w:val="18"/>
          <w:szCs w:val="18"/>
        </w:rPr>
        <w:t xml:space="preserve">. </w:t>
      </w:r>
      <w:r w:rsidR="00DF0386" w:rsidRPr="00852E48">
        <w:rPr>
          <w:rFonts w:ascii="Arial" w:hAnsi="Arial" w:cs="Arial"/>
          <w:bCs/>
          <w:sz w:val="18"/>
          <w:szCs w:val="18"/>
        </w:rPr>
        <w:t xml:space="preserve">Su eje central es apoyar el </w:t>
      </w:r>
      <w:r w:rsidR="007A2CED" w:rsidRPr="00852E48">
        <w:rPr>
          <w:rFonts w:ascii="Arial" w:hAnsi="Arial" w:cs="Arial"/>
          <w:bCs/>
          <w:sz w:val="18"/>
          <w:szCs w:val="18"/>
        </w:rPr>
        <w:t>espíritu</w:t>
      </w:r>
      <w:r w:rsidR="00DF0386" w:rsidRPr="00852E48">
        <w:rPr>
          <w:rFonts w:ascii="Arial" w:hAnsi="Arial" w:cs="Arial"/>
          <w:bCs/>
          <w:sz w:val="18"/>
          <w:szCs w:val="18"/>
        </w:rPr>
        <w:t xml:space="preserve"> emprendedor por medio de su red de incubadoras, ofreciendo a </w:t>
      </w:r>
      <w:r w:rsidRPr="00852E48">
        <w:rPr>
          <w:rFonts w:ascii="Arial" w:hAnsi="Arial" w:cs="Arial"/>
          <w:bCs/>
          <w:sz w:val="18"/>
          <w:szCs w:val="18"/>
        </w:rPr>
        <w:t>los emprendedores y empresarios</w:t>
      </w:r>
      <w:r w:rsidR="00DF0386" w:rsidRPr="00852E48">
        <w:rPr>
          <w:rFonts w:ascii="Arial" w:hAnsi="Arial" w:cs="Arial"/>
          <w:bCs/>
          <w:sz w:val="18"/>
          <w:szCs w:val="18"/>
        </w:rPr>
        <w:t xml:space="preserve"> la compañía durante el proceso de la </w:t>
      </w:r>
      <w:r w:rsidR="007A2CED" w:rsidRPr="00852E48">
        <w:rPr>
          <w:rFonts w:ascii="Arial" w:hAnsi="Arial" w:cs="Arial"/>
          <w:bCs/>
          <w:sz w:val="18"/>
          <w:szCs w:val="18"/>
        </w:rPr>
        <w:t>creación</w:t>
      </w:r>
      <w:r w:rsidR="00DF0386" w:rsidRPr="00852E48">
        <w:rPr>
          <w:rFonts w:ascii="Arial" w:hAnsi="Arial" w:cs="Arial"/>
          <w:bCs/>
          <w:sz w:val="18"/>
          <w:szCs w:val="18"/>
        </w:rPr>
        <w:t xml:space="preserve"> de su empresa, </w:t>
      </w:r>
      <w:r w:rsidR="007A2CED" w:rsidRPr="00852E48">
        <w:rPr>
          <w:rFonts w:ascii="Arial" w:hAnsi="Arial" w:cs="Arial"/>
          <w:bCs/>
          <w:sz w:val="18"/>
          <w:szCs w:val="18"/>
        </w:rPr>
        <w:t>así</w:t>
      </w:r>
      <w:r w:rsidRPr="00852E48">
        <w:rPr>
          <w:rFonts w:ascii="Arial" w:hAnsi="Arial" w:cs="Arial"/>
          <w:bCs/>
          <w:sz w:val="18"/>
          <w:szCs w:val="18"/>
        </w:rPr>
        <w:t xml:space="preserve"> como servicios que impulsa</w:t>
      </w:r>
      <w:r w:rsidR="00DF0386" w:rsidRPr="00852E48">
        <w:rPr>
          <w:rFonts w:ascii="Arial" w:hAnsi="Arial" w:cs="Arial"/>
          <w:bCs/>
          <w:sz w:val="18"/>
          <w:szCs w:val="18"/>
        </w:rPr>
        <w:t xml:space="preserve">n la </w:t>
      </w:r>
      <w:r w:rsidR="007A2CED" w:rsidRPr="00852E48">
        <w:rPr>
          <w:rFonts w:ascii="Arial" w:hAnsi="Arial" w:cs="Arial"/>
          <w:bCs/>
          <w:sz w:val="18"/>
          <w:szCs w:val="18"/>
        </w:rPr>
        <w:t>consolidación</w:t>
      </w:r>
      <w:r w:rsidRPr="00852E48">
        <w:rPr>
          <w:rFonts w:ascii="Arial" w:hAnsi="Arial" w:cs="Arial"/>
          <w:bCs/>
          <w:sz w:val="18"/>
          <w:szCs w:val="18"/>
        </w:rPr>
        <w:t xml:space="preserve"> de sus ideas y proyectos</w:t>
      </w:r>
      <w:r w:rsidR="00DF0386" w:rsidRPr="00852E48">
        <w:rPr>
          <w:rFonts w:ascii="Arial" w:hAnsi="Arial" w:cs="Arial"/>
          <w:bCs/>
          <w:sz w:val="18"/>
          <w:szCs w:val="18"/>
        </w:rPr>
        <w:t>.</w:t>
      </w:r>
    </w:p>
    <w:p w:rsidR="0011229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A </w:t>
      </w:r>
      <w:r w:rsidR="00DA6175" w:rsidRPr="00852E48">
        <w:rPr>
          <w:rFonts w:ascii="Arial" w:hAnsi="Arial" w:cs="Arial"/>
          <w:bCs/>
          <w:sz w:val="18"/>
          <w:szCs w:val="18"/>
        </w:rPr>
        <w:t xml:space="preserve">través de Sinaloa Emprende, </w:t>
      </w:r>
      <w:r w:rsidRPr="00852E48">
        <w:rPr>
          <w:rFonts w:ascii="Arial" w:hAnsi="Arial" w:cs="Arial"/>
          <w:bCs/>
          <w:sz w:val="18"/>
          <w:szCs w:val="18"/>
        </w:rPr>
        <w:t xml:space="preserve"> la </w:t>
      </w:r>
      <w:r w:rsidR="007A2CED" w:rsidRPr="00852E48">
        <w:rPr>
          <w:rFonts w:ascii="Arial" w:hAnsi="Arial" w:cs="Arial"/>
          <w:bCs/>
          <w:sz w:val="18"/>
          <w:szCs w:val="18"/>
        </w:rPr>
        <w:t>generación</w:t>
      </w:r>
      <w:r w:rsidRPr="00852E48">
        <w:rPr>
          <w:rFonts w:ascii="Arial" w:hAnsi="Arial" w:cs="Arial"/>
          <w:bCs/>
          <w:sz w:val="18"/>
          <w:szCs w:val="18"/>
        </w:rPr>
        <w:t xml:space="preserve"> de empresas ha alcanzado una suma de </w:t>
      </w:r>
      <w:r w:rsidR="007A2CED" w:rsidRPr="00852E48">
        <w:rPr>
          <w:rFonts w:ascii="Arial" w:hAnsi="Arial" w:cs="Arial"/>
          <w:bCs/>
          <w:sz w:val="18"/>
          <w:szCs w:val="18"/>
        </w:rPr>
        <w:t>más</w:t>
      </w:r>
      <w:r w:rsidRPr="00852E48">
        <w:rPr>
          <w:rFonts w:ascii="Arial" w:hAnsi="Arial" w:cs="Arial"/>
          <w:bCs/>
          <w:sz w:val="18"/>
          <w:szCs w:val="18"/>
        </w:rPr>
        <w:t xml:space="preserve"> de 1,400 casos de éxito, manteniendo una eleva</w:t>
      </w:r>
      <w:r w:rsidR="00DA6175" w:rsidRPr="00852E48">
        <w:rPr>
          <w:rFonts w:ascii="Arial" w:hAnsi="Arial" w:cs="Arial"/>
          <w:bCs/>
          <w:sz w:val="18"/>
          <w:szCs w:val="18"/>
        </w:rPr>
        <w:t>da tasa de supervivencia (84%). Ha</w:t>
      </w:r>
      <w:r w:rsidR="00EC1B95">
        <w:rPr>
          <w:rFonts w:ascii="Arial" w:hAnsi="Arial" w:cs="Arial"/>
          <w:bCs/>
          <w:sz w:val="18"/>
          <w:szCs w:val="18"/>
        </w:rPr>
        <w:t xml:space="preserve"> genera</w:t>
      </w:r>
      <w:r w:rsidRPr="00852E48">
        <w:rPr>
          <w:rFonts w:ascii="Arial" w:hAnsi="Arial" w:cs="Arial"/>
          <w:bCs/>
          <w:sz w:val="18"/>
          <w:szCs w:val="18"/>
        </w:rPr>
        <w:t xml:space="preserve">do hasta la fecha </w:t>
      </w:r>
      <w:r w:rsidR="007A2CED" w:rsidRPr="00852E48">
        <w:rPr>
          <w:rFonts w:ascii="Arial" w:hAnsi="Arial" w:cs="Arial"/>
          <w:bCs/>
          <w:sz w:val="18"/>
          <w:szCs w:val="18"/>
        </w:rPr>
        <w:t>más</w:t>
      </w:r>
      <w:r w:rsidRPr="00852E48">
        <w:rPr>
          <w:rFonts w:ascii="Arial" w:hAnsi="Arial" w:cs="Arial"/>
          <w:bCs/>
          <w:sz w:val="18"/>
          <w:szCs w:val="18"/>
        </w:rPr>
        <w:t xml:space="preserve"> de 4 mil 500 empleos formales, la </w:t>
      </w:r>
      <w:r w:rsidR="007A2CED" w:rsidRPr="00852E48">
        <w:rPr>
          <w:rFonts w:ascii="Arial" w:hAnsi="Arial" w:cs="Arial"/>
          <w:bCs/>
          <w:sz w:val="18"/>
          <w:szCs w:val="18"/>
        </w:rPr>
        <w:t>creación</w:t>
      </w:r>
      <w:r w:rsidR="00DA6175" w:rsidRPr="00852E48">
        <w:rPr>
          <w:rFonts w:ascii="Arial" w:hAnsi="Arial" w:cs="Arial"/>
          <w:bCs/>
          <w:sz w:val="18"/>
          <w:szCs w:val="18"/>
        </w:rPr>
        <w:t xml:space="preserve"> de mejores empleos. Asimismo, se ha fomentado</w:t>
      </w:r>
      <w:r w:rsidRPr="00852E48">
        <w:rPr>
          <w:rFonts w:ascii="Arial" w:hAnsi="Arial" w:cs="Arial"/>
          <w:bCs/>
          <w:sz w:val="18"/>
          <w:szCs w:val="18"/>
        </w:rPr>
        <w:t xml:space="preserve"> la cultura emprendedora, </w:t>
      </w:r>
      <w:r w:rsidR="00DA6175" w:rsidRPr="00852E48">
        <w:rPr>
          <w:rFonts w:ascii="Arial" w:hAnsi="Arial" w:cs="Arial"/>
          <w:bCs/>
          <w:sz w:val="18"/>
          <w:szCs w:val="18"/>
        </w:rPr>
        <w:t>a través de</w:t>
      </w:r>
      <w:r w:rsidRPr="00852E48">
        <w:rPr>
          <w:rFonts w:ascii="Arial" w:hAnsi="Arial" w:cs="Arial"/>
          <w:bCs/>
          <w:sz w:val="18"/>
          <w:szCs w:val="18"/>
        </w:rPr>
        <w:t xml:space="preserve"> un modelo de </w:t>
      </w:r>
      <w:r w:rsidR="007A2CED" w:rsidRPr="00852E48">
        <w:rPr>
          <w:rFonts w:ascii="Arial" w:hAnsi="Arial" w:cs="Arial"/>
          <w:bCs/>
          <w:sz w:val="18"/>
          <w:szCs w:val="18"/>
        </w:rPr>
        <w:t>formación</w:t>
      </w:r>
      <w:r w:rsidRPr="00852E48">
        <w:rPr>
          <w:rFonts w:ascii="Arial" w:hAnsi="Arial" w:cs="Arial"/>
          <w:bCs/>
          <w:sz w:val="18"/>
          <w:szCs w:val="18"/>
        </w:rPr>
        <w:t xml:space="preserve"> y </w:t>
      </w:r>
      <w:r w:rsidR="007A2CED" w:rsidRPr="00852E48">
        <w:rPr>
          <w:rFonts w:ascii="Arial" w:hAnsi="Arial" w:cs="Arial"/>
          <w:bCs/>
          <w:sz w:val="18"/>
          <w:szCs w:val="18"/>
        </w:rPr>
        <w:t>capacitación</w:t>
      </w:r>
      <w:r w:rsidRPr="00852E48">
        <w:rPr>
          <w:rFonts w:ascii="Arial" w:hAnsi="Arial" w:cs="Arial"/>
          <w:bCs/>
          <w:sz w:val="18"/>
          <w:szCs w:val="18"/>
        </w:rPr>
        <w:t>.</w:t>
      </w:r>
    </w:p>
    <w:p w:rsidR="000F78C7" w:rsidRPr="00852E48" w:rsidRDefault="007A2CED" w:rsidP="00264389">
      <w:pPr>
        <w:spacing w:after="200" w:line="240" w:lineRule="auto"/>
        <w:ind w:left="360"/>
        <w:jc w:val="both"/>
        <w:rPr>
          <w:rFonts w:ascii="Arial" w:hAnsi="Arial" w:cs="Arial"/>
          <w:bCs/>
          <w:sz w:val="18"/>
          <w:szCs w:val="18"/>
        </w:rPr>
      </w:pPr>
      <w:r w:rsidRPr="00852E48">
        <w:rPr>
          <w:rFonts w:ascii="Arial" w:hAnsi="Arial" w:cs="Arial"/>
          <w:bCs/>
          <w:sz w:val="18"/>
          <w:szCs w:val="18"/>
        </w:rPr>
        <w:lastRenderedPageBreak/>
        <w:t>Actualmente</w:t>
      </w:r>
      <w:r w:rsidR="00DA6175" w:rsidRPr="00852E48">
        <w:rPr>
          <w:rFonts w:ascii="Arial" w:hAnsi="Arial" w:cs="Arial"/>
          <w:bCs/>
          <w:sz w:val="18"/>
          <w:szCs w:val="18"/>
        </w:rPr>
        <w:t xml:space="preserve"> atiende a emprendedores de los 18 municipios, con centros</w:t>
      </w:r>
      <w:r w:rsidRPr="00852E48">
        <w:rPr>
          <w:rFonts w:ascii="Arial" w:hAnsi="Arial" w:cs="Arial"/>
          <w:bCs/>
          <w:sz w:val="18"/>
          <w:szCs w:val="18"/>
        </w:rPr>
        <w:t xml:space="preserve"> </w:t>
      </w:r>
      <w:r w:rsidR="00DA6175" w:rsidRPr="00852E48">
        <w:rPr>
          <w:rFonts w:ascii="Arial" w:hAnsi="Arial" w:cs="Arial"/>
          <w:bCs/>
          <w:sz w:val="18"/>
          <w:szCs w:val="18"/>
        </w:rPr>
        <w:t>regionales ubicados en</w:t>
      </w:r>
      <w:r w:rsidRPr="00852E48">
        <w:rPr>
          <w:rFonts w:ascii="Arial" w:hAnsi="Arial" w:cs="Arial"/>
          <w:bCs/>
          <w:sz w:val="18"/>
          <w:szCs w:val="18"/>
        </w:rPr>
        <w:t xml:space="preserve"> Mazatlán, Culiacán, Guasave y Los Mochis, con personal altamente capacitado</w:t>
      </w:r>
      <w:r w:rsidR="00DA6175" w:rsidRPr="00852E48">
        <w:rPr>
          <w:rFonts w:ascii="Arial" w:hAnsi="Arial" w:cs="Arial"/>
          <w:bCs/>
          <w:sz w:val="18"/>
          <w:szCs w:val="18"/>
        </w:rPr>
        <w:t xml:space="preserve">, donde se han brindado más de 8 mil </w:t>
      </w:r>
      <w:r w:rsidR="00DF0386" w:rsidRPr="00852E48">
        <w:rPr>
          <w:rFonts w:ascii="Arial" w:hAnsi="Arial" w:cs="Arial"/>
          <w:bCs/>
          <w:sz w:val="18"/>
          <w:szCs w:val="18"/>
        </w:rPr>
        <w:t>asesor</w:t>
      </w:r>
      <w:r w:rsidR="00DA6175" w:rsidRPr="00852E48">
        <w:rPr>
          <w:rFonts w:ascii="Arial" w:hAnsi="Arial" w:cs="Arial"/>
          <w:bCs/>
          <w:sz w:val="18"/>
          <w:szCs w:val="18"/>
        </w:rPr>
        <w:t>ías</w:t>
      </w:r>
      <w:r w:rsidR="00DF0386" w:rsidRPr="00852E48">
        <w:rPr>
          <w:rFonts w:ascii="Arial" w:hAnsi="Arial" w:cs="Arial"/>
          <w:bCs/>
          <w:sz w:val="18"/>
          <w:szCs w:val="18"/>
        </w:rPr>
        <w:t>.</w:t>
      </w:r>
    </w:p>
    <w:p w:rsidR="002C200C" w:rsidRPr="00852E48" w:rsidRDefault="00AB2B79" w:rsidP="00264389">
      <w:pPr>
        <w:spacing w:after="200" w:line="240" w:lineRule="auto"/>
        <w:ind w:left="360"/>
        <w:jc w:val="both"/>
        <w:rPr>
          <w:rFonts w:ascii="Arial" w:hAnsi="Arial" w:cs="Arial"/>
          <w:bCs/>
          <w:sz w:val="18"/>
          <w:szCs w:val="18"/>
        </w:rPr>
      </w:pPr>
      <w:r w:rsidRPr="00852E48">
        <w:rPr>
          <w:rFonts w:ascii="Arial" w:hAnsi="Arial" w:cs="Arial"/>
          <w:bCs/>
          <w:sz w:val="18"/>
          <w:szCs w:val="18"/>
        </w:rPr>
        <w:t>MIPyMES</w:t>
      </w:r>
    </w:p>
    <w:p w:rsidR="00B15BC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w:t>
      </w:r>
      <w:r w:rsidR="007A2CED" w:rsidRPr="00852E48">
        <w:rPr>
          <w:rFonts w:ascii="Arial" w:hAnsi="Arial" w:cs="Arial"/>
          <w:bCs/>
          <w:sz w:val="18"/>
          <w:szCs w:val="18"/>
        </w:rPr>
        <w:t>México</w:t>
      </w:r>
      <w:r w:rsidR="00EF4953" w:rsidRPr="00852E48">
        <w:rPr>
          <w:rFonts w:ascii="Arial" w:hAnsi="Arial" w:cs="Arial"/>
          <w:bCs/>
          <w:sz w:val="18"/>
          <w:szCs w:val="18"/>
        </w:rPr>
        <w:t>, de poco má</w:t>
      </w:r>
      <w:r w:rsidRPr="00852E48">
        <w:rPr>
          <w:rFonts w:ascii="Arial" w:hAnsi="Arial" w:cs="Arial"/>
          <w:bCs/>
          <w:sz w:val="18"/>
          <w:szCs w:val="18"/>
        </w:rPr>
        <w:t>s de 4 millones de empresas existentes durante 2014, el 97.6% son microempresas</w:t>
      </w:r>
      <w:r w:rsidR="00BD06DB">
        <w:rPr>
          <w:rFonts w:ascii="Arial" w:hAnsi="Arial" w:cs="Arial"/>
          <w:bCs/>
          <w:sz w:val="18"/>
          <w:szCs w:val="18"/>
        </w:rPr>
        <w:t>, el 2.0% son pequeñas y el 0.4</w:t>
      </w:r>
      <w:r w:rsidR="00EF4953" w:rsidRPr="00852E48">
        <w:rPr>
          <w:rFonts w:ascii="Arial" w:hAnsi="Arial" w:cs="Arial"/>
          <w:bCs/>
          <w:sz w:val="18"/>
          <w:szCs w:val="18"/>
        </w:rPr>
        <w:t>% medianas.</w:t>
      </w:r>
      <w:r w:rsidRPr="00852E48">
        <w:rPr>
          <w:rFonts w:ascii="Arial" w:hAnsi="Arial" w:cs="Arial"/>
          <w:bCs/>
          <w:sz w:val="18"/>
          <w:szCs w:val="18"/>
        </w:rPr>
        <w:t xml:space="preserve"> </w:t>
      </w:r>
      <w:r w:rsidR="00EF4953" w:rsidRPr="00852E48">
        <w:rPr>
          <w:rFonts w:ascii="Arial" w:hAnsi="Arial" w:cs="Arial"/>
          <w:bCs/>
          <w:sz w:val="18"/>
          <w:szCs w:val="18"/>
        </w:rPr>
        <w:t>Las microempresas</w:t>
      </w:r>
      <w:r w:rsidRPr="00852E48">
        <w:rPr>
          <w:rFonts w:ascii="Arial" w:hAnsi="Arial" w:cs="Arial"/>
          <w:bCs/>
          <w:sz w:val="18"/>
          <w:szCs w:val="18"/>
        </w:rPr>
        <w:t xml:space="preserve"> concentran el 75.4% del personal ocupado, </w:t>
      </w:r>
      <w:r w:rsidR="00EF4953" w:rsidRPr="00852E48">
        <w:rPr>
          <w:rFonts w:ascii="Arial" w:hAnsi="Arial" w:cs="Arial"/>
          <w:bCs/>
          <w:sz w:val="18"/>
          <w:szCs w:val="18"/>
        </w:rPr>
        <w:t>mientras que las pequeñas el 0.4% y las medianas el</w:t>
      </w:r>
      <w:r w:rsidRPr="00852E48">
        <w:rPr>
          <w:rFonts w:ascii="Arial" w:hAnsi="Arial" w:cs="Arial"/>
          <w:bCs/>
          <w:sz w:val="18"/>
          <w:szCs w:val="18"/>
        </w:rPr>
        <w:t xml:space="preserve"> 11.1%</w:t>
      </w:r>
      <w:r w:rsidR="00EF4953" w:rsidRPr="00852E48">
        <w:rPr>
          <w:rFonts w:ascii="Arial" w:hAnsi="Arial" w:cs="Arial"/>
          <w:bCs/>
          <w:sz w:val="18"/>
          <w:szCs w:val="18"/>
        </w:rPr>
        <w:t>.</w:t>
      </w:r>
      <w:r w:rsidRPr="00852E48">
        <w:rPr>
          <w:rFonts w:ascii="Arial" w:hAnsi="Arial" w:cs="Arial"/>
          <w:bCs/>
          <w:sz w:val="18"/>
          <w:szCs w:val="18"/>
        </w:rPr>
        <w:t xml:space="preserve"> </w:t>
      </w:r>
    </w:p>
    <w:p w:rsidR="006E307E"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Del total de empresas consideradas por la </w:t>
      </w:r>
      <w:r w:rsidR="007E4BD8" w:rsidRPr="00852E48">
        <w:rPr>
          <w:rFonts w:ascii="Arial" w:hAnsi="Arial" w:cs="Arial"/>
          <w:bCs/>
          <w:sz w:val="18"/>
          <w:szCs w:val="18"/>
        </w:rPr>
        <w:t>ENAPROCE (</w:t>
      </w:r>
      <w:r w:rsidR="00EF4953" w:rsidRPr="00852E48">
        <w:rPr>
          <w:rFonts w:ascii="Arial" w:hAnsi="Arial" w:cs="Arial"/>
          <w:bCs/>
          <w:sz w:val="18"/>
          <w:szCs w:val="18"/>
        </w:rPr>
        <w:t>Encuesta N</w:t>
      </w:r>
      <w:r w:rsidR="007E4BD8" w:rsidRPr="00852E48">
        <w:rPr>
          <w:rFonts w:ascii="Arial" w:hAnsi="Arial" w:cs="Arial"/>
          <w:bCs/>
          <w:sz w:val="18"/>
          <w:szCs w:val="18"/>
        </w:rPr>
        <w:t xml:space="preserve">acional sobre </w:t>
      </w:r>
      <w:r w:rsidR="00EF4953" w:rsidRPr="00852E48">
        <w:rPr>
          <w:rFonts w:ascii="Arial" w:hAnsi="Arial" w:cs="Arial"/>
          <w:bCs/>
          <w:sz w:val="18"/>
          <w:szCs w:val="18"/>
        </w:rPr>
        <w:t>Productividad y C</w:t>
      </w:r>
      <w:r w:rsidR="007E4BD8" w:rsidRPr="00852E48">
        <w:rPr>
          <w:rFonts w:ascii="Arial" w:hAnsi="Arial" w:cs="Arial"/>
          <w:bCs/>
          <w:sz w:val="18"/>
          <w:szCs w:val="18"/>
        </w:rPr>
        <w:t>ompetitividad de las MIPyMES)</w:t>
      </w:r>
      <w:r w:rsidRPr="00852E48">
        <w:rPr>
          <w:rFonts w:ascii="Arial" w:hAnsi="Arial" w:cs="Arial"/>
          <w:bCs/>
          <w:sz w:val="18"/>
          <w:szCs w:val="18"/>
        </w:rPr>
        <w:t xml:space="preserve">, el 12.6% imparte </w:t>
      </w:r>
      <w:r w:rsidR="007A2CED" w:rsidRPr="00852E48">
        <w:rPr>
          <w:rFonts w:ascii="Arial" w:hAnsi="Arial" w:cs="Arial"/>
          <w:bCs/>
          <w:sz w:val="18"/>
          <w:szCs w:val="18"/>
        </w:rPr>
        <w:t>capacitación</w:t>
      </w:r>
      <w:r w:rsidRPr="00852E48">
        <w:rPr>
          <w:rFonts w:ascii="Arial" w:hAnsi="Arial" w:cs="Arial"/>
          <w:bCs/>
          <w:sz w:val="18"/>
          <w:szCs w:val="18"/>
        </w:rPr>
        <w:t xml:space="preserve"> a su personal. </w:t>
      </w:r>
    </w:p>
    <w:p w:rsidR="001955FB" w:rsidRPr="00852E48" w:rsidRDefault="00EF4953"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w:t>
      </w:r>
      <w:r w:rsidR="00DF0386" w:rsidRPr="00852E48">
        <w:rPr>
          <w:rFonts w:ascii="Arial" w:hAnsi="Arial" w:cs="Arial"/>
          <w:bCs/>
          <w:sz w:val="18"/>
          <w:szCs w:val="18"/>
        </w:rPr>
        <w:t xml:space="preserve">2013, el 1.3% de las empresas medianas solicitaron apoyos de los programas de </w:t>
      </w:r>
      <w:r w:rsidR="007A2CED" w:rsidRPr="00852E48">
        <w:rPr>
          <w:rFonts w:ascii="Arial" w:hAnsi="Arial" w:cs="Arial"/>
          <w:bCs/>
          <w:sz w:val="18"/>
          <w:szCs w:val="18"/>
        </w:rPr>
        <w:t>promoción</w:t>
      </w:r>
      <w:r w:rsidR="00DF0386" w:rsidRPr="00852E48">
        <w:rPr>
          <w:rFonts w:ascii="Arial" w:hAnsi="Arial" w:cs="Arial"/>
          <w:bCs/>
          <w:sz w:val="18"/>
          <w:szCs w:val="18"/>
        </w:rPr>
        <w:t xml:space="preserve"> y apoyo del gobierno federal; dicho porc</w:t>
      </w:r>
      <w:r w:rsidRPr="00852E48">
        <w:rPr>
          <w:rFonts w:ascii="Arial" w:hAnsi="Arial" w:cs="Arial"/>
          <w:bCs/>
          <w:sz w:val="18"/>
          <w:szCs w:val="18"/>
        </w:rPr>
        <w:t>entaje pasó</w:t>
      </w:r>
      <w:r w:rsidR="00DF0386" w:rsidRPr="00852E48">
        <w:rPr>
          <w:rFonts w:ascii="Arial" w:hAnsi="Arial" w:cs="Arial"/>
          <w:bCs/>
          <w:sz w:val="18"/>
          <w:szCs w:val="18"/>
        </w:rPr>
        <w:t xml:space="preserve"> al 2.9% en el año 2014.</w:t>
      </w:r>
    </w:p>
    <w:p w:rsidR="001955FB"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el periodo 2013-2014, </w:t>
      </w:r>
      <w:r w:rsidR="007A2CED" w:rsidRPr="00852E48">
        <w:rPr>
          <w:rFonts w:ascii="Arial" w:hAnsi="Arial" w:cs="Arial"/>
          <w:bCs/>
          <w:sz w:val="18"/>
          <w:szCs w:val="18"/>
        </w:rPr>
        <w:t>únicamente</w:t>
      </w:r>
      <w:r w:rsidRPr="00852E48">
        <w:rPr>
          <w:rFonts w:ascii="Arial" w:hAnsi="Arial" w:cs="Arial"/>
          <w:bCs/>
          <w:sz w:val="18"/>
          <w:szCs w:val="18"/>
        </w:rPr>
        <w:t xml:space="preserve"> el 2.2% de las empresas pequeñas y</w:t>
      </w:r>
      <w:r w:rsidR="00EF4953" w:rsidRPr="00852E48">
        <w:rPr>
          <w:rFonts w:ascii="Arial" w:hAnsi="Arial" w:cs="Arial"/>
          <w:bCs/>
          <w:sz w:val="18"/>
          <w:szCs w:val="18"/>
        </w:rPr>
        <w:t xml:space="preserve"> el 5.6% de las medianas externó</w:t>
      </w:r>
      <w:r w:rsidRPr="00852E48">
        <w:rPr>
          <w:rFonts w:ascii="Arial" w:hAnsi="Arial" w:cs="Arial"/>
          <w:bCs/>
          <w:sz w:val="18"/>
          <w:szCs w:val="18"/>
        </w:rPr>
        <w:t xml:space="preserve"> su </w:t>
      </w:r>
      <w:r w:rsidR="007A2CED" w:rsidRPr="00852E48">
        <w:rPr>
          <w:rFonts w:ascii="Arial" w:hAnsi="Arial" w:cs="Arial"/>
          <w:bCs/>
          <w:sz w:val="18"/>
          <w:szCs w:val="18"/>
        </w:rPr>
        <w:t>participación</w:t>
      </w:r>
      <w:r w:rsidRPr="00852E48">
        <w:rPr>
          <w:rFonts w:ascii="Arial" w:hAnsi="Arial" w:cs="Arial"/>
          <w:bCs/>
          <w:sz w:val="18"/>
          <w:szCs w:val="18"/>
        </w:rPr>
        <w:t xml:space="preserve"> en cadenas productivas de valor. Del restante que declara no participar en di</w:t>
      </w:r>
      <w:r w:rsidR="007F08C6" w:rsidRPr="00852E48">
        <w:rPr>
          <w:rFonts w:ascii="Arial" w:hAnsi="Arial" w:cs="Arial"/>
          <w:bCs/>
          <w:sz w:val="18"/>
          <w:szCs w:val="18"/>
        </w:rPr>
        <w:t>c</w:t>
      </w:r>
      <w:r w:rsidRPr="00852E48">
        <w:rPr>
          <w:rFonts w:ascii="Arial" w:hAnsi="Arial" w:cs="Arial"/>
          <w:bCs/>
          <w:sz w:val="18"/>
          <w:szCs w:val="18"/>
        </w:rPr>
        <w:t xml:space="preserve">ho esquema de </w:t>
      </w:r>
      <w:r w:rsidR="007F08C6" w:rsidRPr="00852E48">
        <w:rPr>
          <w:rFonts w:ascii="Arial" w:hAnsi="Arial" w:cs="Arial"/>
          <w:bCs/>
          <w:sz w:val="18"/>
          <w:szCs w:val="18"/>
        </w:rPr>
        <w:t>producción</w:t>
      </w:r>
      <w:r w:rsidRPr="00852E48">
        <w:rPr>
          <w:rFonts w:ascii="Arial" w:hAnsi="Arial" w:cs="Arial"/>
          <w:bCs/>
          <w:sz w:val="18"/>
          <w:szCs w:val="18"/>
        </w:rPr>
        <w:t xml:space="preserve">, destaca como </w:t>
      </w:r>
      <w:r w:rsidR="007F08C6" w:rsidRPr="00852E48">
        <w:rPr>
          <w:rFonts w:ascii="Arial" w:hAnsi="Arial" w:cs="Arial"/>
          <w:bCs/>
          <w:sz w:val="18"/>
          <w:szCs w:val="18"/>
        </w:rPr>
        <w:t>razón</w:t>
      </w:r>
      <w:r w:rsidRPr="00852E48">
        <w:rPr>
          <w:rFonts w:ascii="Arial" w:hAnsi="Arial" w:cs="Arial"/>
          <w:bCs/>
          <w:sz w:val="18"/>
          <w:szCs w:val="18"/>
        </w:rPr>
        <w:t xml:space="preserve"> principal la falta de </w:t>
      </w:r>
      <w:r w:rsidR="007F08C6" w:rsidRPr="00852E48">
        <w:rPr>
          <w:rFonts w:ascii="Arial" w:hAnsi="Arial" w:cs="Arial"/>
          <w:bCs/>
          <w:sz w:val="18"/>
          <w:szCs w:val="18"/>
        </w:rPr>
        <w:t>información</w:t>
      </w:r>
      <w:r w:rsidRPr="00852E48">
        <w:rPr>
          <w:rFonts w:ascii="Arial" w:hAnsi="Arial" w:cs="Arial"/>
          <w:bCs/>
          <w:sz w:val="18"/>
          <w:szCs w:val="18"/>
        </w:rPr>
        <w:t xml:space="preserve"> para el 73.5% de las empresas pequeñas </w:t>
      </w:r>
      <w:r w:rsidR="007F08C6" w:rsidRPr="00852E48">
        <w:rPr>
          <w:rFonts w:ascii="Arial" w:hAnsi="Arial" w:cs="Arial"/>
          <w:bCs/>
          <w:sz w:val="18"/>
          <w:szCs w:val="18"/>
        </w:rPr>
        <w:t>y el</w:t>
      </w:r>
      <w:r w:rsidRPr="00852E48">
        <w:rPr>
          <w:rFonts w:ascii="Arial" w:hAnsi="Arial" w:cs="Arial"/>
          <w:bCs/>
          <w:sz w:val="18"/>
          <w:szCs w:val="18"/>
        </w:rPr>
        <w:t xml:space="preserve"> 72.4% de las empresas medianas.</w:t>
      </w:r>
    </w:p>
    <w:p w:rsidR="00EB1A43"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entorno que se vive en el </w:t>
      </w:r>
      <w:r w:rsidR="007F08C6" w:rsidRPr="00852E48">
        <w:rPr>
          <w:rFonts w:ascii="Arial" w:hAnsi="Arial" w:cs="Arial"/>
          <w:bCs/>
          <w:sz w:val="18"/>
          <w:szCs w:val="18"/>
        </w:rPr>
        <w:t>país</w:t>
      </w:r>
      <w:r w:rsidRPr="00852E48">
        <w:rPr>
          <w:rFonts w:ascii="Arial" w:hAnsi="Arial" w:cs="Arial"/>
          <w:bCs/>
          <w:sz w:val="18"/>
          <w:szCs w:val="18"/>
        </w:rPr>
        <w:t xml:space="preserve"> obliga al fortalecimiento de las empresas sobre todo en el marco de la competitividad, el desarrollo y la estabilidad. </w:t>
      </w:r>
    </w:p>
    <w:p w:rsidR="00B25C15"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La </w:t>
      </w:r>
      <w:r w:rsidR="007F08C6" w:rsidRPr="00852E48">
        <w:rPr>
          <w:rFonts w:ascii="Arial" w:hAnsi="Arial" w:cs="Arial"/>
          <w:bCs/>
          <w:sz w:val="18"/>
          <w:szCs w:val="18"/>
        </w:rPr>
        <w:t>expansión</w:t>
      </w:r>
      <w:r w:rsidRPr="00852E48">
        <w:rPr>
          <w:rFonts w:ascii="Arial" w:hAnsi="Arial" w:cs="Arial"/>
          <w:bCs/>
          <w:sz w:val="18"/>
          <w:szCs w:val="18"/>
        </w:rPr>
        <w:t xml:space="preserve"> de la actividad </w:t>
      </w:r>
      <w:r w:rsidR="007F08C6" w:rsidRPr="00852E48">
        <w:rPr>
          <w:rFonts w:ascii="Arial" w:hAnsi="Arial" w:cs="Arial"/>
          <w:bCs/>
          <w:sz w:val="18"/>
          <w:szCs w:val="18"/>
        </w:rPr>
        <w:t>económica</w:t>
      </w:r>
      <w:r w:rsidRPr="00852E48">
        <w:rPr>
          <w:rFonts w:ascii="Arial" w:hAnsi="Arial" w:cs="Arial"/>
          <w:bCs/>
          <w:sz w:val="18"/>
          <w:szCs w:val="18"/>
        </w:rPr>
        <w:t xml:space="preserve"> depende ahora de consolidar nuestra </w:t>
      </w:r>
      <w:r w:rsidR="007F08C6" w:rsidRPr="00852E48">
        <w:rPr>
          <w:rFonts w:ascii="Arial" w:hAnsi="Arial" w:cs="Arial"/>
          <w:bCs/>
          <w:sz w:val="18"/>
          <w:szCs w:val="18"/>
        </w:rPr>
        <w:t>economía</w:t>
      </w:r>
      <w:r w:rsidRPr="00852E48">
        <w:rPr>
          <w:rFonts w:ascii="Arial" w:hAnsi="Arial" w:cs="Arial"/>
          <w:bCs/>
          <w:sz w:val="18"/>
          <w:szCs w:val="18"/>
        </w:rPr>
        <w:t xml:space="preserve"> interna, y fomentar el autoconsumo nacional</w:t>
      </w:r>
      <w:r w:rsidR="00EF4953" w:rsidRPr="00852E48">
        <w:rPr>
          <w:rFonts w:ascii="Arial" w:hAnsi="Arial" w:cs="Arial"/>
          <w:bCs/>
          <w:sz w:val="18"/>
          <w:szCs w:val="18"/>
        </w:rPr>
        <w:t xml:space="preserve">. Lo anterior </w:t>
      </w:r>
      <w:r w:rsidRPr="00852E48">
        <w:rPr>
          <w:rFonts w:ascii="Arial" w:hAnsi="Arial" w:cs="Arial"/>
          <w:bCs/>
          <w:sz w:val="18"/>
          <w:szCs w:val="18"/>
        </w:rPr>
        <w:t>representa una oportunidad para que las empresas tengan un crecimiento y fortalecimiento estructural basado en inversiones por medio de financiamientos direccionados al crecimiento empresarial e incremento del capital de trabajo.</w:t>
      </w:r>
    </w:p>
    <w:p w:rsidR="00B25C15" w:rsidRPr="00852E48" w:rsidRDefault="007F08C6" w:rsidP="00264389">
      <w:pPr>
        <w:spacing w:after="200" w:line="240" w:lineRule="auto"/>
        <w:ind w:left="360"/>
        <w:jc w:val="both"/>
        <w:rPr>
          <w:rFonts w:ascii="Arial" w:hAnsi="Arial" w:cs="Arial"/>
          <w:bCs/>
          <w:sz w:val="18"/>
          <w:szCs w:val="18"/>
        </w:rPr>
      </w:pPr>
      <w:r w:rsidRPr="00852E48">
        <w:rPr>
          <w:rFonts w:ascii="Arial" w:hAnsi="Arial" w:cs="Arial"/>
          <w:bCs/>
          <w:sz w:val="18"/>
          <w:szCs w:val="18"/>
        </w:rPr>
        <w:t>De acuerdo a</w:t>
      </w:r>
      <w:r w:rsidR="00EF4953" w:rsidRPr="00852E48">
        <w:rPr>
          <w:rFonts w:ascii="Arial" w:hAnsi="Arial" w:cs="Arial"/>
          <w:bCs/>
          <w:sz w:val="18"/>
          <w:szCs w:val="18"/>
        </w:rPr>
        <w:t>l Estudio de Cultura Financiera de los J</w:t>
      </w:r>
      <w:r w:rsidRPr="00852E48">
        <w:rPr>
          <w:rFonts w:ascii="Arial" w:hAnsi="Arial" w:cs="Arial"/>
          <w:bCs/>
          <w:sz w:val="18"/>
          <w:szCs w:val="18"/>
        </w:rPr>
        <w:t>óvenes en México, realizado por la Universidad Autónoma de México (</w:t>
      </w:r>
      <w:r w:rsidR="007E4BD8" w:rsidRPr="00852E48">
        <w:rPr>
          <w:rFonts w:ascii="Arial" w:hAnsi="Arial" w:cs="Arial"/>
          <w:bCs/>
          <w:sz w:val="18"/>
          <w:szCs w:val="18"/>
        </w:rPr>
        <w:t>UNAM</w:t>
      </w:r>
      <w:r w:rsidRPr="00852E48">
        <w:rPr>
          <w:rFonts w:ascii="Arial" w:hAnsi="Arial" w:cs="Arial"/>
          <w:bCs/>
          <w:sz w:val="18"/>
          <w:szCs w:val="18"/>
        </w:rPr>
        <w:t>) en 2014</w:t>
      </w:r>
      <w:r w:rsidR="00EF4953" w:rsidRPr="00852E48">
        <w:rPr>
          <w:rFonts w:ascii="Arial" w:hAnsi="Arial" w:cs="Arial"/>
          <w:bCs/>
          <w:sz w:val="18"/>
          <w:szCs w:val="18"/>
        </w:rPr>
        <w:t>,</w:t>
      </w:r>
      <w:r w:rsidRPr="00852E48">
        <w:rPr>
          <w:rFonts w:ascii="Arial" w:hAnsi="Arial" w:cs="Arial"/>
          <w:bCs/>
          <w:sz w:val="18"/>
          <w:szCs w:val="18"/>
        </w:rPr>
        <w:t xml:space="preserve"> casi 37 millones de mexicanos carecen de cultura financiera para la planeación en el manejo de sus recursos económicos, desconfían de las entidades crediticias, no ahorran y representan un segmento en el que el crédito al consumo los pone en riesgo de sobreendeudamiento ante la carencia de competencias financieras.</w:t>
      </w:r>
    </w:p>
    <w:p w:rsidR="00C8684F" w:rsidRPr="00852E48" w:rsidRDefault="00EF4953"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Para </w:t>
      </w:r>
      <w:r w:rsidR="00DF0386" w:rsidRPr="00852E48">
        <w:rPr>
          <w:rFonts w:ascii="Arial" w:hAnsi="Arial" w:cs="Arial"/>
          <w:bCs/>
          <w:sz w:val="18"/>
          <w:szCs w:val="18"/>
        </w:rPr>
        <w:t>2014</w:t>
      </w:r>
      <w:r w:rsidRPr="00852E48">
        <w:rPr>
          <w:rFonts w:ascii="Arial" w:hAnsi="Arial" w:cs="Arial"/>
          <w:bCs/>
          <w:sz w:val="18"/>
          <w:szCs w:val="18"/>
        </w:rPr>
        <w:t>,</w:t>
      </w:r>
      <w:r w:rsidR="00DF0386" w:rsidRPr="00852E48">
        <w:rPr>
          <w:rFonts w:ascii="Arial" w:hAnsi="Arial" w:cs="Arial"/>
          <w:bCs/>
          <w:sz w:val="18"/>
          <w:szCs w:val="18"/>
        </w:rPr>
        <w:t xml:space="preserve"> el 44% de la </w:t>
      </w:r>
      <w:r w:rsidR="007F08C6" w:rsidRPr="00852E48">
        <w:rPr>
          <w:rFonts w:ascii="Arial" w:hAnsi="Arial" w:cs="Arial"/>
          <w:bCs/>
          <w:sz w:val="18"/>
          <w:szCs w:val="18"/>
        </w:rPr>
        <w:t>población</w:t>
      </w:r>
      <w:r w:rsidR="00DF0386" w:rsidRPr="00852E48">
        <w:rPr>
          <w:rFonts w:ascii="Arial" w:hAnsi="Arial" w:cs="Arial"/>
          <w:bCs/>
          <w:sz w:val="18"/>
          <w:szCs w:val="18"/>
        </w:rPr>
        <w:t xml:space="preserve"> adulta en </w:t>
      </w:r>
      <w:r w:rsidR="007F08C6" w:rsidRPr="00852E48">
        <w:rPr>
          <w:rFonts w:ascii="Arial" w:hAnsi="Arial" w:cs="Arial"/>
          <w:bCs/>
          <w:sz w:val="18"/>
          <w:szCs w:val="18"/>
        </w:rPr>
        <w:t>México</w:t>
      </w:r>
      <w:r w:rsidR="00DF0386" w:rsidRPr="00852E48">
        <w:rPr>
          <w:rFonts w:ascii="Arial" w:hAnsi="Arial" w:cs="Arial"/>
          <w:bCs/>
          <w:sz w:val="18"/>
          <w:szCs w:val="18"/>
        </w:rPr>
        <w:t xml:space="preserve"> no </w:t>
      </w:r>
      <w:r w:rsidR="007F08C6" w:rsidRPr="00852E48">
        <w:rPr>
          <w:rFonts w:ascii="Arial" w:hAnsi="Arial" w:cs="Arial"/>
          <w:bCs/>
          <w:sz w:val="18"/>
          <w:szCs w:val="18"/>
        </w:rPr>
        <w:t>interactúa</w:t>
      </w:r>
      <w:r w:rsidR="00DF0386" w:rsidRPr="00852E48">
        <w:rPr>
          <w:rFonts w:ascii="Arial" w:hAnsi="Arial" w:cs="Arial"/>
          <w:bCs/>
          <w:sz w:val="18"/>
          <w:szCs w:val="18"/>
        </w:rPr>
        <w:t xml:space="preserve"> con el sistema</w:t>
      </w:r>
      <w:r w:rsidRPr="00852E48">
        <w:rPr>
          <w:rFonts w:ascii="Arial" w:hAnsi="Arial" w:cs="Arial"/>
          <w:bCs/>
          <w:sz w:val="18"/>
          <w:szCs w:val="18"/>
        </w:rPr>
        <w:t xml:space="preserve"> financiero, según datos de la Encuesta N</w:t>
      </w:r>
      <w:r w:rsidR="00DF0386" w:rsidRPr="00852E48">
        <w:rPr>
          <w:rFonts w:ascii="Arial" w:hAnsi="Arial" w:cs="Arial"/>
          <w:bCs/>
          <w:sz w:val="18"/>
          <w:szCs w:val="18"/>
        </w:rPr>
        <w:t xml:space="preserve">acional de </w:t>
      </w:r>
      <w:r w:rsidRPr="00852E48">
        <w:rPr>
          <w:rFonts w:ascii="Arial" w:hAnsi="Arial" w:cs="Arial"/>
          <w:bCs/>
          <w:sz w:val="18"/>
          <w:szCs w:val="18"/>
        </w:rPr>
        <w:t>I</w:t>
      </w:r>
      <w:r w:rsidR="007F08C6" w:rsidRPr="00852E48">
        <w:rPr>
          <w:rFonts w:ascii="Arial" w:hAnsi="Arial" w:cs="Arial"/>
          <w:bCs/>
          <w:sz w:val="18"/>
          <w:szCs w:val="18"/>
        </w:rPr>
        <w:t>nclusión</w:t>
      </w:r>
      <w:r w:rsidRPr="00852E48">
        <w:rPr>
          <w:rFonts w:ascii="Arial" w:hAnsi="Arial" w:cs="Arial"/>
          <w:bCs/>
          <w:sz w:val="18"/>
          <w:szCs w:val="18"/>
        </w:rPr>
        <w:t xml:space="preserve"> F</w:t>
      </w:r>
      <w:r w:rsidR="00DF0386" w:rsidRPr="00852E48">
        <w:rPr>
          <w:rFonts w:ascii="Arial" w:hAnsi="Arial" w:cs="Arial"/>
          <w:bCs/>
          <w:sz w:val="18"/>
          <w:szCs w:val="18"/>
        </w:rPr>
        <w:t>inanciera</w:t>
      </w:r>
      <w:r w:rsidRPr="00852E48">
        <w:rPr>
          <w:rFonts w:ascii="Arial" w:hAnsi="Arial" w:cs="Arial"/>
          <w:bCs/>
          <w:sz w:val="18"/>
          <w:szCs w:val="18"/>
        </w:rPr>
        <w:t xml:space="preserve">, realizada por la Comisión Nacional Bancaria y de Valores. </w:t>
      </w:r>
      <w:r w:rsidR="00DF0386" w:rsidRPr="00852E48">
        <w:rPr>
          <w:rFonts w:ascii="Arial" w:hAnsi="Arial" w:cs="Arial"/>
          <w:bCs/>
          <w:sz w:val="18"/>
          <w:szCs w:val="18"/>
        </w:rPr>
        <w:t>Es decir</w:t>
      </w:r>
      <w:r w:rsidRPr="00852E48">
        <w:rPr>
          <w:rFonts w:ascii="Arial" w:hAnsi="Arial" w:cs="Arial"/>
          <w:bCs/>
          <w:sz w:val="18"/>
          <w:szCs w:val="18"/>
        </w:rPr>
        <w:t>,</w:t>
      </w:r>
      <w:r w:rsidR="00DF0386" w:rsidRPr="00852E48">
        <w:rPr>
          <w:rFonts w:ascii="Arial" w:hAnsi="Arial" w:cs="Arial"/>
          <w:bCs/>
          <w:sz w:val="18"/>
          <w:szCs w:val="18"/>
        </w:rPr>
        <w:t xml:space="preserve"> no cuenta con </w:t>
      </w:r>
      <w:r w:rsidR="007F08C6" w:rsidRPr="00852E48">
        <w:rPr>
          <w:rFonts w:ascii="Arial" w:hAnsi="Arial" w:cs="Arial"/>
          <w:bCs/>
          <w:sz w:val="18"/>
          <w:szCs w:val="18"/>
        </w:rPr>
        <w:t>ningún</w:t>
      </w:r>
      <w:r w:rsidR="00DF0386" w:rsidRPr="00852E48">
        <w:rPr>
          <w:rFonts w:ascii="Arial" w:hAnsi="Arial" w:cs="Arial"/>
          <w:bCs/>
          <w:sz w:val="18"/>
          <w:szCs w:val="18"/>
        </w:rPr>
        <w:t xml:space="preserve"> producto dentro del sistema financiero formal, existe entonces la oportunidad de fomentar una mayor </w:t>
      </w:r>
      <w:r w:rsidR="007F08C6" w:rsidRPr="00852E48">
        <w:rPr>
          <w:rFonts w:ascii="Arial" w:hAnsi="Arial" w:cs="Arial"/>
          <w:bCs/>
          <w:sz w:val="18"/>
          <w:szCs w:val="18"/>
        </w:rPr>
        <w:t>educación</w:t>
      </w:r>
      <w:r w:rsidR="00DF0386" w:rsidRPr="00852E48">
        <w:rPr>
          <w:rFonts w:ascii="Arial" w:hAnsi="Arial" w:cs="Arial"/>
          <w:bCs/>
          <w:sz w:val="18"/>
          <w:szCs w:val="18"/>
        </w:rPr>
        <w:t xml:space="preserve"> financiera la cual contribuya a consolidar los avances en el sistema financiero.</w:t>
      </w:r>
    </w:p>
    <w:p w:rsidR="00A47AF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Las </w:t>
      </w:r>
      <w:r w:rsidR="007F08C6" w:rsidRPr="00852E48">
        <w:rPr>
          <w:rFonts w:ascii="Arial" w:hAnsi="Arial" w:cs="Arial"/>
          <w:bCs/>
          <w:sz w:val="18"/>
          <w:szCs w:val="18"/>
        </w:rPr>
        <w:t>MIPyMES</w:t>
      </w:r>
      <w:r w:rsidR="00BE0479" w:rsidRPr="00852E48">
        <w:rPr>
          <w:rFonts w:ascii="Arial" w:hAnsi="Arial" w:cs="Arial"/>
          <w:bCs/>
          <w:sz w:val="18"/>
          <w:szCs w:val="18"/>
        </w:rPr>
        <w:t xml:space="preserve"> </w:t>
      </w:r>
      <w:r w:rsidR="007E4BD8" w:rsidRPr="00852E48">
        <w:rPr>
          <w:rFonts w:ascii="Arial" w:hAnsi="Arial" w:cs="Arial"/>
          <w:bCs/>
          <w:sz w:val="18"/>
          <w:szCs w:val="18"/>
        </w:rPr>
        <w:t>también</w:t>
      </w:r>
      <w:r w:rsidRPr="00852E48">
        <w:rPr>
          <w:rFonts w:ascii="Arial" w:hAnsi="Arial" w:cs="Arial"/>
          <w:bCs/>
          <w:sz w:val="18"/>
          <w:szCs w:val="18"/>
        </w:rPr>
        <w:t xml:space="preserve"> enfrentan </w:t>
      </w:r>
      <w:r w:rsidR="007F08C6" w:rsidRPr="00852E48">
        <w:rPr>
          <w:rFonts w:ascii="Arial" w:hAnsi="Arial" w:cs="Arial"/>
          <w:bCs/>
          <w:sz w:val="18"/>
          <w:szCs w:val="18"/>
        </w:rPr>
        <w:t>problemáticas</w:t>
      </w:r>
      <w:r w:rsidRPr="00852E48">
        <w:rPr>
          <w:rFonts w:ascii="Arial" w:hAnsi="Arial" w:cs="Arial"/>
          <w:bCs/>
          <w:sz w:val="18"/>
          <w:szCs w:val="18"/>
        </w:rPr>
        <w:t xml:space="preserve"> graves para su sobrevivencia, principalmente porque su origen proviene de empresas familiares</w:t>
      </w:r>
      <w:r w:rsidR="00EF4953" w:rsidRPr="00852E48">
        <w:rPr>
          <w:rFonts w:ascii="Arial" w:hAnsi="Arial" w:cs="Arial"/>
          <w:bCs/>
          <w:sz w:val="18"/>
          <w:szCs w:val="18"/>
        </w:rPr>
        <w:t>.</w:t>
      </w:r>
      <w:r w:rsidRPr="00852E48">
        <w:rPr>
          <w:rFonts w:ascii="Arial" w:hAnsi="Arial" w:cs="Arial"/>
          <w:bCs/>
          <w:sz w:val="18"/>
          <w:szCs w:val="18"/>
        </w:rPr>
        <w:t xml:space="preserve"> </w:t>
      </w:r>
      <w:r w:rsidR="00EF4953" w:rsidRPr="00852E48">
        <w:rPr>
          <w:rFonts w:ascii="Arial" w:hAnsi="Arial" w:cs="Arial"/>
          <w:bCs/>
          <w:sz w:val="18"/>
          <w:szCs w:val="18"/>
        </w:rPr>
        <w:t>E</w:t>
      </w:r>
      <w:r w:rsidRPr="00852E48">
        <w:rPr>
          <w:rFonts w:ascii="Arial" w:hAnsi="Arial" w:cs="Arial"/>
          <w:bCs/>
          <w:sz w:val="18"/>
          <w:szCs w:val="18"/>
        </w:rPr>
        <w:t>n la medida</w:t>
      </w:r>
      <w:r w:rsidR="00EF4953" w:rsidRPr="00852E48">
        <w:rPr>
          <w:rFonts w:ascii="Arial" w:hAnsi="Arial" w:cs="Arial"/>
          <w:bCs/>
          <w:sz w:val="18"/>
          <w:szCs w:val="18"/>
        </w:rPr>
        <w:t xml:space="preserve"> que éstas</w:t>
      </w:r>
      <w:r w:rsidRPr="00852E48">
        <w:rPr>
          <w:rFonts w:ascii="Arial" w:hAnsi="Arial" w:cs="Arial"/>
          <w:bCs/>
          <w:sz w:val="18"/>
          <w:szCs w:val="18"/>
        </w:rPr>
        <w:t xml:space="preserve"> van requiriendo mayor </w:t>
      </w:r>
      <w:r w:rsidR="007F08C6" w:rsidRPr="00852E48">
        <w:rPr>
          <w:rFonts w:ascii="Arial" w:hAnsi="Arial" w:cs="Arial"/>
          <w:bCs/>
          <w:sz w:val="18"/>
          <w:szCs w:val="18"/>
        </w:rPr>
        <w:t>formalización</w:t>
      </w:r>
      <w:r w:rsidRPr="00852E48">
        <w:rPr>
          <w:rFonts w:ascii="Arial" w:hAnsi="Arial" w:cs="Arial"/>
          <w:bCs/>
          <w:sz w:val="18"/>
          <w:szCs w:val="18"/>
        </w:rPr>
        <w:t xml:space="preserve"> de sus procesos y se ven imposibilitadas a hacerlo en virtud de la falta de </w:t>
      </w:r>
      <w:r w:rsidR="007F08C6" w:rsidRPr="00852E48">
        <w:rPr>
          <w:rFonts w:ascii="Arial" w:hAnsi="Arial" w:cs="Arial"/>
          <w:bCs/>
          <w:sz w:val="18"/>
          <w:szCs w:val="18"/>
        </w:rPr>
        <w:t>capacitación</w:t>
      </w:r>
      <w:r w:rsidRPr="00852E48">
        <w:rPr>
          <w:rFonts w:ascii="Arial" w:hAnsi="Arial" w:cs="Arial"/>
          <w:bCs/>
          <w:sz w:val="18"/>
          <w:szCs w:val="18"/>
        </w:rPr>
        <w:t xml:space="preserve">, estructuras </w:t>
      </w:r>
      <w:r w:rsidR="007F08C6" w:rsidRPr="00852E48">
        <w:rPr>
          <w:rFonts w:ascii="Arial" w:hAnsi="Arial" w:cs="Arial"/>
          <w:bCs/>
          <w:sz w:val="18"/>
          <w:szCs w:val="18"/>
        </w:rPr>
        <w:t>débiles</w:t>
      </w:r>
      <w:r w:rsidRPr="00852E48">
        <w:rPr>
          <w:rFonts w:ascii="Arial" w:hAnsi="Arial" w:cs="Arial"/>
          <w:bCs/>
          <w:sz w:val="18"/>
          <w:szCs w:val="18"/>
        </w:rPr>
        <w:t xml:space="preserve">, </w:t>
      </w:r>
      <w:r w:rsidR="007F08C6" w:rsidRPr="00852E48">
        <w:rPr>
          <w:rFonts w:ascii="Arial" w:hAnsi="Arial" w:cs="Arial"/>
          <w:bCs/>
          <w:sz w:val="18"/>
          <w:szCs w:val="18"/>
        </w:rPr>
        <w:t>y sobre</w:t>
      </w:r>
      <w:r w:rsidRPr="00852E48">
        <w:rPr>
          <w:rFonts w:ascii="Arial" w:hAnsi="Arial" w:cs="Arial"/>
          <w:bCs/>
          <w:sz w:val="18"/>
          <w:szCs w:val="18"/>
        </w:rPr>
        <w:t xml:space="preserve"> todo por la falta de financiamiento formal de instituciones crediticias.</w:t>
      </w:r>
    </w:p>
    <w:p w:rsidR="002A1888" w:rsidRPr="00852E48" w:rsidRDefault="007F08C6" w:rsidP="00264389">
      <w:pPr>
        <w:spacing w:after="200" w:line="240" w:lineRule="auto"/>
        <w:ind w:left="360"/>
        <w:jc w:val="both"/>
        <w:rPr>
          <w:rFonts w:ascii="Arial" w:hAnsi="Arial" w:cs="Arial"/>
          <w:bCs/>
          <w:sz w:val="18"/>
          <w:szCs w:val="18"/>
        </w:rPr>
      </w:pPr>
      <w:r w:rsidRPr="00852E48">
        <w:rPr>
          <w:rFonts w:ascii="Arial" w:hAnsi="Arial" w:cs="Arial"/>
          <w:bCs/>
          <w:sz w:val="18"/>
          <w:szCs w:val="18"/>
        </w:rPr>
        <w:t>México</w:t>
      </w:r>
      <w:r w:rsidR="00DF0386" w:rsidRPr="00852E48">
        <w:rPr>
          <w:rFonts w:ascii="Arial" w:hAnsi="Arial" w:cs="Arial"/>
          <w:bCs/>
          <w:sz w:val="18"/>
          <w:szCs w:val="18"/>
        </w:rPr>
        <w:t xml:space="preserve"> en el panorama internacional</w:t>
      </w:r>
      <w:r w:rsidR="001273F7" w:rsidRPr="00852E48">
        <w:rPr>
          <w:rFonts w:ascii="Arial" w:hAnsi="Arial" w:cs="Arial"/>
          <w:bCs/>
          <w:sz w:val="18"/>
          <w:szCs w:val="18"/>
        </w:rPr>
        <w:t>,</w:t>
      </w:r>
      <w:r w:rsidR="00DF0386" w:rsidRPr="00852E48">
        <w:rPr>
          <w:rFonts w:ascii="Arial" w:hAnsi="Arial" w:cs="Arial"/>
          <w:bCs/>
          <w:sz w:val="18"/>
          <w:szCs w:val="18"/>
        </w:rPr>
        <w:t xml:space="preserve"> en lo que respecta a la </w:t>
      </w:r>
      <w:r w:rsidRPr="00852E48">
        <w:rPr>
          <w:rFonts w:ascii="Arial" w:hAnsi="Arial" w:cs="Arial"/>
          <w:bCs/>
          <w:sz w:val="18"/>
          <w:szCs w:val="18"/>
        </w:rPr>
        <w:t>inclusión</w:t>
      </w:r>
      <w:r w:rsidR="00DF0386" w:rsidRPr="00852E48">
        <w:rPr>
          <w:rFonts w:ascii="Arial" w:hAnsi="Arial" w:cs="Arial"/>
          <w:bCs/>
          <w:sz w:val="18"/>
          <w:szCs w:val="18"/>
        </w:rPr>
        <w:t xml:space="preserve"> financiera</w:t>
      </w:r>
      <w:r w:rsidR="001273F7" w:rsidRPr="00852E48">
        <w:rPr>
          <w:rFonts w:ascii="Arial" w:hAnsi="Arial" w:cs="Arial"/>
          <w:bCs/>
          <w:sz w:val="18"/>
          <w:szCs w:val="18"/>
        </w:rPr>
        <w:t>,</w:t>
      </w:r>
      <w:r w:rsidR="00DF0386" w:rsidRPr="00852E48">
        <w:rPr>
          <w:rFonts w:ascii="Arial" w:hAnsi="Arial" w:cs="Arial"/>
          <w:bCs/>
          <w:sz w:val="18"/>
          <w:szCs w:val="18"/>
        </w:rPr>
        <w:t xml:space="preserve"> </w:t>
      </w:r>
      <w:r w:rsidRPr="00852E48">
        <w:rPr>
          <w:rFonts w:ascii="Arial" w:hAnsi="Arial" w:cs="Arial"/>
          <w:bCs/>
          <w:sz w:val="18"/>
          <w:szCs w:val="18"/>
        </w:rPr>
        <w:t>está</w:t>
      </w:r>
      <w:r w:rsidR="00DF0386" w:rsidRPr="00852E48">
        <w:rPr>
          <w:rFonts w:ascii="Arial" w:hAnsi="Arial" w:cs="Arial"/>
          <w:bCs/>
          <w:sz w:val="18"/>
          <w:szCs w:val="18"/>
        </w:rPr>
        <w:t xml:space="preserve"> muy por debajo de otros </w:t>
      </w:r>
      <w:r w:rsidRPr="00852E48">
        <w:rPr>
          <w:rFonts w:ascii="Arial" w:hAnsi="Arial" w:cs="Arial"/>
          <w:bCs/>
          <w:sz w:val="18"/>
          <w:szCs w:val="18"/>
        </w:rPr>
        <w:t>países</w:t>
      </w:r>
      <w:r w:rsidR="00DF0386" w:rsidRPr="00852E48">
        <w:rPr>
          <w:rFonts w:ascii="Arial" w:hAnsi="Arial" w:cs="Arial"/>
          <w:bCs/>
          <w:sz w:val="18"/>
          <w:szCs w:val="18"/>
        </w:rPr>
        <w:t xml:space="preserve">. </w:t>
      </w:r>
      <w:r w:rsidRPr="00852E48">
        <w:rPr>
          <w:rFonts w:ascii="Arial" w:hAnsi="Arial" w:cs="Arial"/>
          <w:bCs/>
          <w:sz w:val="18"/>
          <w:szCs w:val="18"/>
        </w:rPr>
        <w:t>De acuerdo a la Secretaría de Hacienda y Crédito Público (</w:t>
      </w:r>
      <w:r w:rsidR="007E4BD8" w:rsidRPr="00852E48">
        <w:rPr>
          <w:rFonts w:ascii="Arial" w:hAnsi="Arial" w:cs="Arial"/>
          <w:bCs/>
          <w:sz w:val="18"/>
          <w:szCs w:val="18"/>
        </w:rPr>
        <w:t>SHCP</w:t>
      </w:r>
      <w:r w:rsidRPr="00852E48">
        <w:rPr>
          <w:rFonts w:ascii="Arial" w:hAnsi="Arial" w:cs="Arial"/>
          <w:bCs/>
          <w:sz w:val="18"/>
          <w:szCs w:val="18"/>
        </w:rPr>
        <w:t>)</w:t>
      </w:r>
      <w:r w:rsidR="001273F7" w:rsidRPr="00852E48">
        <w:rPr>
          <w:rFonts w:ascii="Arial" w:hAnsi="Arial" w:cs="Arial"/>
          <w:bCs/>
          <w:sz w:val="18"/>
          <w:szCs w:val="18"/>
        </w:rPr>
        <w:t>,</w:t>
      </w:r>
      <w:r w:rsidRPr="00852E48">
        <w:rPr>
          <w:rFonts w:ascii="Arial" w:hAnsi="Arial" w:cs="Arial"/>
          <w:bCs/>
          <w:sz w:val="18"/>
          <w:szCs w:val="18"/>
        </w:rPr>
        <w:t xml:space="preserve"> en México el fina</w:t>
      </w:r>
      <w:r w:rsidR="001273F7" w:rsidRPr="00852E48">
        <w:rPr>
          <w:rFonts w:ascii="Arial" w:hAnsi="Arial" w:cs="Arial"/>
          <w:bCs/>
          <w:sz w:val="18"/>
          <w:szCs w:val="18"/>
        </w:rPr>
        <w:t>nciamiento como porcentaje del Producto Interno B</w:t>
      </w:r>
      <w:r w:rsidRPr="00852E48">
        <w:rPr>
          <w:rFonts w:ascii="Arial" w:hAnsi="Arial" w:cs="Arial"/>
          <w:bCs/>
          <w:sz w:val="18"/>
          <w:szCs w:val="18"/>
        </w:rPr>
        <w:t>ruto (</w:t>
      </w:r>
      <w:r w:rsidR="007E4BD8" w:rsidRPr="00852E48">
        <w:rPr>
          <w:rFonts w:ascii="Arial" w:hAnsi="Arial" w:cs="Arial"/>
          <w:bCs/>
          <w:sz w:val="18"/>
          <w:szCs w:val="18"/>
        </w:rPr>
        <w:t>PIB</w:t>
      </w:r>
      <w:r w:rsidRPr="00852E48">
        <w:rPr>
          <w:rFonts w:ascii="Arial" w:hAnsi="Arial" w:cs="Arial"/>
          <w:bCs/>
          <w:sz w:val="18"/>
          <w:szCs w:val="18"/>
        </w:rPr>
        <w:t xml:space="preserve">) es del 28%, mientras que el promedio en América latina es de más del 50% y en </w:t>
      </w:r>
      <w:r w:rsidR="001273F7" w:rsidRPr="00852E48">
        <w:rPr>
          <w:rFonts w:ascii="Arial" w:hAnsi="Arial" w:cs="Arial"/>
          <w:bCs/>
          <w:sz w:val="18"/>
          <w:szCs w:val="18"/>
        </w:rPr>
        <w:t>C</w:t>
      </w:r>
      <w:r w:rsidRPr="00852E48">
        <w:rPr>
          <w:rFonts w:ascii="Arial" w:hAnsi="Arial" w:cs="Arial"/>
          <w:bCs/>
          <w:sz w:val="18"/>
          <w:szCs w:val="18"/>
        </w:rPr>
        <w:t>hile</w:t>
      </w:r>
      <w:r w:rsidR="001273F7" w:rsidRPr="00852E48">
        <w:rPr>
          <w:rFonts w:ascii="Arial" w:hAnsi="Arial" w:cs="Arial"/>
          <w:bCs/>
          <w:sz w:val="18"/>
          <w:szCs w:val="18"/>
        </w:rPr>
        <w:t xml:space="preserve">, </w:t>
      </w:r>
      <w:r w:rsidRPr="00852E48">
        <w:rPr>
          <w:rFonts w:ascii="Arial" w:hAnsi="Arial" w:cs="Arial"/>
          <w:bCs/>
          <w:sz w:val="18"/>
          <w:szCs w:val="18"/>
        </w:rPr>
        <w:t>el país con mayor i</w:t>
      </w:r>
      <w:r w:rsidR="001273F7" w:rsidRPr="00852E48">
        <w:rPr>
          <w:rFonts w:ascii="Arial" w:hAnsi="Arial" w:cs="Arial"/>
          <w:bCs/>
          <w:sz w:val="18"/>
          <w:szCs w:val="18"/>
        </w:rPr>
        <w:t>nclusión financiera de América L</w:t>
      </w:r>
      <w:r w:rsidRPr="00852E48">
        <w:rPr>
          <w:rFonts w:ascii="Arial" w:hAnsi="Arial" w:cs="Arial"/>
          <w:bCs/>
          <w:sz w:val="18"/>
          <w:szCs w:val="18"/>
        </w:rPr>
        <w:t>atina</w:t>
      </w:r>
      <w:r w:rsidR="001273F7" w:rsidRPr="00852E48">
        <w:rPr>
          <w:rFonts w:ascii="Arial" w:hAnsi="Arial" w:cs="Arial"/>
          <w:bCs/>
          <w:sz w:val="18"/>
          <w:szCs w:val="18"/>
        </w:rPr>
        <w:t>,</w:t>
      </w:r>
      <w:r w:rsidRPr="00852E48">
        <w:rPr>
          <w:rFonts w:ascii="Arial" w:hAnsi="Arial" w:cs="Arial"/>
          <w:bCs/>
          <w:sz w:val="18"/>
          <w:szCs w:val="18"/>
        </w:rPr>
        <w:t xml:space="preserve"> es cercana al 70%.</w:t>
      </w:r>
    </w:p>
    <w:p w:rsidR="002A1888" w:rsidRPr="00852E48" w:rsidRDefault="001273F7" w:rsidP="00264389">
      <w:pPr>
        <w:spacing w:after="200" w:line="240" w:lineRule="auto"/>
        <w:ind w:left="360"/>
        <w:jc w:val="both"/>
        <w:rPr>
          <w:rFonts w:ascii="Arial" w:hAnsi="Arial" w:cs="Arial"/>
          <w:bCs/>
          <w:sz w:val="18"/>
          <w:szCs w:val="18"/>
        </w:rPr>
      </w:pPr>
      <w:r w:rsidRPr="00852E48">
        <w:rPr>
          <w:rFonts w:ascii="Arial" w:hAnsi="Arial" w:cs="Arial"/>
          <w:bCs/>
          <w:sz w:val="18"/>
          <w:szCs w:val="18"/>
        </w:rPr>
        <w:t>La Encuesta Nacional sobre Productividad y C</w:t>
      </w:r>
      <w:r w:rsidR="00DF0386" w:rsidRPr="00852E48">
        <w:rPr>
          <w:rFonts w:ascii="Arial" w:hAnsi="Arial" w:cs="Arial"/>
          <w:bCs/>
          <w:sz w:val="18"/>
          <w:szCs w:val="18"/>
        </w:rPr>
        <w:t xml:space="preserve">ompetitividad de las </w:t>
      </w:r>
      <w:r w:rsidR="007F08C6" w:rsidRPr="00852E48">
        <w:rPr>
          <w:rFonts w:ascii="Arial" w:hAnsi="Arial" w:cs="Arial"/>
          <w:bCs/>
          <w:sz w:val="18"/>
          <w:szCs w:val="18"/>
        </w:rPr>
        <w:t>MIPyMES</w:t>
      </w:r>
      <w:r w:rsidR="00DF0386" w:rsidRPr="00852E48">
        <w:rPr>
          <w:rFonts w:ascii="Arial" w:hAnsi="Arial" w:cs="Arial"/>
          <w:bCs/>
          <w:sz w:val="18"/>
          <w:szCs w:val="18"/>
        </w:rPr>
        <w:t xml:space="preserve"> (</w:t>
      </w:r>
      <w:r w:rsidR="007E4BD8" w:rsidRPr="00852E48">
        <w:rPr>
          <w:rFonts w:ascii="Arial" w:hAnsi="Arial" w:cs="Arial"/>
          <w:bCs/>
          <w:sz w:val="18"/>
          <w:szCs w:val="18"/>
        </w:rPr>
        <w:t>ENAPROCE</w:t>
      </w:r>
      <w:r w:rsidR="00DF0386" w:rsidRPr="00852E48">
        <w:rPr>
          <w:rFonts w:ascii="Arial" w:hAnsi="Arial" w:cs="Arial"/>
          <w:bCs/>
          <w:sz w:val="18"/>
          <w:szCs w:val="18"/>
        </w:rPr>
        <w:t xml:space="preserve">), detalla que la </w:t>
      </w:r>
      <w:r w:rsidR="007F08C6" w:rsidRPr="00852E48">
        <w:rPr>
          <w:rFonts w:ascii="Arial" w:hAnsi="Arial" w:cs="Arial"/>
          <w:bCs/>
          <w:sz w:val="18"/>
          <w:szCs w:val="18"/>
        </w:rPr>
        <w:t>inserción</w:t>
      </w:r>
      <w:r w:rsidR="00DF0386" w:rsidRPr="00852E48">
        <w:rPr>
          <w:rFonts w:ascii="Arial" w:hAnsi="Arial" w:cs="Arial"/>
          <w:bCs/>
          <w:sz w:val="18"/>
          <w:szCs w:val="18"/>
        </w:rPr>
        <w:t xml:space="preserve"> de financiamiento en las </w:t>
      </w:r>
      <w:r w:rsidR="007F08C6" w:rsidRPr="00852E48">
        <w:rPr>
          <w:rFonts w:ascii="Arial" w:hAnsi="Arial" w:cs="Arial"/>
          <w:bCs/>
          <w:sz w:val="18"/>
          <w:szCs w:val="18"/>
        </w:rPr>
        <w:t>MIPyMES</w:t>
      </w:r>
      <w:r w:rsidR="00DF0386" w:rsidRPr="00852E48">
        <w:rPr>
          <w:rFonts w:ascii="Arial" w:hAnsi="Arial" w:cs="Arial"/>
          <w:bCs/>
          <w:sz w:val="18"/>
          <w:szCs w:val="18"/>
        </w:rPr>
        <w:t xml:space="preserve"> es muy escasa. Solamente el 10.6% de las micro empresas tienen acceso a un financiamiento, el 27.8% de las pequeñas y el 39.8% de las medianas.</w:t>
      </w:r>
    </w:p>
    <w:p w:rsidR="002A1888" w:rsidRPr="00852E48" w:rsidRDefault="007F08C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Fomentar el financiamiento a través del crédito productivo es una tarea de atención urgente, tanto para el estado de Sinaloa, como para </w:t>
      </w:r>
      <w:r w:rsidR="001273F7" w:rsidRPr="00852E48">
        <w:rPr>
          <w:rFonts w:ascii="Arial" w:hAnsi="Arial" w:cs="Arial"/>
          <w:bCs/>
          <w:sz w:val="18"/>
          <w:szCs w:val="18"/>
        </w:rPr>
        <w:t>el sector financiero en general. S</w:t>
      </w:r>
      <w:r w:rsidRPr="00852E48">
        <w:rPr>
          <w:rFonts w:ascii="Arial" w:hAnsi="Arial" w:cs="Arial"/>
          <w:bCs/>
          <w:sz w:val="18"/>
          <w:szCs w:val="18"/>
        </w:rPr>
        <w:t>obre todo promover el impulso y crecimiento de las MIPyMES</w:t>
      </w:r>
      <w:r w:rsidR="001273F7" w:rsidRPr="00852E48">
        <w:rPr>
          <w:rFonts w:ascii="Arial" w:hAnsi="Arial" w:cs="Arial"/>
          <w:bCs/>
          <w:sz w:val="18"/>
          <w:szCs w:val="18"/>
        </w:rPr>
        <w:t>,</w:t>
      </w:r>
      <w:r w:rsidRPr="00852E48">
        <w:rPr>
          <w:rFonts w:ascii="Arial" w:hAnsi="Arial" w:cs="Arial"/>
          <w:bCs/>
          <w:sz w:val="18"/>
          <w:szCs w:val="18"/>
        </w:rPr>
        <w:t xml:space="preserve"> las cuales de acuerdo a la </w:t>
      </w:r>
      <w:r w:rsidR="007E4BD8" w:rsidRPr="00852E48">
        <w:rPr>
          <w:rFonts w:ascii="Arial" w:hAnsi="Arial" w:cs="Arial"/>
          <w:bCs/>
          <w:sz w:val="18"/>
          <w:szCs w:val="18"/>
        </w:rPr>
        <w:t xml:space="preserve">ENAPROCE </w:t>
      </w:r>
      <w:r w:rsidR="001273F7" w:rsidRPr="00852E48">
        <w:rPr>
          <w:rFonts w:ascii="Arial" w:hAnsi="Arial" w:cs="Arial"/>
          <w:bCs/>
          <w:sz w:val="18"/>
          <w:szCs w:val="18"/>
        </w:rPr>
        <w:t xml:space="preserve">2015 </w:t>
      </w:r>
      <w:r w:rsidR="007E4BD8" w:rsidRPr="00852E48">
        <w:rPr>
          <w:rFonts w:ascii="Arial" w:hAnsi="Arial" w:cs="Arial"/>
          <w:bCs/>
          <w:sz w:val="18"/>
          <w:szCs w:val="18"/>
        </w:rPr>
        <w:t>(</w:t>
      </w:r>
      <w:r w:rsidR="001273F7" w:rsidRPr="00852E48">
        <w:rPr>
          <w:rFonts w:ascii="Arial" w:hAnsi="Arial" w:cs="Arial"/>
          <w:bCs/>
          <w:sz w:val="18"/>
          <w:szCs w:val="18"/>
        </w:rPr>
        <w:t>Encuesta nacional sobre Productividad y C</w:t>
      </w:r>
      <w:r w:rsidR="007E4BD8" w:rsidRPr="00852E48">
        <w:rPr>
          <w:rFonts w:ascii="Arial" w:hAnsi="Arial" w:cs="Arial"/>
          <w:bCs/>
          <w:sz w:val="18"/>
          <w:szCs w:val="18"/>
        </w:rPr>
        <w:t>ompetitividad de las MIPyMES)</w:t>
      </w:r>
      <w:r w:rsidRPr="00852E48">
        <w:rPr>
          <w:rFonts w:ascii="Arial" w:hAnsi="Arial" w:cs="Arial"/>
          <w:bCs/>
          <w:sz w:val="18"/>
          <w:szCs w:val="18"/>
        </w:rPr>
        <w:t>, uno de los mayores impedimentos para su crecimiento es la falta de un financiamiento.</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Industria</w:t>
      </w:r>
    </w:p>
    <w:p w:rsidR="00D97AAF"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lastRenderedPageBreak/>
        <w:t xml:space="preserve">A pesar de que </w:t>
      </w:r>
      <w:r w:rsidR="007F08C6" w:rsidRPr="00852E48">
        <w:rPr>
          <w:rFonts w:ascii="Arial" w:hAnsi="Arial" w:cs="Arial"/>
          <w:bCs/>
          <w:sz w:val="18"/>
          <w:szCs w:val="18"/>
        </w:rPr>
        <w:t>Sinaloa</w:t>
      </w:r>
      <w:r w:rsidRPr="00852E48">
        <w:rPr>
          <w:rFonts w:ascii="Arial" w:hAnsi="Arial" w:cs="Arial"/>
          <w:bCs/>
          <w:sz w:val="18"/>
          <w:szCs w:val="18"/>
        </w:rPr>
        <w:t xml:space="preserve"> provee el 30% de la producción agrícola de </w:t>
      </w:r>
      <w:r w:rsidR="007F08C6" w:rsidRPr="00852E48">
        <w:rPr>
          <w:rFonts w:ascii="Arial" w:hAnsi="Arial" w:cs="Arial"/>
          <w:bCs/>
          <w:sz w:val="18"/>
          <w:szCs w:val="18"/>
        </w:rPr>
        <w:t>México</w:t>
      </w:r>
      <w:r w:rsidRPr="00852E48">
        <w:rPr>
          <w:rFonts w:ascii="Arial" w:hAnsi="Arial" w:cs="Arial"/>
          <w:bCs/>
          <w:sz w:val="18"/>
          <w:szCs w:val="18"/>
        </w:rPr>
        <w:t xml:space="preserve">, de las 11 millones de toneladas de productos agrícolas, solo el 15% recibe valor agregado mediante la actividad agroindustrial, la cual significa el 78% del total de la actividad manufacturera del estado. </w:t>
      </w:r>
    </w:p>
    <w:p w:rsidR="00D97AAF"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A su vez, del total de los productos exportados en </w:t>
      </w:r>
      <w:r w:rsidR="007F08C6" w:rsidRPr="00852E48">
        <w:rPr>
          <w:rFonts w:ascii="Arial" w:hAnsi="Arial" w:cs="Arial"/>
          <w:bCs/>
          <w:sz w:val="18"/>
          <w:szCs w:val="18"/>
        </w:rPr>
        <w:t>Sinaloa</w:t>
      </w:r>
      <w:r w:rsidRPr="00852E48">
        <w:rPr>
          <w:rFonts w:ascii="Arial" w:hAnsi="Arial" w:cs="Arial"/>
          <w:bCs/>
          <w:sz w:val="18"/>
          <w:szCs w:val="18"/>
        </w:rPr>
        <w:t>, solo el 13% corresponde a productos agroindustriales</w:t>
      </w:r>
      <w:r w:rsidR="00D97AAF" w:rsidRPr="00852E48">
        <w:rPr>
          <w:rFonts w:ascii="Arial" w:hAnsi="Arial" w:cs="Arial"/>
          <w:bCs/>
          <w:sz w:val="18"/>
          <w:szCs w:val="18"/>
        </w:rPr>
        <w:t xml:space="preserve">. </w:t>
      </w:r>
    </w:p>
    <w:p w:rsidR="00F3578A"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En </w:t>
      </w:r>
      <w:r w:rsidR="007F08C6" w:rsidRPr="00852E48">
        <w:rPr>
          <w:rFonts w:ascii="Arial" w:hAnsi="Arial" w:cs="Arial"/>
          <w:bCs/>
          <w:sz w:val="18"/>
          <w:szCs w:val="18"/>
        </w:rPr>
        <w:t>comparación</w:t>
      </w:r>
      <w:r w:rsidRPr="00852E48">
        <w:rPr>
          <w:rFonts w:ascii="Arial" w:hAnsi="Arial" w:cs="Arial"/>
          <w:bCs/>
          <w:sz w:val="18"/>
          <w:szCs w:val="18"/>
        </w:rPr>
        <w:t xml:space="preserve"> con el resto de </w:t>
      </w:r>
      <w:r w:rsidR="001273F7" w:rsidRPr="00852E48">
        <w:rPr>
          <w:rFonts w:ascii="Arial" w:hAnsi="Arial" w:cs="Arial"/>
          <w:bCs/>
          <w:sz w:val="18"/>
          <w:szCs w:val="18"/>
        </w:rPr>
        <w:t xml:space="preserve">las </w:t>
      </w:r>
      <w:r w:rsidRPr="00852E48">
        <w:rPr>
          <w:rFonts w:ascii="Arial" w:hAnsi="Arial" w:cs="Arial"/>
          <w:bCs/>
          <w:sz w:val="18"/>
          <w:szCs w:val="18"/>
        </w:rPr>
        <w:t xml:space="preserve">entidades federativas, los tres estados con mayor actividad agroindustrial respecto a su </w:t>
      </w:r>
      <w:r w:rsidR="007F08C6" w:rsidRPr="00852E48">
        <w:rPr>
          <w:rFonts w:ascii="Arial" w:hAnsi="Arial" w:cs="Arial"/>
          <w:bCs/>
          <w:sz w:val="18"/>
          <w:szCs w:val="18"/>
        </w:rPr>
        <w:t>producción</w:t>
      </w:r>
      <w:r w:rsidRPr="00852E48">
        <w:rPr>
          <w:rFonts w:ascii="Arial" w:hAnsi="Arial" w:cs="Arial"/>
          <w:bCs/>
          <w:sz w:val="18"/>
          <w:szCs w:val="18"/>
        </w:rPr>
        <w:t xml:space="preserve"> total son </w:t>
      </w:r>
      <w:r w:rsidR="007F08C6" w:rsidRPr="00852E48">
        <w:rPr>
          <w:rFonts w:ascii="Arial" w:hAnsi="Arial" w:cs="Arial"/>
          <w:bCs/>
          <w:sz w:val="18"/>
          <w:szCs w:val="18"/>
        </w:rPr>
        <w:t>Campeche</w:t>
      </w:r>
      <w:r w:rsidR="001273F7" w:rsidRPr="00852E48">
        <w:rPr>
          <w:rFonts w:ascii="Arial" w:hAnsi="Arial" w:cs="Arial"/>
          <w:bCs/>
          <w:sz w:val="18"/>
          <w:szCs w:val="18"/>
        </w:rPr>
        <w:t>, N</w:t>
      </w:r>
      <w:r w:rsidRPr="00852E48">
        <w:rPr>
          <w:rFonts w:ascii="Arial" w:hAnsi="Arial" w:cs="Arial"/>
          <w:bCs/>
          <w:sz w:val="18"/>
          <w:szCs w:val="18"/>
        </w:rPr>
        <w:t>uevo</w:t>
      </w:r>
      <w:r w:rsidR="001273F7" w:rsidRPr="00852E48">
        <w:rPr>
          <w:rFonts w:ascii="Arial" w:hAnsi="Arial" w:cs="Arial"/>
          <w:bCs/>
          <w:sz w:val="18"/>
          <w:szCs w:val="18"/>
        </w:rPr>
        <w:t xml:space="preserve"> León y el E</w:t>
      </w:r>
      <w:r w:rsidRPr="00852E48">
        <w:rPr>
          <w:rFonts w:ascii="Arial" w:hAnsi="Arial" w:cs="Arial"/>
          <w:bCs/>
          <w:sz w:val="18"/>
          <w:szCs w:val="18"/>
        </w:rPr>
        <w:t xml:space="preserve">stado de </w:t>
      </w:r>
      <w:r w:rsidR="007F08C6" w:rsidRPr="00852E48">
        <w:rPr>
          <w:rFonts w:ascii="Arial" w:hAnsi="Arial" w:cs="Arial"/>
          <w:bCs/>
          <w:sz w:val="18"/>
          <w:szCs w:val="18"/>
        </w:rPr>
        <w:t>México</w:t>
      </w:r>
      <w:r w:rsidRPr="00852E48">
        <w:rPr>
          <w:rFonts w:ascii="Arial" w:hAnsi="Arial" w:cs="Arial"/>
          <w:bCs/>
          <w:sz w:val="18"/>
          <w:szCs w:val="18"/>
        </w:rPr>
        <w:t xml:space="preserve">, </w:t>
      </w:r>
      <w:r w:rsidR="007F08C6" w:rsidRPr="00852E48">
        <w:rPr>
          <w:rFonts w:ascii="Arial" w:hAnsi="Arial" w:cs="Arial"/>
          <w:bCs/>
          <w:sz w:val="18"/>
          <w:szCs w:val="18"/>
        </w:rPr>
        <w:t>Sinaloa</w:t>
      </w:r>
      <w:r w:rsidRPr="00852E48">
        <w:rPr>
          <w:rFonts w:ascii="Arial" w:hAnsi="Arial" w:cs="Arial"/>
          <w:bCs/>
          <w:sz w:val="18"/>
          <w:szCs w:val="18"/>
        </w:rPr>
        <w:t xml:space="preserve"> ocupa el lugar 22.</w:t>
      </w:r>
    </w:p>
    <w:p w:rsidR="00D97AAF"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La industria alimentaria en </w:t>
      </w:r>
      <w:r w:rsidR="007F08C6" w:rsidRPr="00852E48">
        <w:rPr>
          <w:rFonts w:ascii="Arial" w:hAnsi="Arial" w:cs="Arial"/>
          <w:bCs/>
          <w:sz w:val="18"/>
          <w:szCs w:val="18"/>
        </w:rPr>
        <w:t>Sinaloa</w:t>
      </w:r>
      <w:r w:rsidRPr="00852E48">
        <w:rPr>
          <w:rFonts w:ascii="Arial" w:hAnsi="Arial" w:cs="Arial"/>
          <w:bCs/>
          <w:sz w:val="18"/>
          <w:szCs w:val="18"/>
        </w:rPr>
        <w:t xml:space="preserve"> tiene un valor de 21 mil millones de pesos y aparece en el octavo lugar. El estado de </w:t>
      </w:r>
      <w:r w:rsidR="007F08C6" w:rsidRPr="00852E48">
        <w:rPr>
          <w:rFonts w:ascii="Arial" w:hAnsi="Arial" w:cs="Arial"/>
          <w:bCs/>
          <w:sz w:val="18"/>
          <w:szCs w:val="18"/>
        </w:rPr>
        <w:t>México</w:t>
      </w:r>
      <w:r w:rsidRPr="00852E48">
        <w:rPr>
          <w:rFonts w:ascii="Arial" w:hAnsi="Arial" w:cs="Arial"/>
          <w:bCs/>
          <w:sz w:val="18"/>
          <w:szCs w:val="18"/>
        </w:rPr>
        <w:t xml:space="preserve">, es el </w:t>
      </w:r>
      <w:r w:rsidR="007F08C6" w:rsidRPr="00852E48">
        <w:rPr>
          <w:rFonts w:ascii="Arial" w:hAnsi="Arial" w:cs="Arial"/>
          <w:bCs/>
          <w:sz w:val="18"/>
          <w:szCs w:val="18"/>
        </w:rPr>
        <w:t>líder</w:t>
      </w:r>
      <w:r w:rsidRPr="00852E48">
        <w:rPr>
          <w:rFonts w:ascii="Arial" w:hAnsi="Arial" w:cs="Arial"/>
          <w:bCs/>
          <w:sz w:val="18"/>
          <w:szCs w:val="18"/>
        </w:rPr>
        <w:t xml:space="preserve"> en esta industria con un valor de 67 mil millones de pesos, seguido por </w:t>
      </w:r>
      <w:r w:rsidR="007F08C6" w:rsidRPr="00852E48">
        <w:rPr>
          <w:rFonts w:ascii="Arial" w:hAnsi="Arial" w:cs="Arial"/>
          <w:bCs/>
          <w:sz w:val="18"/>
          <w:szCs w:val="18"/>
        </w:rPr>
        <w:t>Jalisco</w:t>
      </w:r>
      <w:r w:rsidRPr="00852E48">
        <w:rPr>
          <w:rFonts w:ascii="Arial" w:hAnsi="Arial" w:cs="Arial"/>
          <w:bCs/>
          <w:sz w:val="18"/>
          <w:szCs w:val="18"/>
        </w:rPr>
        <w:t xml:space="preserve"> y </w:t>
      </w:r>
      <w:r w:rsidR="007F08C6" w:rsidRPr="00852E48">
        <w:rPr>
          <w:rFonts w:ascii="Arial" w:hAnsi="Arial" w:cs="Arial"/>
          <w:bCs/>
          <w:sz w:val="18"/>
          <w:szCs w:val="18"/>
        </w:rPr>
        <w:t>Guanajuato</w:t>
      </w:r>
      <w:r w:rsidRPr="00852E48">
        <w:rPr>
          <w:rFonts w:ascii="Arial" w:hAnsi="Arial" w:cs="Arial"/>
          <w:bCs/>
          <w:sz w:val="18"/>
          <w:szCs w:val="18"/>
        </w:rPr>
        <w:t>.</w:t>
      </w:r>
    </w:p>
    <w:p w:rsidR="00D05091" w:rsidRPr="00852E48" w:rsidRDefault="00D05091" w:rsidP="00264389">
      <w:pPr>
        <w:spacing w:after="200" w:line="240" w:lineRule="auto"/>
        <w:ind w:left="360"/>
        <w:jc w:val="both"/>
        <w:rPr>
          <w:rFonts w:ascii="Arial" w:hAnsi="Arial" w:cs="Arial"/>
          <w:bCs/>
          <w:sz w:val="18"/>
          <w:szCs w:val="18"/>
        </w:rPr>
      </w:pP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Minería</w:t>
      </w:r>
    </w:p>
    <w:p w:rsidR="00F3578A"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A escala mundial, </w:t>
      </w:r>
      <w:r w:rsidR="007F08C6" w:rsidRPr="00852E48">
        <w:rPr>
          <w:rFonts w:ascii="Arial" w:hAnsi="Arial" w:cs="Arial"/>
          <w:bCs/>
          <w:sz w:val="18"/>
          <w:szCs w:val="18"/>
        </w:rPr>
        <w:t>México</w:t>
      </w:r>
      <w:r w:rsidRPr="00852E48">
        <w:rPr>
          <w:rFonts w:ascii="Arial" w:hAnsi="Arial" w:cs="Arial"/>
          <w:bCs/>
          <w:sz w:val="18"/>
          <w:szCs w:val="18"/>
        </w:rPr>
        <w:t xml:space="preserve"> ocupa el </w:t>
      </w:r>
      <w:r w:rsidR="007F08C6" w:rsidRPr="00852E48">
        <w:rPr>
          <w:rFonts w:ascii="Arial" w:hAnsi="Arial" w:cs="Arial"/>
          <w:bCs/>
          <w:sz w:val="18"/>
          <w:szCs w:val="18"/>
        </w:rPr>
        <w:t>séptimo</w:t>
      </w:r>
      <w:r w:rsidRPr="00852E48">
        <w:rPr>
          <w:rFonts w:ascii="Arial" w:hAnsi="Arial" w:cs="Arial"/>
          <w:bCs/>
          <w:sz w:val="18"/>
          <w:szCs w:val="18"/>
        </w:rPr>
        <w:t xml:space="preserve"> lugar en inversión y exploración de minerales</w:t>
      </w:r>
      <w:r w:rsidR="001273F7" w:rsidRPr="00852E48">
        <w:rPr>
          <w:rFonts w:ascii="Arial" w:hAnsi="Arial" w:cs="Arial"/>
          <w:bCs/>
          <w:sz w:val="18"/>
          <w:szCs w:val="18"/>
        </w:rPr>
        <w:t>, de acuerdo a la D</w:t>
      </w:r>
      <w:r w:rsidR="007F08C6" w:rsidRPr="00852E48">
        <w:rPr>
          <w:rFonts w:ascii="Arial" w:hAnsi="Arial" w:cs="Arial"/>
          <w:bCs/>
          <w:sz w:val="18"/>
          <w:szCs w:val="18"/>
        </w:rPr>
        <w:t>irección</w:t>
      </w:r>
      <w:r w:rsidR="001273F7" w:rsidRPr="00852E48">
        <w:rPr>
          <w:rFonts w:ascii="Arial" w:hAnsi="Arial" w:cs="Arial"/>
          <w:bCs/>
          <w:sz w:val="18"/>
          <w:szCs w:val="18"/>
        </w:rPr>
        <w:t xml:space="preserve"> General de Regulación Minera</w:t>
      </w:r>
      <w:r w:rsidRPr="00852E48">
        <w:rPr>
          <w:rFonts w:ascii="Arial" w:hAnsi="Arial" w:cs="Arial"/>
          <w:bCs/>
          <w:sz w:val="18"/>
          <w:szCs w:val="18"/>
        </w:rPr>
        <w:t xml:space="preserve">. Sinaloa cuenta con 1 mil 394 </w:t>
      </w:r>
      <w:r w:rsidR="007F08C6" w:rsidRPr="00852E48">
        <w:rPr>
          <w:rFonts w:ascii="Arial" w:hAnsi="Arial" w:cs="Arial"/>
          <w:bCs/>
          <w:sz w:val="18"/>
          <w:szCs w:val="18"/>
        </w:rPr>
        <w:t>concesiones</w:t>
      </w:r>
      <w:r w:rsidR="001273F7" w:rsidRPr="00852E48">
        <w:rPr>
          <w:rFonts w:ascii="Arial" w:hAnsi="Arial" w:cs="Arial"/>
          <w:bCs/>
          <w:sz w:val="18"/>
          <w:szCs w:val="18"/>
        </w:rPr>
        <w:t xml:space="preserve"> que</w:t>
      </w:r>
      <w:r w:rsidRPr="00852E48">
        <w:rPr>
          <w:rFonts w:ascii="Arial" w:hAnsi="Arial" w:cs="Arial"/>
          <w:bCs/>
          <w:sz w:val="18"/>
          <w:szCs w:val="18"/>
        </w:rPr>
        <w:t xml:space="preserve"> representan una superficie de 1 millón 400 mil </w:t>
      </w:r>
      <w:r w:rsidR="007F08C6" w:rsidRPr="00852E48">
        <w:rPr>
          <w:rFonts w:ascii="Arial" w:hAnsi="Arial" w:cs="Arial"/>
          <w:bCs/>
          <w:sz w:val="18"/>
          <w:szCs w:val="18"/>
        </w:rPr>
        <w:t>hectáreas</w:t>
      </w:r>
      <w:r w:rsidRPr="00852E48">
        <w:rPr>
          <w:rFonts w:ascii="Arial" w:hAnsi="Arial" w:cs="Arial"/>
          <w:bCs/>
          <w:sz w:val="18"/>
          <w:szCs w:val="18"/>
        </w:rPr>
        <w:t xml:space="preserve">. Las principales industrias mineras provienen de </w:t>
      </w:r>
      <w:r w:rsidR="007F08C6" w:rsidRPr="00852E48">
        <w:rPr>
          <w:rFonts w:ascii="Arial" w:hAnsi="Arial" w:cs="Arial"/>
          <w:bCs/>
          <w:sz w:val="18"/>
          <w:szCs w:val="18"/>
        </w:rPr>
        <w:t>Canadá</w:t>
      </w:r>
      <w:r w:rsidR="001273F7" w:rsidRPr="00852E48">
        <w:rPr>
          <w:rFonts w:ascii="Arial" w:hAnsi="Arial" w:cs="Arial"/>
          <w:bCs/>
          <w:sz w:val="18"/>
          <w:szCs w:val="18"/>
        </w:rPr>
        <w:t>, Estados Unidos y C</w:t>
      </w:r>
      <w:r w:rsidRPr="00852E48">
        <w:rPr>
          <w:rFonts w:ascii="Arial" w:hAnsi="Arial" w:cs="Arial"/>
          <w:bCs/>
          <w:sz w:val="18"/>
          <w:szCs w:val="18"/>
        </w:rPr>
        <w:t>hina.</w:t>
      </w:r>
    </w:p>
    <w:p w:rsidR="00D97AAF"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Los minerales que se explotan son oro, plata, plomo y cobre, lo que ha generado en los últimos diez años una captación de inversión extranjera por 252 millones de dólares. Sin embargo, el sector ha perdido atractividad para invertir debido a la baja en los precios internacionales de los metales. </w:t>
      </w:r>
    </w:p>
    <w:p w:rsidR="00D97AAF"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De 2011 a 2016 los precios cayeron drásticamente: el oro cayó 20.72%, la plata 48.56%, el cobre 44%, el hierro 62.80%, el plomo 26.44% y el zinc 15</w:t>
      </w:r>
      <w:r w:rsidR="00D97AAF" w:rsidRPr="00852E48">
        <w:rPr>
          <w:rFonts w:ascii="Arial" w:hAnsi="Arial" w:cs="Arial"/>
          <w:bCs/>
          <w:sz w:val="18"/>
          <w:szCs w:val="18"/>
        </w:rPr>
        <w:t>.37%.</w:t>
      </w:r>
    </w:p>
    <w:p w:rsidR="008A6366"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Sinaloa aparece en el lugar 14 en valor de producción con una participación de 1.01% de</w:t>
      </w:r>
      <w:r w:rsidR="001273F7" w:rsidRPr="00852E48">
        <w:rPr>
          <w:rFonts w:ascii="Arial" w:hAnsi="Arial" w:cs="Arial"/>
          <w:bCs/>
          <w:sz w:val="18"/>
          <w:szCs w:val="18"/>
        </w:rPr>
        <w:t>l total nacional. Los estados líderes en producción minera son Sonora con 27.90%, seguido por Zacatecas</w:t>
      </w:r>
      <w:r w:rsidRPr="00852E48">
        <w:rPr>
          <w:rFonts w:ascii="Arial" w:hAnsi="Arial" w:cs="Arial"/>
          <w:bCs/>
          <w:sz w:val="18"/>
          <w:szCs w:val="18"/>
        </w:rPr>
        <w:t xml:space="preserve"> con 22.98% y el </w:t>
      </w:r>
      <w:r w:rsidR="007F08C6" w:rsidRPr="00852E48">
        <w:rPr>
          <w:rFonts w:ascii="Arial" w:hAnsi="Arial" w:cs="Arial"/>
          <w:bCs/>
          <w:sz w:val="18"/>
          <w:szCs w:val="18"/>
        </w:rPr>
        <w:t>último</w:t>
      </w:r>
      <w:r w:rsidR="001273F7" w:rsidRPr="00852E48">
        <w:rPr>
          <w:rFonts w:ascii="Arial" w:hAnsi="Arial" w:cs="Arial"/>
          <w:bCs/>
          <w:sz w:val="18"/>
          <w:szCs w:val="18"/>
        </w:rPr>
        <w:t xml:space="preserve"> lugar P</w:t>
      </w:r>
      <w:r w:rsidRPr="00852E48">
        <w:rPr>
          <w:rFonts w:ascii="Arial" w:hAnsi="Arial" w:cs="Arial"/>
          <w:bCs/>
          <w:sz w:val="18"/>
          <w:szCs w:val="18"/>
        </w:rPr>
        <w:t>uebl</w:t>
      </w:r>
      <w:r w:rsidR="001273F7" w:rsidRPr="00852E48">
        <w:rPr>
          <w:rFonts w:ascii="Arial" w:hAnsi="Arial" w:cs="Arial"/>
          <w:bCs/>
          <w:sz w:val="18"/>
          <w:szCs w:val="18"/>
        </w:rPr>
        <w:t>a</w:t>
      </w:r>
      <w:r w:rsidRPr="00852E48">
        <w:rPr>
          <w:rFonts w:ascii="Arial" w:hAnsi="Arial" w:cs="Arial"/>
          <w:bCs/>
          <w:sz w:val="18"/>
          <w:szCs w:val="18"/>
        </w:rPr>
        <w:t xml:space="preserve"> con 0.03% de participación del total nacional (</w:t>
      </w:r>
      <w:r w:rsidR="00FB4681" w:rsidRPr="00852E48">
        <w:rPr>
          <w:rFonts w:ascii="Arial" w:hAnsi="Arial" w:cs="Arial"/>
          <w:bCs/>
          <w:sz w:val="18"/>
          <w:szCs w:val="18"/>
        </w:rPr>
        <w:t>INEGI</w:t>
      </w:r>
      <w:r w:rsidR="001273F7" w:rsidRPr="00852E48">
        <w:rPr>
          <w:rFonts w:ascii="Arial" w:hAnsi="Arial" w:cs="Arial"/>
          <w:bCs/>
          <w:sz w:val="18"/>
          <w:szCs w:val="18"/>
        </w:rPr>
        <w:t xml:space="preserve"> y Dirección General de Regulación Minera, SE</w:t>
      </w:r>
      <w:r w:rsidRPr="00852E48">
        <w:rPr>
          <w:rFonts w:ascii="Arial" w:hAnsi="Arial" w:cs="Arial"/>
          <w:bCs/>
          <w:sz w:val="18"/>
          <w:szCs w:val="18"/>
        </w:rPr>
        <w:t xml:space="preserve">, </w:t>
      </w:r>
      <w:r w:rsidR="0087527E" w:rsidRPr="00852E48">
        <w:rPr>
          <w:rFonts w:ascii="Arial" w:hAnsi="Arial" w:cs="Arial"/>
          <w:bCs/>
          <w:sz w:val="18"/>
          <w:szCs w:val="18"/>
        </w:rPr>
        <w:t>2016).</w:t>
      </w:r>
    </w:p>
    <w:p w:rsidR="00D05091" w:rsidRPr="00852E48" w:rsidRDefault="00D05091" w:rsidP="00264389">
      <w:pPr>
        <w:spacing w:after="200" w:line="240" w:lineRule="auto"/>
        <w:ind w:left="360"/>
        <w:jc w:val="both"/>
        <w:rPr>
          <w:rFonts w:ascii="Arial" w:hAnsi="Arial" w:cs="Arial"/>
          <w:bCs/>
          <w:sz w:val="18"/>
          <w:szCs w:val="18"/>
        </w:rPr>
      </w:pPr>
      <w:r w:rsidRPr="00852E48">
        <w:rPr>
          <w:rFonts w:ascii="Arial" w:hAnsi="Arial" w:cs="Arial"/>
          <w:bCs/>
          <w:sz w:val="18"/>
          <w:szCs w:val="18"/>
        </w:rPr>
        <w:t>Inversión privada</w:t>
      </w:r>
    </w:p>
    <w:p w:rsidR="001F0D10" w:rsidRPr="00852E48" w:rsidRDefault="00991D5F" w:rsidP="00264389">
      <w:pPr>
        <w:spacing w:after="200" w:line="240" w:lineRule="auto"/>
        <w:ind w:left="360"/>
        <w:jc w:val="both"/>
        <w:rPr>
          <w:rFonts w:ascii="Arial" w:hAnsi="Arial" w:cs="Arial"/>
          <w:bCs/>
          <w:sz w:val="18"/>
          <w:szCs w:val="18"/>
        </w:rPr>
      </w:pPr>
      <w:r w:rsidRPr="00852E48">
        <w:rPr>
          <w:rFonts w:ascii="Arial" w:hAnsi="Arial" w:cs="Arial"/>
          <w:bCs/>
          <w:sz w:val="18"/>
          <w:szCs w:val="18"/>
        </w:rPr>
        <w:t>La Inversión Extranjera D</w:t>
      </w:r>
      <w:r w:rsidR="00DF0386" w:rsidRPr="00852E48">
        <w:rPr>
          <w:rFonts w:ascii="Arial" w:hAnsi="Arial" w:cs="Arial"/>
          <w:bCs/>
          <w:sz w:val="18"/>
          <w:szCs w:val="18"/>
        </w:rPr>
        <w:t>irecta</w:t>
      </w:r>
      <w:r w:rsidR="000D666F" w:rsidRPr="00852E48">
        <w:rPr>
          <w:rFonts w:ascii="Arial" w:hAnsi="Arial" w:cs="Arial"/>
          <w:bCs/>
          <w:sz w:val="18"/>
          <w:szCs w:val="18"/>
        </w:rPr>
        <w:t xml:space="preserve"> (IED)</w:t>
      </w:r>
      <w:r w:rsidR="00DF0386" w:rsidRPr="00852E48">
        <w:rPr>
          <w:rFonts w:ascii="Arial" w:hAnsi="Arial" w:cs="Arial"/>
          <w:bCs/>
          <w:sz w:val="18"/>
          <w:szCs w:val="18"/>
        </w:rPr>
        <w:t xml:space="preserve"> es una categoría de inversión trasfronteriza que realiza un residente de una economía (el inversor directo) con el objetivo de establecer un interés duradero en una empresa (la empresa de inversión directa) residente de una economía diferente de la del inversor directo.</w:t>
      </w:r>
    </w:p>
    <w:p w:rsidR="001F0D10" w:rsidRPr="002750CB" w:rsidRDefault="00991D5F" w:rsidP="00264389">
      <w:pPr>
        <w:spacing w:after="200" w:line="240" w:lineRule="auto"/>
        <w:ind w:left="360"/>
        <w:jc w:val="both"/>
        <w:rPr>
          <w:rFonts w:ascii="Arial" w:hAnsi="Arial" w:cs="Arial"/>
          <w:bCs/>
          <w:sz w:val="18"/>
          <w:szCs w:val="18"/>
          <w:lang w:val="es-ES"/>
        </w:rPr>
      </w:pPr>
      <w:r w:rsidRPr="00852E48">
        <w:rPr>
          <w:rFonts w:ascii="Arial" w:hAnsi="Arial" w:cs="Arial"/>
          <w:bCs/>
          <w:sz w:val="18"/>
          <w:szCs w:val="18"/>
        </w:rPr>
        <w:t xml:space="preserve">De acuerdo a la </w:t>
      </w:r>
      <w:r w:rsidRPr="002750CB">
        <w:rPr>
          <w:rFonts w:ascii="Arial" w:hAnsi="Arial" w:cs="Arial"/>
          <w:bCs/>
          <w:sz w:val="18"/>
          <w:szCs w:val="18"/>
          <w:lang w:val="es-ES"/>
        </w:rPr>
        <w:t>UNCTAD (United Nations Conference on Trade and Development), l</w:t>
      </w:r>
      <w:r w:rsidR="00DF0386" w:rsidRPr="00852E48">
        <w:rPr>
          <w:rFonts w:ascii="Arial" w:hAnsi="Arial" w:cs="Arial"/>
          <w:bCs/>
          <w:sz w:val="18"/>
          <w:szCs w:val="18"/>
        </w:rPr>
        <w:t xml:space="preserve">a </w:t>
      </w:r>
      <w:r w:rsidR="007F08C6" w:rsidRPr="00852E48">
        <w:rPr>
          <w:rFonts w:ascii="Arial" w:hAnsi="Arial" w:cs="Arial"/>
          <w:bCs/>
          <w:sz w:val="18"/>
          <w:szCs w:val="18"/>
        </w:rPr>
        <w:t>IED</w:t>
      </w:r>
      <w:r w:rsidR="007E4BD8" w:rsidRPr="00852E48">
        <w:rPr>
          <w:rFonts w:ascii="Arial" w:hAnsi="Arial" w:cs="Arial"/>
          <w:bCs/>
          <w:sz w:val="18"/>
          <w:szCs w:val="18"/>
        </w:rPr>
        <w:t xml:space="preserve"> </w:t>
      </w:r>
      <w:r w:rsidR="00DF0386" w:rsidRPr="00852E48">
        <w:rPr>
          <w:rFonts w:ascii="Arial" w:hAnsi="Arial" w:cs="Arial"/>
          <w:bCs/>
          <w:sz w:val="18"/>
          <w:szCs w:val="18"/>
        </w:rPr>
        <w:t>es la principal fuente financiera para el desarrollo, por encima de las remesas y de la ayuda para el desarrollo, debido a que refleja el interés de largo plazo por parte del inversionista y supone un grado significativo de influencia sobre la empresa en la que invierte.</w:t>
      </w:r>
      <w:r w:rsidRPr="00852E48">
        <w:rPr>
          <w:rFonts w:ascii="Arial" w:hAnsi="Arial" w:cs="Arial"/>
          <w:bCs/>
          <w:sz w:val="18"/>
          <w:szCs w:val="18"/>
        </w:rPr>
        <w:t xml:space="preserve"> </w:t>
      </w:r>
    </w:p>
    <w:p w:rsidR="001F0D1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Los beneficios de lograr la captación </w:t>
      </w:r>
      <w:r w:rsidR="007F08C6" w:rsidRPr="00852E48">
        <w:rPr>
          <w:rFonts w:ascii="Arial" w:hAnsi="Arial" w:cs="Arial"/>
          <w:bCs/>
          <w:sz w:val="18"/>
          <w:szCs w:val="18"/>
        </w:rPr>
        <w:t>IED</w:t>
      </w:r>
      <w:r w:rsidR="007E4BD8" w:rsidRPr="00852E48">
        <w:rPr>
          <w:rFonts w:ascii="Arial" w:hAnsi="Arial" w:cs="Arial"/>
          <w:bCs/>
          <w:sz w:val="18"/>
          <w:szCs w:val="18"/>
        </w:rPr>
        <w:t xml:space="preserve"> </w:t>
      </w:r>
      <w:r w:rsidRPr="00852E48">
        <w:rPr>
          <w:rFonts w:ascii="Arial" w:hAnsi="Arial" w:cs="Arial"/>
          <w:bCs/>
          <w:sz w:val="18"/>
          <w:szCs w:val="18"/>
        </w:rPr>
        <w:t>son la generación de más y mejores empleos, crecimiento económico, transferencias de tecnologías, mayor competencia, eficiencia y productividad, se presenta como nuevas inversiones, reinversión de utilidades y cuentas entre compañías.</w:t>
      </w:r>
    </w:p>
    <w:p w:rsidR="001F0D10" w:rsidRPr="00852E48" w:rsidRDefault="007F08C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La </w:t>
      </w:r>
      <w:r w:rsidR="007E4BD8" w:rsidRPr="00852E48">
        <w:rPr>
          <w:rFonts w:ascii="Arial" w:hAnsi="Arial" w:cs="Arial"/>
          <w:bCs/>
          <w:sz w:val="18"/>
          <w:szCs w:val="18"/>
        </w:rPr>
        <w:t>UNCTAD</w:t>
      </w:r>
      <w:r w:rsidRPr="00852E48">
        <w:rPr>
          <w:rFonts w:ascii="Arial" w:hAnsi="Arial" w:cs="Arial"/>
          <w:bCs/>
          <w:sz w:val="18"/>
          <w:szCs w:val="18"/>
        </w:rPr>
        <w:t xml:space="preserve"> presentó las tendencias globales de inversión y el comportamiento de los flujos de inversiones extranjeras en 2016 en donde muestra una disminución de la IED</w:t>
      </w:r>
      <w:r w:rsidR="007E4BD8" w:rsidRPr="00852E48">
        <w:rPr>
          <w:rFonts w:ascii="Arial" w:hAnsi="Arial" w:cs="Arial"/>
          <w:bCs/>
          <w:sz w:val="18"/>
          <w:szCs w:val="18"/>
        </w:rPr>
        <w:t xml:space="preserve"> (Inversión Extranjera Directa)</w:t>
      </w:r>
      <w:r w:rsidRPr="00852E48">
        <w:rPr>
          <w:rFonts w:ascii="Arial" w:hAnsi="Arial" w:cs="Arial"/>
          <w:bCs/>
          <w:sz w:val="18"/>
          <w:szCs w:val="18"/>
        </w:rPr>
        <w:t xml:space="preserve"> mundial del 13% con respecto a 2015.</w:t>
      </w:r>
    </w:p>
    <w:p w:rsidR="001F0D1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México en el 2015 ocupó el lugar 15 como país receptor, con una participación de 1.7% equivalente a $30 mil </w:t>
      </w:r>
      <w:r w:rsidR="000D666F" w:rsidRPr="00852E48">
        <w:rPr>
          <w:rFonts w:ascii="Arial" w:hAnsi="Arial" w:cs="Arial"/>
          <w:bCs/>
          <w:sz w:val="18"/>
          <w:szCs w:val="18"/>
        </w:rPr>
        <w:t>millones de dólares</w:t>
      </w:r>
      <w:r w:rsidR="007E4BD8" w:rsidRPr="00852E48">
        <w:rPr>
          <w:rFonts w:ascii="Arial" w:hAnsi="Arial" w:cs="Arial"/>
          <w:bCs/>
          <w:sz w:val="18"/>
          <w:szCs w:val="18"/>
        </w:rPr>
        <w:t xml:space="preserve"> </w:t>
      </w:r>
      <w:r w:rsidRPr="00852E48">
        <w:rPr>
          <w:rFonts w:ascii="Arial" w:hAnsi="Arial" w:cs="Arial"/>
          <w:bCs/>
          <w:sz w:val="18"/>
          <w:szCs w:val="18"/>
        </w:rPr>
        <w:t xml:space="preserve">respecto del total de flujos mundiales de </w:t>
      </w:r>
      <w:r w:rsidR="007F08C6" w:rsidRPr="00852E48">
        <w:rPr>
          <w:rFonts w:ascii="Arial" w:hAnsi="Arial" w:cs="Arial"/>
          <w:bCs/>
          <w:sz w:val="18"/>
          <w:szCs w:val="18"/>
        </w:rPr>
        <w:t>IED</w:t>
      </w:r>
      <w:r w:rsidR="00991D5F" w:rsidRPr="00852E48">
        <w:rPr>
          <w:rFonts w:ascii="Arial" w:hAnsi="Arial" w:cs="Arial"/>
          <w:bCs/>
          <w:sz w:val="18"/>
          <w:szCs w:val="18"/>
        </w:rPr>
        <w:t xml:space="preserve">. </w:t>
      </w:r>
      <w:r w:rsidR="000D666F" w:rsidRPr="00852E48">
        <w:rPr>
          <w:rFonts w:ascii="Arial" w:hAnsi="Arial" w:cs="Arial"/>
          <w:bCs/>
          <w:sz w:val="18"/>
          <w:szCs w:val="18"/>
        </w:rPr>
        <w:t>Estados U</w:t>
      </w:r>
      <w:r w:rsidRPr="00852E48">
        <w:rPr>
          <w:rFonts w:ascii="Arial" w:hAnsi="Arial" w:cs="Arial"/>
          <w:bCs/>
          <w:sz w:val="18"/>
          <w:szCs w:val="18"/>
        </w:rPr>
        <w:t xml:space="preserve">nidos es la principal economía receptora de </w:t>
      </w:r>
      <w:r w:rsidR="007F08C6" w:rsidRPr="00852E48">
        <w:rPr>
          <w:rFonts w:ascii="Arial" w:hAnsi="Arial" w:cs="Arial"/>
          <w:bCs/>
          <w:sz w:val="18"/>
          <w:szCs w:val="18"/>
        </w:rPr>
        <w:t>IED</w:t>
      </w:r>
      <w:r w:rsidR="007E4BD8" w:rsidRPr="00852E48">
        <w:rPr>
          <w:rFonts w:ascii="Arial" w:hAnsi="Arial" w:cs="Arial"/>
          <w:bCs/>
          <w:sz w:val="18"/>
          <w:szCs w:val="18"/>
        </w:rPr>
        <w:t xml:space="preserve"> </w:t>
      </w:r>
      <w:r w:rsidR="000D666F" w:rsidRPr="00852E48">
        <w:rPr>
          <w:rFonts w:ascii="Arial" w:hAnsi="Arial" w:cs="Arial"/>
          <w:bCs/>
          <w:sz w:val="18"/>
          <w:szCs w:val="18"/>
        </w:rPr>
        <w:t>en 2016 con</w:t>
      </w:r>
      <w:r w:rsidR="00DF096D" w:rsidRPr="00852E48">
        <w:rPr>
          <w:rFonts w:ascii="Arial" w:hAnsi="Arial" w:cs="Arial"/>
          <w:bCs/>
          <w:sz w:val="18"/>
          <w:szCs w:val="18"/>
        </w:rPr>
        <w:t xml:space="preserve"> </w:t>
      </w:r>
      <w:r w:rsidR="000D666F" w:rsidRPr="00852E48">
        <w:rPr>
          <w:rFonts w:ascii="Arial" w:hAnsi="Arial" w:cs="Arial"/>
          <w:bCs/>
          <w:sz w:val="18"/>
          <w:szCs w:val="18"/>
        </w:rPr>
        <w:t xml:space="preserve">$ </w:t>
      </w:r>
      <w:r w:rsidRPr="00852E48">
        <w:rPr>
          <w:rFonts w:ascii="Arial" w:hAnsi="Arial" w:cs="Arial"/>
          <w:bCs/>
          <w:sz w:val="18"/>
          <w:szCs w:val="18"/>
        </w:rPr>
        <w:t>385</w:t>
      </w:r>
      <w:r w:rsidR="000D666F" w:rsidRPr="00852E48">
        <w:rPr>
          <w:rFonts w:ascii="Arial" w:hAnsi="Arial" w:cs="Arial"/>
          <w:bCs/>
          <w:sz w:val="18"/>
          <w:szCs w:val="18"/>
        </w:rPr>
        <w:t xml:space="preserve"> mil</w:t>
      </w:r>
      <w:r w:rsidRPr="00852E48">
        <w:rPr>
          <w:rFonts w:ascii="Arial" w:hAnsi="Arial" w:cs="Arial"/>
          <w:bCs/>
          <w:sz w:val="18"/>
          <w:szCs w:val="18"/>
        </w:rPr>
        <w:t xml:space="preserve"> millones</w:t>
      </w:r>
      <w:r w:rsidR="000D666F" w:rsidRPr="00852E48">
        <w:rPr>
          <w:rFonts w:ascii="Arial" w:hAnsi="Arial" w:cs="Arial"/>
          <w:bCs/>
          <w:sz w:val="18"/>
          <w:szCs w:val="18"/>
        </w:rPr>
        <w:t xml:space="preserve"> de dólares </w:t>
      </w:r>
      <w:r w:rsidR="005F00C7" w:rsidRPr="00852E48">
        <w:rPr>
          <w:rFonts w:ascii="Arial" w:hAnsi="Arial" w:cs="Arial"/>
          <w:bCs/>
          <w:sz w:val="18"/>
          <w:szCs w:val="18"/>
        </w:rPr>
        <w:t>seguida</w:t>
      </w:r>
      <w:r w:rsidR="000D666F" w:rsidRPr="00852E48">
        <w:rPr>
          <w:rFonts w:ascii="Arial" w:hAnsi="Arial" w:cs="Arial"/>
          <w:bCs/>
          <w:sz w:val="18"/>
          <w:szCs w:val="18"/>
        </w:rPr>
        <w:t xml:space="preserve"> por Reino Unido y C</w:t>
      </w:r>
      <w:r w:rsidRPr="00852E48">
        <w:rPr>
          <w:rFonts w:ascii="Arial" w:hAnsi="Arial" w:cs="Arial"/>
          <w:bCs/>
          <w:sz w:val="18"/>
          <w:szCs w:val="18"/>
        </w:rPr>
        <w:t>hina.</w:t>
      </w:r>
    </w:p>
    <w:p w:rsidR="001F0D10" w:rsidRPr="00852E48" w:rsidRDefault="000D666F" w:rsidP="00264389">
      <w:pPr>
        <w:spacing w:after="200" w:line="240" w:lineRule="auto"/>
        <w:ind w:left="360"/>
        <w:jc w:val="both"/>
        <w:rPr>
          <w:rFonts w:ascii="Arial" w:hAnsi="Arial" w:cs="Arial"/>
          <w:bCs/>
          <w:sz w:val="18"/>
          <w:szCs w:val="18"/>
        </w:rPr>
      </w:pPr>
      <w:r w:rsidRPr="00852E48">
        <w:rPr>
          <w:rFonts w:ascii="Arial" w:hAnsi="Arial" w:cs="Arial"/>
          <w:bCs/>
          <w:sz w:val="18"/>
          <w:szCs w:val="18"/>
        </w:rPr>
        <w:t>Estados U</w:t>
      </w:r>
      <w:r w:rsidR="00DF0386" w:rsidRPr="00852E48">
        <w:rPr>
          <w:rFonts w:ascii="Arial" w:hAnsi="Arial" w:cs="Arial"/>
          <w:bCs/>
          <w:sz w:val="18"/>
          <w:szCs w:val="18"/>
        </w:rPr>
        <w:t xml:space="preserve">nidos también fue el país que más aterrizó inversión extranjera en </w:t>
      </w:r>
      <w:r w:rsidR="007F08C6" w:rsidRPr="00852E48">
        <w:rPr>
          <w:rFonts w:ascii="Arial" w:hAnsi="Arial" w:cs="Arial"/>
          <w:bCs/>
          <w:sz w:val="18"/>
          <w:szCs w:val="18"/>
        </w:rPr>
        <w:t>México</w:t>
      </w:r>
      <w:r w:rsidR="00DF0386" w:rsidRPr="00852E48">
        <w:rPr>
          <w:rFonts w:ascii="Arial" w:hAnsi="Arial" w:cs="Arial"/>
          <w:bCs/>
          <w:sz w:val="18"/>
          <w:szCs w:val="18"/>
        </w:rPr>
        <w:t xml:space="preserve">, con 38.9% del total, equivalente aproximadamente a 10 mil 410 millones de dólares del total de </w:t>
      </w:r>
      <w:r w:rsidR="007F08C6" w:rsidRPr="00852E48">
        <w:rPr>
          <w:rFonts w:ascii="Arial" w:hAnsi="Arial" w:cs="Arial"/>
          <w:bCs/>
          <w:sz w:val="18"/>
          <w:szCs w:val="18"/>
        </w:rPr>
        <w:t>México</w:t>
      </w:r>
      <w:r w:rsidRPr="00852E48">
        <w:rPr>
          <w:rFonts w:ascii="Arial" w:hAnsi="Arial" w:cs="Arial"/>
          <w:bCs/>
          <w:sz w:val="18"/>
          <w:szCs w:val="18"/>
        </w:rPr>
        <w:t xml:space="preserve"> con 26 mil </w:t>
      </w:r>
      <w:r w:rsidR="00DF0386" w:rsidRPr="00852E48">
        <w:rPr>
          <w:rFonts w:ascii="Arial" w:hAnsi="Arial" w:cs="Arial"/>
          <w:bCs/>
          <w:sz w:val="18"/>
          <w:szCs w:val="18"/>
        </w:rPr>
        <w:t>738.6 m</w:t>
      </w:r>
      <w:r w:rsidRPr="00852E48">
        <w:rPr>
          <w:rFonts w:ascii="Arial" w:hAnsi="Arial" w:cs="Arial"/>
          <w:bCs/>
          <w:sz w:val="18"/>
          <w:szCs w:val="18"/>
        </w:rPr>
        <w:t>illones de dólares.</w:t>
      </w:r>
    </w:p>
    <w:p w:rsidR="001F0D1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lastRenderedPageBreak/>
        <w:t>Sinaloa captó IED de 18 países durante el 2016, de los cuales  proviene principalmen</w:t>
      </w:r>
      <w:r w:rsidR="000D666F" w:rsidRPr="00852E48">
        <w:rPr>
          <w:rFonts w:ascii="Arial" w:hAnsi="Arial" w:cs="Arial"/>
          <w:bCs/>
          <w:sz w:val="18"/>
          <w:szCs w:val="18"/>
        </w:rPr>
        <w:t>te de Canadá (71.87%), Estados U</w:t>
      </w:r>
      <w:r w:rsidRPr="00852E48">
        <w:rPr>
          <w:rFonts w:ascii="Arial" w:hAnsi="Arial" w:cs="Arial"/>
          <w:bCs/>
          <w:sz w:val="18"/>
          <w:szCs w:val="18"/>
        </w:rPr>
        <w:t>nidos (9.13%) y Bélgica (7.23%) que concentran más del 80%.</w:t>
      </w:r>
    </w:p>
    <w:p w:rsidR="009F5FCD" w:rsidRPr="00852E48" w:rsidRDefault="009F5FCD"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el periodo 2011-2016, el 50% del total de la inversión atraída a Sinaloa fue por concepto de introducción de la tubería para el gas natural. Concluido el proyecto, se dejará de recibir una importante cantidad de inversión extranjera directa. En ese periodo, Sinaloa se posicionó en el lugar 23, con 4 mil 521.7 millones de dólares acumulados y aportando solo el 1% del total nacional, muy por debajo del líder, que es la ciudad de México, que aporta el 21.6% del total de la IED atraída,  seguida por Nuevo León, con 9.4% y por el Estado de México, con 9.3 %.</w:t>
      </w:r>
    </w:p>
    <w:p w:rsidR="009F5FCD" w:rsidRPr="00852E48" w:rsidRDefault="009F5FCD"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81% de la IED atraída a Sinaloa en 2016 provino de Canadá (72%) y Estados Unidos (9%).</w:t>
      </w:r>
    </w:p>
    <w:p w:rsidR="009F5FCD" w:rsidRPr="00852E48" w:rsidRDefault="009F5FCD" w:rsidP="00264389">
      <w:pPr>
        <w:spacing w:after="200" w:line="240" w:lineRule="auto"/>
        <w:ind w:left="360"/>
        <w:jc w:val="both"/>
        <w:rPr>
          <w:rFonts w:ascii="Arial" w:hAnsi="Arial" w:cs="Arial"/>
          <w:bCs/>
          <w:sz w:val="18"/>
          <w:szCs w:val="18"/>
        </w:rPr>
      </w:pPr>
      <w:r w:rsidRPr="00852E48">
        <w:rPr>
          <w:rFonts w:ascii="Arial" w:hAnsi="Arial" w:cs="Arial"/>
          <w:bCs/>
          <w:sz w:val="18"/>
          <w:szCs w:val="18"/>
        </w:rPr>
        <w:t>Para el periodo de 1999 a 2016, el Registro Nacional de Inversión Extranjera Directa (RNIED) indica que la IED en Sinaloa proviene de Canadá, con 37.1% y Estados Unidos, con 37.3%.</w:t>
      </w:r>
    </w:p>
    <w:p w:rsidR="0065419D" w:rsidRPr="00852E48" w:rsidRDefault="000D666F"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Sinaloa registró 140 mil </w:t>
      </w:r>
      <w:r w:rsidR="00DF0386" w:rsidRPr="00852E48">
        <w:rPr>
          <w:rFonts w:ascii="Arial" w:hAnsi="Arial" w:cs="Arial"/>
          <w:bCs/>
          <w:sz w:val="18"/>
          <w:szCs w:val="18"/>
        </w:rPr>
        <w:t xml:space="preserve">042 millones </w:t>
      </w:r>
      <w:r w:rsidRPr="00852E48">
        <w:rPr>
          <w:rFonts w:ascii="Arial" w:hAnsi="Arial" w:cs="Arial"/>
          <w:bCs/>
          <w:sz w:val="18"/>
          <w:szCs w:val="18"/>
        </w:rPr>
        <w:t>de pesos en inversión privada dur</w:t>
      </w:r>
      <w:r w:rsidR="00DF0386" w:rsidRPr="00852E48">
        <w:rPr>
          <w:rFonts w:ascii="Arial" w:hAnsi="Arial" w:cs="Arial"/>
          <w:bCs/>
          <w:sz w:val="18"/>
          <w:szCs w:val="18"/>
        </w:rPr>
        <w:t>ante el periodo 2011-2016 siendo los municipios de Ahome, Culiacán y Mazatlán los que captaron la mayor parte de estos proyectos</w:t>
      </w:r>
      <w:r w:rsidRPr="00852E48">
        <w:rPr>
          <w:rFonts w:ascii="Arial" w:hAnsi="Arial" w:cs="Arial"/>
          <w:bCs/>
          <w:sz w:val="18"/>
          <w:szCs w:val="18"/>
        </w:rPr>
        <w:t xml:space="preserve">, representando </w:t>
      </w:r>
      <w:r w:rsidR="00DF0386" w:rsidRPr="00852E48">
        <w:rPr>
          <w:rFonts w:ascii="Arial" w:hAnsi="Arial" w:cs="Arial"/>
          <w:bCs/>
          <w:sz w:val="18"/>
          <w:szCs w:val="18"/>
        </w:rPr>
        <w:t xml:space="preserve">el 87.6% de la atracción de inversión y los restantes 15 municipios el 12.4% del total de la inversión registrada. Esto nos muestra los retos en los municipios </w:t>
      </w:r>
      <w:r w:rsidR="00D72127" w:rsidRPr="00852E48">
        <w:rPr>
          <w:rFonts w:ascii="Arial" w:hAnsi="Arial" w:cs="Arial"/>
          <w:bCs/>
          <w:sz w:val="18"/>
          <w:szCs w:val="18"/>
        </w:rPr>
        <w:t xml:space="preserve">más pequeños </w:t>
      </w:r>
      <w:r w:rsidR="00DF0386" w:rsidRPr="00852E48">
        <w:rPr>
          <w:rFonts w:ascii="Arial" w:hAnsi="Arial" w:cs="Arial"/>
          <w:bCs/>
          <w:sz w:val="18"/>
          <w:szCs w:val="18"/>
        </w:rPr>
        <w:t xml:space="preserve">para desarrollar en ellos proyectos de </w:t>
      </w:r>
      <w:r w:rsidR="00D72127" w:rsidRPr="00852E48">
        <w:rPr>
          <w:rFonts w:ascii="Arial" w:hAnsi="Arial" w:cs="Arial"/>
          <w:bCs/>
          <w:sz w:val="18"/>
          <w:szCs w:val="18"/>
        </w:rPr>
        <w:t xml:space="preserve">inversión </w:t>
      </w:r>
      <w:r w:rsidR="00DF0386" w:rsidRPr="00852E48">
        <w:rPr>
          <w:rFonts w:ascii="Arial" w:hAnsi="Arial" w:cs="Arial"/>
          <w:bCs/>
          <w:sz w:val="18"/>
          <w:szCs w:val="18"/>
        </w:rPr>
        <w:t>que permitan el desarrollo de sus localidades y presentar nuevas oportunidades de empleo.</w:t>
      </w:r>
    </w:p>
    <w:p w:rsidR="00991D5F" w:rsidRPr="00852E48" w:rsidRDefault="00991D5F" w:rsidP="00264389">
      <w:pPr>
        <w:spacing w:after="200" w:line="240" w:lineRule="auto"/>
        <w:ind w:left="360"/>
        <w:jc w:val="both"/>
        <w:rPr>
          <w:rFonts w:ascii="Arial" w:hAnsi="Arial" w:cs="Arial"/>
          <w:bCs/>
          <w:sz w:val="18"/>
          <w:szCs w:val="18"/>
        </w:rPr>
      </w:pPr>
      <w:r w:rsidRPr="00852E48">
        <w:rPr>
          <w:rFonts w:ascii="Arial" w:hAnsi="Arial" w:cs="Arial"/>
          <w:bCs/>
          <w:sz w:val="18"/>
          <w:szCs w:val="18"/>
        </w:rPr>
        <w:t>Infraestructura y logística</w:t>
      </w:r>
    </w:p>
    <w:p w:rsidR="00E00930" w:rsidRPr="00852E48" w:rsidRDefault="006503EA" w:rsidP="00264389">
      <w:pPr>
        <w:spacing w:after="200" w:line="240" w:lineRule="auto"/>
        <w:ind w:left="360"/>
        <w:jc w:val="both"/>
        <w:rPr>
          <w:rFonts w:ascii="Arial" w:hAnsi="Arial" w:cs="Arial"/>
          <w:bCs/>
          <w:sz w:val="18"/>
          <w:szCs w:val="18"/>
        </w:rPr>
      </w:pPr>
      <w:r w:rsidRPr="00852E48">
        <w:rPr>
          <w:rFonts w:ascii="Arial" w:hAnsi="Arial" w:cs="Arial"/>
          <w:bCs/>
          <w:sz w:val="18"/>
          <w:szCs w:val="18"/>
        </w:rPr>
        <w:t>Los Parques industriales en Méxic</w:t>
      </w:r>
      <w:r w:rsidR="00D72127" w:rsidRPr="00852E48">
        <w:rPr>
          <w:rFonts w:ascii="Arial" w:hAnsi="Arial" w:cs="Arial"/>
          <w:bCs/>
          <w:sz w:val="18"/>
          <w:szCs w:val="18"/>
        </w:rPr>
        <w:t>o, son parte del desarrollo en i</w:t>
      </w:r>
      <w:r w:rsidRPr="00852E48">
        <w:rPr>
          <w:rFonts w:ascii="Arial" w:hAnsi="Arial" w:cs="Arial"/>
          <w:bCs/>
          <w:sz w:val="18"/>
          <w:szCs w:val="18"/>
        </w:rPr>
        <w:t>nfraestructura industrial, d</w:t>
      </w:r>
      <w:r w:rsidR="00DF0386" w:rsidRPr="00852E48">
        <w:rPr>
          <w:rFonts w:ascii="Arial" w:hAnsi="Arial" w:cs="Arial"/>
          <w:bCs/>
          <w:sz w:val="18"/>
          <w:szCs w:val="18"/>
        </w:rPr>
        <w:t>e acuerdo con la</w:t>
      </w:r>
      <w:r w:rsidRPr="00852E48">
        <w:rPr>
          <w:rFonts w:ascii="Arial" w:hAnsi="Arial" w:cs="Arial"/>
          <w:bCs/>
          <w:sz w:val="18"/>
          <w:szCs w:val="18"/>
        </w:rPr>
        <w:t xml:space="preserve"> AMPIP</w:t>
      </w:r>
      <w:r w:rsidR="00DF0386" w:rsidRPr="00852E48">
        <w:rPr>
          <w:rFonts w:ascii="Arial" w:hAnsi="Arial" w:cs="Arial"/>
          <w:bCs/>
          <w:sz w:val="18"/>
          <w:szCs w:val="18"/>
        </w:rPr>
        <w:t xml:space="preserve"> </w:t>
      </w:r>
      <w:r w:rsidRPr="00852E48">
        <w:rPr>
          <w:rFonts w:ascii="Arial" w:hAnsi="Arial" w:cs="Arial"/>
          <w:bCs/>
          <w:sz w:val="18"/>
          <w:szCs w:val="18"/>
        </w:rPr>
        <w:t>(A</w:t>
      </w:r>
      <w:r w:rsidR="00D72127" w:rsidRPr="00852E48">
        <w:rPr>
          <w:rFonts w:ascii="Arial" w:hAnsi="Arial" w:cs="Arial"/>
          <w:bCs/>
          <w:sz w:val="18"/>
          <w:szCs w:val="18"/>
        </w:rPr>
        <w:t>sociación Mexicana de P</w:t>
      </w:r>
      <w:r w:rsidR="00DF0386" w:rsidRPr="00852E48">
        <w:rPr>
          <w:rFonts w:ascii="Arial" w:hAnsi="Arial" w:cs="Arial"/>
          <w:bCs/>
          <w:sz w:val="18"/>
          <w:szCs w:val="18"/>
        </w:rPr>
        <w:t xml:space="preserve">arques </w:t>
      </w:r>
      <w:r w:rsidR="00D72127" w:rsidRPr="00852E48">
        <w:rPr>
          <w:rFonts w:ascii="Arial" w:hAnsi="Arial" w:cs="Arial"/>
          <w:bCs/>
          <w:sz w:val="18"/>
          <w:szCs w:val="18"/>
        </w:rPr>
        <w:t>I</w:t>
      </w:r>
      <w:r w:rsidR="00DF0386" w:rsidRPr="00852E48">
        <w:rPr>
          <w:rFonts w:ascii="Arial" w:hAnsi="Arial" w:cs="Arial"/>
          <w:bCs/>
          <w:sz w:val="18"/>
          <w:szCs w:val="18"/>
        </w:rPr>
        <w:t>ndustriales</w:t>
      </w:r>
      <w:r w:rsidRPr="00852E48">
        <w:rPr>
          <w:rFonts w:ascii="Arial" w:hAnsi="Arial" w:cs="Arial"/>
          <w:bCs/>
          <w:sz w:val="18"/>
          <w:szCs w:val="18"/>
        </w:rPr>
        <w:t>)</w:t>
      </w:r>
      <w:r w:rsidR="00DF0386" w:rsidRPr="00852E48">
        <w:rPr>
          <w:rFonts w:ascii="Arial" w:hAnsi="Arial" w:cs="Arial"/>
          <w:bCs/>
          <w:sz w:val="18"/>
          <w:szCs w:val="18"/>
        </w:rPr>
        <w:t xml:space="preserve">, en México existen alrededor de 250 parques industriales, de los cuales 9 son propiedad de fideicomisos estatales,  siendo el fideicomiso FOINFRA </w:t>
      </w:r>
      <w:r w:rsidR="00D72127" w:rsidRPr="00852E48">
        <w:rPr>
          <w:rFonts w:ascii="Arial" w:hAnsi="Arial" w:cs="Arial"/>
          <w:bCs/>
          <w:sz w:val="18"/>
          <w:szCs w:val="18"/>
        </w:rPr>
        <w:t xml:space="preserve">de Sinaloa, </w:t>
      </w:r>
      <w:r w:rsidR="00DF0386" w:rsidRPr="00852E48">
        <w:rPr>
          <w:rFonts w:ascii="Arial" w:hAnsi="Arial" w:cs="Arial"/>
          <w:bCs/>
          <w:sz w:val="18"/>
          <w:szCs w:val="18"/>
        </w:rPr>
        <w:t>parte de ellos.</w:t>
      </w:r>
    </w:p>
    <w:p w:rsidR="00E0093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Son 25 estados los que cuentan principalmente con presencia de parques industriales, mayormente localizados en la zona centro del país y la zona del bajío.</w:t>
      </w:r>
    </w:p>
    <w:p w:rsidR="00E0093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Los fideicomisos estatales que cuentan con parques industriales son los siguientes:</w:t>
      </w:r>
    </w:p>
    <w:p w:rsidR="00844899"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COFOIN</w:t>
      </w:r>
      <w:r w:rsidR="00D72127" w:rsidRPr="00852E48">
        <w:rPr>
          <w:rFonts w:ascii="Arial" w:hAnsi="Arial" w:cs="Arial"/>
          <w:bCs/>
          <w:sz w:val="18"/>
          <w:szCs w:val="18"/>
        </w:rPr>
        <w:t xml:space="preserve"> (H</w:t>
      </w:r>
      <w:r w:rsidRPr="00852E48">
        <w:rPr>
          <w:rFonts w:ascii="Arial" w:hAnsi="Arial" w:cs="Arial"/>
          <w:bCs/>
          <w:sz w:val="18"/>
          <w:szCs w:val="18"/>
        </w:rPr>
        <w:t>idalgo</w:t>
      </w:r>
      <w:r w:rsidR="00D72127" w:rsidRPr="00852E48">
        <w:rPr>
          <w:rFonts w:ascii="Arial" w:hAnsi="Arial" w:cs="Arial"/>
          <w:bCs/>
          <w:sz w:val="18"/>
          <w:szCs w:val="18"/>
        </w:rPr>
        <w:t>)</w:t>
      </w:r>
      <w:r w:rsidRPr="00852E48">
        <w:rPr>
          <w:rFonts w:ascii="Arial" w:hAnsi="Arial" w:cs="Arial"/>
          <w:bCs/>
          <w:sz w:val="18"/>
          <w:szCs w:val="18"/>
        </w:rPr>
        <w:t xml:space="preserve"> </w:t>
      </w:r>
    </w:p>
    <w:p w:rsidR="00844899"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Corporación</w:t>
      </w:r>
      <w:r w:rsidR="00D72127" w:rsidRPr="00852E48">
        <w:rPr>
          <w:rFonts w:ascii="Arial" w:hAnsi="Arial" w:cs="Arial"/>
          <w:bCs/>
          <w:sz w:val="18"/>
          <w:szCs w:val="18"/>
        </w:rPr>
        <w:t xml:space="preserve"> para el D</w:t>
      </w:r>
      <w:r w:rsidR="00DF0386" w:rsidRPr="00852E48">
        <w:rPr>
          <w:rFonts w:ascii="Arial" w:hAnsi="Arial" w:cs="Arial"/>
          <w:bCs/>
          <w:sz w:val="18"/>
          <w:szCs w:val="18"/>
        </w:rPr>
        <w:t>esar</w:t>
      </w:r>
      <w:r w:rsidR="00D72127" w:rsidRPr="00852E48">
        <w:rPr>
          <w:rFonts w:ascii="Arial" w:hAnsi="Arial" w:cs="Arial"/>
          <w:bCs/>
          <w:sz w:val="18"/>
          <w:szCs w:val="18"/>
        </w:rPr>
        <w:t>rollo de la Z</w:t>
      </w:r>
      <w:r w:rsidRPr="00852E48">
        <w:rPr>
          <w:rFonts w:ascii="Arial" w:hAnsi="Arial" w:cs="Arial"/>
          <w:bCs/>
          <w:sz w:val="18"/>
          <w:szCs w:val="18"/>
        </w:rPr>
        <w:t>o</w:t>
      </w:r>
      <w:r w:rsidR="00D72127" w:rsidRPr="00852E48">
        <w:rPr>
          <w:rFonts w:ascii="Arial" w:hAnsi="Arial" w:cs="Arial"/>
          <w:bCs/>
          <w:sz w:val="18"/>
          <w:szCs w:val="18"/>
        </w:rPr>
        <w:t>na F</w:t>
      </w:r>
      <w:r w:rsidRPr="00852E48">
        <w:rPr>
          <w:rFonts w:ascii="Arial" w:hAnsi="Arial" w:cs="Arial"/>
          <w:bCs/>
          <w:sz w:val="18"/>
          <w:szCs w:val="18"/>
        </w:rPr>
        <w:t>ronteriza de N</w:t>
      </w:r>
      <w:r w:rsidR="00DF0386" w:rsidRPr="00852E48">
        <w:rPr>
          <w:rFonts w:ascii="Arial" w:hAnsi="Arial" w:cs="Arial"/>
          <w:bCs/>
          <w:sz w:val="18"/>
          <w:szCs w:val="18"/>
        </w:rPr>
        <w:t xml:space="preserve">uevo </w:t>
      </w:r>
      <w:r w:rsidRPr="00852E48">
        <w:rPr>
          <w:rFonts w:ascii="Arial" w:hAnsi="Arial" w:cs="Arial"/>
          <w:bCs/>
          <w:sz w:val="18"/>
          <w:szCs w:val="18"/>
        </w:rPr>
        <w:t>L</w:t>
      </w:r>
      <w:r w:rsidR="00DF0386" w:rsidRPr="00852E48">
        <w:rPr>
          <w:rFonts w:ascii="Arial" w:hAnsi="Arial" w:cs="Arial"/>
          <w:bCs/>
          <w:sz w:val="18"/>
          <w:szCs w:val="18"/>
        </w:rPr>
        <w:t>eón</w:t>
      </w:r>
      <w:r w:rsidRPr="00852E48">
        <w:rPr>
          <w:rFonts w:ascii="Arial" w:hAnsi="Arial" w:cs="Arial"/>
          <w:bCs/>
          <w:sz w:val="18"/>
          <w:szCs w:val="18"/>
        </w:rPr>
        <w:t xml:space="preserve"> </w:t>
      </w:r>
      <w:r w:rsidR="00DF0386" w:rsidRPr="00852E48">
        <w:rPr>
          <w:rFonts w:ascii="Arial" w:hAnsi="Arial" w:cs="Arial"/>
          <w:bCs/>
          <w:sz w:val="18"/>
          <w:szCs w:val="18"/>
        </w:rPr>
        <w:t>(</w:t>
      </w:r>
      <w:r w:rsidRPr="00852E48">
        <w:rPr>
          <w:rFonts w:ascii="Arial" w:hAnsi="Arial" w:cs="Arial"/>
          <w:bCs/>
          <w:sz w:val="18"/>
          <w:szCs w:val="18"/>
        </w:rPr>
        <w:t>CODEFRONT</w:t>
      </w:r>
      <w:r w:rsidR="00DF0386" w:rsidRPr="00852E48">
        <w:rPr>
          <w:rFonts w:ascii="Arial" w:hAnsi="Arial" w:cs="Arial"/>
          <w:bCs/>
          <w:sz w:val="18"/>
          <w:szCs w:val="18"/>
        </w:rPr>
        <w:t xml:space="preserve">) </w:t>
      </w:r>
    </w:p>
    <w:p w:rsidR="00844899"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FIDECIX</w:t>
      </w:r>
      <w:r w:rsidR="00D72127" w:rsidRPr="00852E48">
        <w:rPr>
          <w:rFonts w:ascii="Arial" w:hAnsi="Arial" w:cs="Arial"/>
          <w:bCs/>
          <w:sz w:val="18"/>
          <w:szCs w:val="18"/>
        </w:rPr>
        <w:t xml:space="preserve"> (</w:t>
      </w:r>
      <w:r w:rsidR="00DF0386" w:rsidRPr="00852E48">
        <w:rPr>
          <w:rFonts w:ascii="Arial" w:hAnsi="Arial" w:cs="Arial"/>
          <w:bCs/>
          <w:sz w:val="18"/>
          <w:szCs w:val="18"/>
        </w:rPr>
        <w:t>Tlaxcala</w:t>
      </w:r>
      <w:r w:rsidR="00D72127" w:rsidRPr="00852E48">
        <w:rPr>
          <w:rFonts w:ascii="Arial" w:hAnsi="Arial" w:cs="Arial"/>
          <w:bCs/>
          <w:sz w:val="18"/>
          <w:szCs w:val="18"/>
        </w:rPr>
        <w:t>)</w:t>
      </w:r>
      <w:r w:rsidR="00DF0386" w:rsidRPr="00852E48">
        <w:rPr>
          <w:rFonts w:ascii="Arial" w:hAnsi="Arial" w:cs="Arial"/>
          <w:bCs/>
          <w:sz w:val="18"/>
          <w:szCs w:val="18"/>
        </w:rPr>
        <w:t> </w:t>
      </w:r>
    </w:p>
    <w:p w:rsidR="00844899"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FIDEPAR</w:t>
      </w:r>
      <w:r w:rsidR="00D72127" w:rsidRPr="00852E48">
        <w:rPr>
          <w:rFonts w:ascii="Arial" w:hAnsi="Arial" w:cs="Arial"/>
          <w:bCs/>
          <w:sz w:val="18"/>
          <w:szCs w:val="18"/>
        </w:rPr>
        <w:t xml:space="preserve"> (E</w:t>
      </w:r>
      <w:r w:rsidR="00DF0386" w:rsidRPr="00852E48">
        <w:rPr>
          <w:rFonts w:ascii="Arial" w:hAnsi="Arial" w:cs="Arial"/>
          <w:bCs/>
          <w:sz w:val="18"/>
          <w:szCs w:val="18"/>
        </w:rPr>
        <w:t>stado de México</w:t>
      </w:r>
      <w:r w:rsidR="00D72127" w:rsidRPr="00852E48">
        <w:rPr>
          <w:rFonts w:ascii="Arial" w:hAnsi="Arial" w:cs="Arial"/>
          <w:bCs/>
          <w:sz w:val="18"/>
          <w:szCs w:val="18"/>
        </w:rPr>
        <w:t>)</w:t>
      </w:r>
    </w:p>
    <w:p w:rsidR="00844899"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SECOTRADE</w:t>
      </w:r>
      <w:r w:rsidR="00D72127" w:rsidRPr="00852E48">
        <w:rPr>
          <w:rFonts w:ascii="Arial" w:hAnsi="Arial" w:cs="Arial"/>
          <w:bCs/>
          <w:sz w:val="18"/>
          <w:szCs w:val="18"/>
        </w:rPr>
        <w:t xml:space="preserve"> (P</w:t>
      </w:r>
      <w:r w:rsidR="00DF0386" w:rsidRPr="00852E48">
        <w:rPr>
          <w:rFonts w:ascii="Arial" w:hAnsi="Arial" w:cs="Arial"/>
          <w:bCs/>
          <w:sz w:val="18"/>
          <w:szCs w:val="18"/>
        </w:rPr>
        <w:t>uebla</w:t>
      </w:r>
      <w:r w:rsidR="00D72127" w:rsidRPr="00852E48">
        <w:rPr>
          <w:rFonts w:ascii="Arial" w:hAnsi="Arial" w:cs="Arial"/>
          <w:bCs/>
          <w:sz w:val="18"/>
          <w:szCs w:val="18"/>
        </w:rPr>
        <w:t>)</w:t>
      </w:r>
      <w:r w:rsidR="00DF0386" w:rsidRPr="00852E48">
        <w:rPr>
          <w:rFonts w:ascii="Arial" w:hAnsi="Arial" w:cs="Arial"/>
          <w:bCs/>
          <w:sz w:val="18"/>
          <w:szCs w:val="18"/>
        </w:rPr>
        <w:t xml:space="preserve"> </w:t>
      </w:r>
    </w:p>
    <w:p w:rsidR="00844899"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Secretaria</w:t>
      </w:r>
      <w:r w:rsidR="00DF0386" w:rsidRPr="00852E48">
        <w:rPr>
          <w:rFonts w:ascii="Arial" w:hAnsi="Arial" w:cs="Arial"/>
          <w:bCs/>
          <w:sz w:val="18"/>
          <w:szCs w:val="18"/>
        </w:rPr>
        <w:t xml:space="preserve"> de </w:t>
      </w:r>
      <w:r w:rsidRPr="00852E48">
        <w:rPr>
          <w:rFonts w:ascii="Arial" w:hAnsi="Arial" w:cs="Arial"/>
          <w:bCs/>
          <w:sz w:val="18"/>
          <w:szCs w:val="18"/>
        </w:rPr>
        <w:t>E</w:t>
      </w:r>
      <w:r w:rsidR="00D72127" w:rsidRPr="00852E48">
        <w:rPr>
          <w:rFonts w:ascii="Arial" w:hAnsi="Arial" w:cs="Arial"/>
          <w:bCs/>
          <w:sz w:val="18"/>
          <w:szCs w:val="18"/>
        </w:rPr>
        <w:t>conomía (</w:t>
      </w:r>
      <w:r w:rsidR="00DF0386" w:rsidRPr="00852E48">
        <w:rPr>
          <w:rFonts w:ascii="Arial" w:hAnsi="Arial" w:cs="Arial"/>
          <w:bCs/>
          <w:sz w:val="18"/>
          <w:szCs w:val="18"/>
        </w:rPr>
        <w:t>Chiapas</w:t>
      </w:r>
      <w:r w:rsidR="00D72127" w:rsidRPr="00852E48">
        <w:rPr>
          <w:rFonts w:ascii="Arial" w:hAnsi="Arial" w:cs="Arial"/>
          <w:bCs/>
          <w:sz w:val="18"/>
          <w:szCs w:val="18"/>
        </w:rPr>
        <w:t>)</w:t>
      </w:r>
      <w:r w:rsidR="00DF0386" w:rsidRPr="00852E48">
        <w:rPr>
          <w:rFonts w:ascii="Arial" w:hAnsi="Arial" w:cs="Arial"/>
          <w:bCs/>
          <w:sz w:val="18"/>
          <w:szCs w:val="18"/>
        </w:rPr>
        <w:t xml:space="preserve"> </w:t>
      </w:r>
    </w:p>
    <w:p w:rsidR="00844899"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SEDET</w:t>
      </w:r>
      <w:r w:rsidR="00D72127" w:rsidRPr="00852E48">
        <w:rPr>
          <w:rFonts w:ascii="Arial" w:hAnsi="Arial" w:cs="Arial"/>
          <w:bCs/>
          <w:sz w:val="18"/>
          <w:szCs w:val="18"/>
        </w:rPr>
        <w:t xml:space="preserve"> (</w:t>
      </w:r>
      <w:r w:rsidR="00DF0386" w:rsidRPr="00852E48">
        <w:rPr>
          <w:rFonts w:ascii="Arial" w:hAnsi="Arial" w:cs="Arial"/>
          <w:bCs/>
          <w:sz w:val="18"/>
          <w:szCs w:val="18"/>
        </w:rPr>
        <w:t>Tamaulipas</w:t>
      </w:r>
      <w:r w:rsidR="00D72127" w:rsidRPr="00852E48">
        <w:rPr>
          <w:rFonts w:ascii="Arial" w:hAnsi="Arial" w:cs="Arial"/>
          <w:bCs/>
          <w:sz w:val="18"/>
          <w:szCs w:val="18"/>
        </w:rPr>
        <w:t>)</w:t>
      </w:r>
      <w:r w:rsidR="00DF0386" w:rsidRPr="00852E48">
        <w:rPr>
          <w:rFonts w:ascii="Arial" w:hAnsi="Arial" w:cs="Arial"/>
          <w:bCs/>
          <w:sz w:val="18"/>
          <w:szCs w:val="18"/>
        </w:rPr>
        <w:t> </w:t>
      </w:r>
    </w:p>
    <w:p w:rsidR="00E00930"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Sistema</w:t>
      </w:r>
      <w:r w:rsidR="00D72127" w:rsidRPr="00852E48">
        <w:rPr>
          <w:rFonts w:ascii="Arial" w:hAnsi="Arial" w:cs="Arial"/>
          <w:bCs/>
          <w:sz w:val="18"/>
          <w:szCs w:val="18"/>
        </w:rPr>
        <w:t xml:space="preserve"> de Parques I</w:t>
      </w:r>
      <w:r w:rsidRPr="00852E48">
        <w:rPr>
          <w:rFonts w:ascii="Arial" w:hAnsi="Arial" w:cs="Arial"/>
          <w:bCs/>
          <w:sz w:val="18"/>
          <w:szCs w:val="18"/>
        </w:rPr>
        <w:t>ndustria</w:t>
      </w:r>
      <w:r w:rsidR="00D72127" w:rsidRPr="00852E48">
        <w:rPr>
          <w:rFonts w:ascii="Arial" w:hAnsi="Arial" w:cs="Arial"/>
          <w:bCs/>
          <w:sz w:val="18"/>
          <w:szCs w:val="18"/>
        </w:rPr>
        <w:t>les (</w:t>
      </w:r>
      <w:r w:rsidRPr="00852E48">
        <w:rPr>
          <w:rFonts w:ascii="Arial" w:hAnsi="Arial" w:cs="Arial"/>
          <w:bCs/>
          <w:sz w:val="18"/>
          <w:szCs w:val="18"/>
        </w:rPr>
        <w:t>S</w:t>
      </w:r>
      <w:r w:rsidR="00DF0386" w:rsidRPr="00852E48">
        <w:rPr>
          <w:rFonts w:ascii="Arial" w:hAnsi="Arial" w:cs="Arial"/>
          <w:bCs/>
          <w:sz w:val="18"/>
          <w:szCs w:val="18"/>
        </w:rPr>
        <w:t>onora</w:t>
      </w:r>
      <w:r w:rsidR="00D72127" w:rsidRPr="00852E48">
        <w:rPr>
          <w:rFonts w:ascii="Arial" w:hAnsi="Arial" w:cs="Arial"/>
          <w:bCs/>
          <w:sz w:val="18"/>
          <w:szCs w:val="18"/>
        </w:rPr>
        <w:t>)</w:t>
      </w:r>
    </w:p>
    <w:p w:rsidR="00E00930" w:rsidRPr="00852E48" w:rsidRDefault="00023B1D" w:rsidP="00264389">
      <w:pPr>
        <w:spacing w:after="200" w:line="240" w:lineRule="auto"/>
        <w:ind w:left="360"/>
        <w:jc w:val="both"/>
        <w:rPr>
          <w:rFonts w:ascii="Arial" w:hAnsi="Arial" w:cs="Arial"/>
          <w:bCs/>
          <w:sz w:val="18"/>
          <w:szCs w:val="18"/>
        </w:rPr>
      </w:pPr>
      <w:r w:rsidRPr="00852E48">
        <w:rPr>
          <w:rFonts w:ascii="Arial" w:hAnsi="Arial" w:cs="Arial"/>
          <w:bCs/>
          <w:sz w:val="18"/>
          <w:szCs w:val="18"/>
        </w:rPr>
        <w:t>FOINFRA</w:t>
      </w:r>
      <w:r w:rsidR="00D72127" w:rsidRPr="00852E48">
        <w:rPr>
          <w:rFonts w:ascii="Arial" w:hAnsi="Arial" w:cs="Arial"/>
          <w:bCs/>
          <w:sz w:val="18"/>
          <w:szCs w:val="18"/>
        </w:rPr>
        <w:t xml:space="preserve"> (</w:t>
      </w:r>
      <w:r w:rsidR="00DF0386" w:rsidRPr="00852E48">
        <w:rPr>
          <w:rFonts w:ascii="Arial" w:hAnsi="Arial" w:cs="Arial"/>
          <w:bCs/>
          <w:sz w:val="18"/>
          <w:szCs w:val="18"/>
        </w:rPr>
        <w:t>Sinaloa</w:t>
      </w:r>
      <w:r w:rsidR="00D72127" w:rsidRPr="00852E48">
        <w:rPr>
          <w:rFonts w:ascii="Arial" w:hAnsi="Arial" w:cs="Arial"/>
          <w:bCs/>
          <w:sz w:val="18"/>
          <w:szCs w:val="18"/>
        </w:rPr>
        <w:t>)</w:t>
      </w:r>
    </w:p>
    <w:p w:rsidR="00E0093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El fideicomiso FOINFRA, se encuentra por debajo de otros fideicomisos en relación al desarrollo y superficie de parques industriales.</w:t>
      </w:r>
    </w:p>
    <w:p w:rsidR="00E00930"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Referente a la infraestructura de servicios con los que cuentan los parques industriales propiedad de otros fideicomisos estatales con respecto al fideicomiso FOINFRA,  se tomaron como indicadores los principales servicios que un parque industrial debe tener para ser competitivo</w:t>
      </w:r>
      <w:r w:rsidR="00991D5F" w:rsidRPr="00852E48">
        <w:rPr>
          <w:rFonts w:ascii="Arial" w:hAnsi="Arial" w:cs="Arial"/>
          <w:bCs/>
          <w:sz w:val="18"/>
          <w:szCs w:val="18"/>
        </w:rPr>
        <w:t>.</w:t>
      </w:r>
    </w:p>
    <w:p w:rsidR="006E18F6" w:rsidRPr="00852E48" w:rsidRDefault="00991D5F" w:rsidP="00264389">
      <w:pPr>
        <w:spacing w:after="200" w:line="240" w:lineRule="auto"/>
        <w:ind w:left="360"/>
        <w:jc w:val="both"/>
        <w:rPr>
          <w:rFonts w:ascii="Arial" w:hAnsi="Arial" w:cs="Arial"/>
          <w:bCs/>
          <w:sz w:val="18"/>
          <w:szCs w:val="18"/>
        </w:rPr>
      </w:pPr>
      <w:r w:rsidRPr="00852E48">
        <w:rPr>
          <w:rFonts w:ascii="Arial" w:hAnsi="Arial" w:cs="Arial"/>
          <w:bCs/>
          <w:sz w:val="18"/>
          <w:szCs w:val="18"/>
        </w:rPr>
        <w:t>Una de las debilidades en infraestructura industrial en Sinaloa, destaca la f</w:t>
      </w:r>
      <w:r w:rsidR="00DF0386" w:rsidRPr="00852E48">
        <w:rPr>
          <w:rFonts w:ascii="Arial" w:hAnsi="Arial" w:cs="Arial"/>
          <w:bCs/>
          <w:sz w:val="18"/>
          <w:szCs w:val="18"/>
        </w:rPr>
        <w:t>alta de inclusión o coparticipación de gobierno y la iniciativa privada para invertir en la const</w:t>
      </w:r>
      <w:r w:rsidR="007A2D23" w:rsidRPr="00852E48">
        <w:rPr>
          <w:rFonts w:ascii="Arial" w:hAnsi="Arial" w:cs="Arial"/>
          <w:bCs/>
          <w:sz w:val="18"/>
          <w:szCs w:val="18"/>
        </w:rPr>
        <w:t xml:space="preserve">rucción de parques industriales. Los altos montos de inversión que se requieren para el </w:t>
      </w:r>
      <w:r w:rsidR="00DF0386" w:rsidRPr="00852E48">
        <w:rPr>
          <w:rFonts w:ascii="Arial" w:hAnsi="Arial" w:cs="Arial"/>
          <w:bCs/>
          <w:sz w:val="18"/>
          <w:szCs w:val="18"/>
        </w:rPr>
        <w:t xml:space="preserve">desarrollo de infraestructura industrial </w:t>
      </w:r>
      <w:r w:rsidR="007A2D23" w:rsidRPr="00852E48">
        <w:rPr>
          <w:rFonts w:ascii="Arial" w:hAnsi="Arial" w:cs="Arial"/>
          <w:bCs/>
          <w:sz w:val="18"/>
          <w:szCs w:val="18"/>
        </w:rPr>
        <w:t xml:space="preserve">ha dificultado </w:t>
      </w:r>
      <w:r w:rsidR="00DF0386" w:rsidRPr="00852E48">
        <w:rPr>
          <w:rFonts w:ascii="Arial" w:hAnsi="Arial" w:cs="Arial"/>
          <w:bCs/>
          <w:sz w:val="18"/>
          <w:szCs w:val="18"/>
        </w:rPr>
        <w:t xml:space="preserve">contar con </w:t>
      </w:r>
      <w:r w:rsidR="007A2D23" w:rsidRPr="00852E48">
        <w:rPr>
          <w:rFonts w:ascii="Arial" w:hAnsi="Arial" w:cs="Arial"/>
          <w:bCs/>
          <w:sz w:val="18"/>
          <w:szCs w:val="18"/>
        </w:rPr>
        <w:t xml:space="preserve">estos instrumentos </w:t>
      </w:r>
      <w:r w:rsidR="00DF0386" w:rsidRPr="00852E48">
        <w:rPr>
          <w:rFonts w:ascii="Arial" w:hAnsi="Arial" w:cs="Arial"/>
          <w:bCs/>
          <w:sz w:val="18"/>
          <w:szCs w:val="18"/>
        </w:rPr>
        <w:t xml:space="preserve">para la atracción de inversiones, por lo que deriva en una </w:t>
      </w:r>
      <w:r w:rsidR="00DF0386" w:rsidRPr="00852E48">
        <w:rPr>
          <w:rFonts w:ascii="Arial" w:hAnsi="Arial" w:cs="Arial"/>
          <w:bCs/>
          <w:sz w:val="18"/>
          <w:szCs w:val="18"/>
        </w:rPr>
        <w:lastRenderedPageBreak/>
        <w:t>disminución de la competitividad con referencia a otros estados de la república por falta de oferta de terrenos y naves industriales.</w:t>
      </w:r>
    </w:p>
    <w:p w:rsidR="009F5FCD"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Al no existir en el estado naves industriales inventario con dimensiones que vayan desde los 5,000 m² a los 10,000 m², medidas que son las de mayor demanda por parte</w:t>
      </w:r>
      <w:r w:rsidR="009F5FCD" w:rsidRPr="00852E48">
        <w:rPr>
          <w:rFonts w:ascii="Arial" w:hAnsi="Arial" w:cs="Arial"/>
          <w:bCs/>
          <w:sz w:val="18"/>
          <w:szCs w:val="18"/>
        </w:rPr>
        <w:t xml:space="preserve"> de los grandes inversionista. </w:t>
      </w:r>
    </w:p>
    <w:p w:rsidR="009F5FCD"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Sinaloa </w:t>
      </w:r>
      <w:r w:rsidR="009F5FCD" w:rsidRPr="00852E48">
        <w:rPr>
          <w:rFonts w:ascii="Arial" w:hAnsi="Arial" w:cs="Arial"/>
          <w:bCs/>
          <w:sz w:val="18"/>
          <w:szCs w:val="18"/>
        </w:rPr>
        <w:t xml:space="preserve">también </w:t>
      </w:r>
      <w:r w:rsidRPr="00852E48">
        <w:rPr>
          <w:rFonts w:ascii="Arial" w:hAnsi="Arial" w:cs="Arial"/>
          <w:bCs/>
          <w:sz w:val="18"/>
          <w:szCs w:val="18"/>
        </w:rPr>
        <w:t>carece de una infraestructura logística competitiva para la movilización de</w:t>
      </w:r>
      <w:r w:rsidR="009F5FCD" w:rsidRPr="00852E48">
        <w:rPr>
          <w:rFonts w:ascii="Arial" w:hAnsi="Arial" w:cs="Arial"/>
          <w:bCs/>
          <w:sz w:val="18"/>
          <w:szCs w:val="18"/>
        </w:rPr>
        <w:t xml:space="preserve"> mercancías a diferentes países. Con tres aeropuertos internacionales, no se cuenta con</w:t>
      </w:r>
      <w:r w:rsidRPr="00852E48">
        <w:rPr>
          <w:rFonts w:ascii="Arial" w:hAnsi="Arial" w:cs="Arial"/>
          <w:bCs/>
          <w:sz w:val="18"/>
          <w:szCs w:val="18"/>
        </w:rPr>
        <w:t xml:space="preserve"> un</w:t>
      </w:r>
      <w:r w:rsidR="009F5FCD" w:rsidRPr="00852E48">
        <w:rPr>
          <w:rFonts w:ascii="Arial" w:hAnsi="Arial" w:cs="Arial"/>
          <w:bCs/>
          <w:sz w:val="18"/>
          <w:szCs w:val="18"/>
        </w:rPr>
        <w:t>o</w:t>
      </w:r>
      <w:r w:rsidRPr="00852E48">
        <w:rPr>
          <w:rFonts w:ascii="Arial" w:hAnsi="Arial" w:cs="Arial"/>
          <w:bCs/>
          <w:sz w:val="18"/>
          <w:szCs w:val="18"/>
        </w:rPr>
        <w:t xml:space="preserve"> de carga</w:t>
      </w:r>
      <w:r w:rsidR="009F5FCD" w:rsidRPr="00852E48">
        <w:rPr>
          <w:rFonts w:ascii="Arial" w:hAnsi="Arial" w:cs="Arial"/>
          <w:bCs/>
          <w:sz w:val="18"/>
          <w:szCs w:val="18"/>
        </w:rPr>
        <w:t>. Las</w:t>
      </w:r>
      <w:r w:rsidRPr="00852E48">
        <w:rPr>
          <w:rFonts w:ascii="Arial" w:hAnsi="Arial" w:cs="Arial"/>
          <w:bCs/>
          <w:sz w:val="18"/>
          <w:szCs w:val="18"/>
        </w:rPr>
        <w:t xml:space="preserve"> rutas internacionales</w:t>
      </w:r>
      <w:r w:rsidR="009F5FCD" w:rsidRPr="00852E48">
        <w:rPr>
          <w:rFonts w:ascii="Arial" w:hAnsi="Arial" w:cs="Arial"/>
          <w:bCs/>
          <w:sz w:val="18"/>
          <w:szCs w:val="18"/>
        </w:rPr>
        <w:t xml:space="preserve"> a los puertos </w:t>
      </w:r>
      <w:r w:rsidRPr="00852E48">
        <w:rPr>
          <w:rFonts w:ascii="Arial" w:hAnsi="Arial" w:cs="Arial"/>
          <w:bCs/>
          <w:sz w:val="18"/>
          <w:szCs w:val="18"/>
        </w:rPr>
        <w:t>de Mazatlán</w:t>
      </w:r>
      <w:r w:rsidR="009F5FCD" w:rsidRPr="00852E48">
        <w:rPr>
          <w:rFonts w:ascii="Arial" w:hAnsi="Arial" w:cs="Arial"/>
          <w:bCs/>
          <w:sz w:val="18"/>
          <w:szCs w:val="18"/>
        </w:rPr>
        <w:t xml:space="preserve"> y Topolobampo</w:t>
      </w:r>
      <w:r w:rsidRPr="00852E48">
        <w:rPr>
          <w:rFonts w:ascii="Arial" w:hAnsi="Arial" w:cs="Arial"/>
          <w:bCs/>
          <w:sz w:val="18"/>
          <w:szCs w:val="18"/>
        </w:rPr>
        <w:t xml:space="preserve"> son limitadas ante la incapacidad de recibir barcos de gran calado</w:t>
      </w:r>
      <w:r w:rsidR="00F81143" w:rsidRPr="00852E48">
        <w:rPr>
          <w:rFonts w:ascii="Arial" w:hAnsi="Arial" w:cs="Arial"/>
          <w:bCs/>
          <w:sz w:val="18"/>
          <w:szCs w:val="18"/>
        </w:rPr>
        <w:t>.</w:t>
      </w:r>
    </w:p>
    <w:p w:rsidR="009F5FCD" w:rsidRPr="00852E48" w:rsidRDefault="009F5FCD"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El movimiento de carga hacia el Este del país y de Estados Unidos se realiza a través del Corredor Económico del Norte. Sin embargo, a pesar de la conexión ferroviaria hacia el Norte y el Sur del país, se requiere de infraestructura que conecte mercancías por este medio que ofrece costos logísticos más competitivos.  </w:t>
      </w:r>
    </w:p>
    <w:p w:rsidR="00991D5F" w:rsidRPr="00852E48" w:rsidRDefault="00991D5F" w:rsidP="00264389">
      <w:pPr>
        <w:spacing w:after="200" w:line="240" w:lineRule="auto"/>
        <w:ind w:left="360"/>
        <w:jc w:val="both"/>
        <w:rPr>
          <w:rFonts w:ascii="Arial" w:hAnsi="Arial" w:cs="Arial"/>
          <w:bCs/>
          <w:sz w:val="18"/>
          <w:szCs w:val="18"/>
        </w:rPr>
      </w:pPr>
      <w:r w:rsidRPr="00852E48">
        <w:rPr>
          <w:rFonts w:ascii="Arial" w:hAnsi="Arial" w:cs="Arial"/>
          <w:bCs/>
          <w:sz w:val="18"/>
          <w:szCs w:val="18"/>
        </w:rPr>
        <w:t>Exportaciones</w:t>
      </w:r>
    </w:p>
    <w:p w:rsidR="002470DA"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Sinaloa ha crecido por encima de la media nacional, de 2011 a 2016 México tuvo un crecimiento del 7% en las exportaciones, en cambio Sinaloa para el mismo periodo creció un 71%. Además, cabe destacar que durante ese mismo periodo, Sinaloa ha mantenido un superávit comercial por encima de los 300 millones de dólares.</w:t>
      </w:r>
    </w:p>
    <w:p w:rsidR="002470DA"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En otra instancia, podemos detectar la falta de conocimiento por parte de las empresas sinaloenses, sobre las requisiciones, los protocolos y canales de distribución de mercados o países no convencionales.</w:t>
      </w:r>
    </w:p>
    <w:p w:rsidR="00F81143" w:rsidRPr="00852E48" w:rsidRDefault="00DF0386" w:rsidP="00264389">
      <w:pPr>
        <w:spacing w:after="200" w:line="240" w:lineRule="auto"/>
        <w:ind w:left="360"/>
        <w:jc w:val="both"/>
        <w:rPr>
          <w:rFonts w:ascii="Arial" w:hAnsi="Arial" w:cs="Arial"/>
          <w:bCs/>
          <w:sz w:val="18"/>
          <w:szCs w:val="18"/>
        </w:rPr>
      </w:pPr>
      <w:r w:rsidRPr="00852E48">
        <w:rPr>
          <w:rFonts w:ascii="Arial" w:hAnsi="Arial" w:cs="Arial"/>
          <w:bCs/>
          <w:sz w:val="18"/>
          <w:szCs w:val="18"/>
        </w:rPr>
        <w:t>Sinaloa es un estado rico en recursos naturales, lo cual nos permite tener materias primas de excelente calidad, solo debemos transformar esa materia prima en productos terminados que cuenten con mayor valor agregado. De esta manera se generarán más utilidades para las empresas y s</w:t>
      </w:r>
      <w:r w:rsidR="00BD06DB">
        <w:rPr>
          <w:rFonts w:ascii="Arial" w:hAnsi="Arial" w:cs="Arial"/>
          <w:bCs/>
          <w:sz w:val="18"/>
          <w:szCs w:val="18"/>
        </w:rPr>
        <w:t>e crearán empleos mejor pagados.</w:t>
      </w:r>
    </w:p>
    <w:p w:rsidR="002470DA" w:rsidRPr="00852E48" w:rsidRDefault="002470DA" w:rsidP="00264389">
      <w:pPr>
        <w:spacing w:after="200" w:line="240" w:lineRule="auto"/>
        <w:ind w:left="360"/>
        <w:jc w:val="both"/>
        <w:rPr>
          <w:rFonts w:ascii="Arial" w:hAnsi="Arial" w:cs="Arial"/>
          <w:bCs/>
          <w:sz w:val="18"/>
          <w:szCs w:val="18"/>
        </w:rPr>
      </w:pPr>
    </w:p>
    <w:p w:rsidR="008A6366" w:rsidRPr="00852E48" w:rsidRDefault="008A6366" w:rsidP="00264389">
      <w:pPr>
        <w:spacing w:after="200" w:line="240" w:lineRule="auto"/>
        <w:ind w:left="360"/>
        <w:jc w:val="both"/>
        <w:rPr>
          <w:rFonts w:ascii="Arial" w:hAnsi="Arial" w:cs="Arial"/>
          <w:bCs/>
          <w:sz w:val="18"/>
          <w:szCs w:val="18"/>
        </w:rPr>
      </w:pPr>
    </w:p>
    <w:p w:rsidR="00313C58" w:rsidRPr="00852E48" w:rsidRDefault="00313C58"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AB2B79" w:rsidRPr="00852E48" w:rsidRDefault="00AB2B79" w:rsidP="00264389">
      <w:pPr>
        <w:spacing w:after="200" w:line="240" w:lineRule="auto"/>
        <w:ind w:left="360"/>
        <w:jc w:val="both"/>
        <w:rPr>
          <w:rFonts w:ascii="Arial" w:hAnsi="Arial" w:cs="Arial"/>
          <w:bCs/>
          <w:sz w:val="18"/>
          <w:szCs w:val="18"/>
        </w:rPr>
      </w:pPr>
    </w:p>
    <w:p w:rsidR="00313C58" w:rsidRPr="00852E48" w:rsidRDefault="00313C58" w:rsidP="00264389">
      <w:pPr>
        <w:spacing w:after="200" w:line="240" w:lineRule="auto"/>
        <w:ind w:left="360"/>
        <w:jc w:val="both"/>
        <w:rPr>
          <w:rFonts w:ascii="Arial" w:hAnsi="Arial" w:cs="Arial"/>
          <w:bCs/>
          <w:sz w:val="18"/>
          <w:szCs w:val="18"/>
        </w:rPr>
      </w:pPr>
    </w:p>
    <w:p w:rsidR="00DC4F5E" w:rsidRPr="00852E48" w:rsidRDefault="00BD06DB" w:rsidP="00AB2B79">
      <w:pPr>
        <w:spacing w:after="200" w:line="240" w:lineRule="auto"/>
        <w:jc w:val="both"/>
        <w:rPr>
          <w:rFonts w:ascii="Arial" w:hAnsi="Arial" w:cs="Arial"/>
          <w:b/>
          <w:bCs/>
          <w:sz w:val="18"/>
          <w:szCs w:val="18"/>
        </w:rPr>
      </w:pPr>
      <w:r>
        <w:rPr>
          <w:rFonts w:ascii="Arial" w:hAnsi="Arial" w:cs="Arial"/>
          <w:b/>
          <w:bCs/>
          <w:sz w:val="18"/>
          <w:szCs w:val="18"/>
        </w:rPr>
        <w:br w:type="page"/>
      </w:r>
      <w:r w:rsidR="007540C2" w:rsidRPr="00852E48">
        <w:rPr>
          <w:rFonts w:ascii="Arial" w:hAnsi="Arial" w:cs="Arial"/>
          <w:b/>
          <w:bCs/>
          <w:sz w:val="18"/>
          <w:szCs w:val="18"/>
        </w:rPr>
        <w:lastRenderedPageBreak/>
        <w:t>4</w:t>
      </w:r>
      <w:r w:rsidR="00AB2B79" w:rsidRPr="00852E48">
        <w:rPr>
          <w:rFonts w:ascii="Arial" w:hAnsi="Arial" w:cs="Arial"/>
          <w:b/>
          <w:bCs/>
          <w:sz w:val="18"/>
          <w:szCs w:val="18"/>
        </w:rPr>
        <w:t xml:space="preserve">.- </w:t>
      </w:r>
      <w:r w:rsidR="00DC4F5E" w:rsidRPr="00852E48">
        <w:rPr>
          <w:rFonts w:ascii="Arial" w:hAnsi="Arial" w:cs="Arial"/>
          <w:b/>
          <w:bCs/>
          <w:sz w:val="18"/>
          <w:szCs w:val="18"/>
        </w:rPr>
        <w:t>Estrategia General del Programa Sectorial</w:t>
      </w:r>
    </w:p>
    <w:p w:rsidR="00BA2AC3" w:rsidRPr="00852E48" w:rsidRDefault="00BA2AC3" w:rsidP="00264389">
      <w:pPr>
        <w:spacing w:line="240" w:lineRule="auto"/>
        <w:jc w:val="both"/>
        <w:rPr>
          <w:rFonts w:ascii="Arial" w:hAnsi="Arial" w:cs="Arial"/>
          <w:bCs/>
          <w:sz w:val="18"/>
          <w:szCs w:val="18"/>
        </w:rPr>
      </w:pPr>
      <w:r w:rsidRPr="00852E48">
        <w:rPr>
          <w:rFonts w:ascii="Arial" w:hAnsi="Arial" w:cs="Arial"/>
          <w:bCs/>
          <w:sz w:val="18"/>
          <w:szCs w:val="18"/>
        </w:rPr>
        <w:t xml:space="preserve">El desarrollo económico del Estado de Sinaloa debe mantenerse en un preciso balance entre competitividad y sustentabilidad, en este apartado del documento se plasman las estrategias que desarrollaran los objetivos tanto cuantitativos como cualitativos, y que servirán como plataforma para potencializar las vocaciones económicas de </w:t>
      </w:r>
      <w:r w:rsidR="00432C4E" w:rsidRPr="00852E48">
        <w:rPr>
          <w:rFonts w:ascii="Arial" w:hAnsi="Arial" w:cs="Arial"/>
          <w:bCs/>
          <w:sz w:val="18"/>
          <w:szCs w:val="18"/>
        </w:rPr>
        <w:t>la entidad</w:t>
      </w:r>
      <w:r w:rsidRPr="00852E48">
        <w:rPr>
          <w:rFonts w:ascii="Arial" w:hAnsi="Arial" w:cs="Arial"/>
          <w:bCs/>
          <w:sz w:val="18"/>
          <w:szCs w:val="18"/>
        </w:rPr>
        <w:t>.</w:t>
      </w:r>
    </w:p>
    <w:p w:rsidR="00197482" w:rsidRPr="00852E48" w:rsidRDefault="00197482" w:rsidP="00264389">
      <w:pPr>
        <w:spacing w:line="240" w:lineRule="auto"/>
        <w:jc w:val="both"/>
        <w:rPr>
          <w:rFonts w:ascii="Arial" w:hAnsi="Arial" w:cs="Arial"/>
          <w:bCs/>
          <w:sz w:val="18"/>
          <w:szCs w:val="18"/>
        </w:rPr>
      </w:pPr>
      <w:r w:rsidRPr="00852E48">
        <w:rPr>
          <w:rFonts w:ascii="Arial" w:hAnsi="Arial" w:cs="Arial"/>
          <w:bCs/>
          <w:sz w:val="18"/>
          <w:szCs w:val="18"/>
        </w:rPr>
        <w:t xml:space="preserve">El compromiso que se requiere es tanto de gobierno, empresarios, académicos y sociedad civil, un </w:t>
      </w:r>
      <w:r w:rsidR="00BD06DB">
        <w:rPr>
          <w:rFonts w:ascii="Arial" w:hAnsi="Arial" w:cs="Arial"/>
          <w:bCs/>
          <w:sz w:val="18"/>
          <w:szCs w:val="18"/>
        </w:rPr>
        <w:t>modelo de desarrollo tipo cu</w:t>
      </w:r>
      <w:r w:rsidR="007B23D3">
        <w:rPr>
          <w:rFonts w:ascii="Arial" w:hAnsi="Arial" w:cs="Arial"/>
          <w:bCs/>
          <w:sz w:val="18"/>
          <w:szCs w:val="18"/>
        </w:rPr>
        <w:t>ádruple</w:t>
      </w:r>
      <w:r w:rsidRPr="00852E48">
        <w:rPr>
          <w:rFonts w:ascii="Arial" w:hAnsi="Arial" w:cs="Arial"/>
          <w:bCs/>
          <w:sz w:val="18"/>
          <w:szCs w:val="18"/>
        </w:rPr>
        <w:t xml:space="preserve"> hélice para la competitividad por lo que es el momento de actuar de manera integral para realizar las actividades que potencialicen el crecimiento de Sinaloa.</w:t>
      </w:r>
    </w:p>
    <w:p w:rsidR="00197482" w:rsidRPr="00852E48" w:rsidRDefault="00197482" w:rsidP="00264389">
      <w:pPr>
        <w:spacing w:line="240" w:lineRule="auto"/>
        <w:jc w:val="both"/>
        <w:rPr>
          <w:rFonts w:ascii="Arial" w:hAnsi="Arial" w:cs="Arial"/>
          <w:bCs/>
          <w:sz w:val="18"/>
          <w:szCs w:val="18"/>
        </w:rPr>
      </w:pPr>
      <w:r w:rsidRPr="00852E48">
        <w:rPr>
          <w:rFonts w:ascii="Arial" w:hAnsi="Arial" w:cs="Arial"/>
          <w:bCs/>
          <w:sz w:val="18"/>
          <w:szCs w:val="18"/>
        </w:rPr>
        <w:t>La ciencia, tecnología e innovación serán factor clave para mejorar, propiciando el crecimiento de las bases científicas y tecnológicas, ámbitos en los que se trabajará fomentando la participación privada en el financiamiento de estas actividades,  por lo que las estrategias enfocan el cambio que se requiere para impulsar a los sectores, a contribuir y lograr diferentes objetivos, que serán presentados con un horizonte a mediano plazo, que le darán sustento al que hacer sectorial, esto con el fin de acompañar un proceso de seguimiento y evaluación.</w:t>
      </w:r>
    </w:p>
    <w:p w:rsidR="00DC4F5E" w:rsidRPr="00852E48" w:rsidRDefault="00DC4F5E" w:rsidP="00264389">
      <w:pPr>
        <w:spacing w:line="240" w:lineRule="auto"/>
        <w:jc w:val="both"/>
        <w:rPr>
          <w:rFonts w:ascii="Arial" w:hAnsi="Arial" w:cs="Arial"/>
          <w:bCs/>
          <w:sz w:val="18"/>
          <w:szCs w:val="18"/>
        </w:rPr>
      </w:pPr>
      <w:r w:rsidRPr="00852E48">
        <w:rPr>
          <w:rFonts w:ascii="Arial" w:hAnsi="Arial" w:cs="Arial"/>
          <w:bCs/>
          <w:sz w:val="18"/>
          <w:szCs w:val="18"/>
        </w:rPr>
        <w:t>La estrategia de desarrollo económico determinada para lo</w:t>
      </w:r>
      <w:r w:rsidR="00432C4E" w:rsidRPr="00852E48">
        <w:rPr>
          <w:rFonts w:ascii="Arial" w:hAnsi="Arial" w:cs="Arial"/>
          <w:bCs/>
          <w:sz w:val="18"/>
          <w:szCs w:val="18"/>
        </w:rPr>
        <w:t>grar un Sinaloa con economía pró</w:t>
      </w:r>
      <w:r w:rsidRPr="00852E48">
        <w:rPr>
          <w:rFonts w:ascii="Arial" w:hAnsi="Arial" w:cs="Arial"/>
          <w:bCs/>
          <w:sz w:val="18"/>
          <w:szCs w:val="18"/>
        </w:rPr>
        <w:t>spera y competitiva,</w:t>
      </w:r>
      <w:r w:rsidR="00BA2AC3" w:rsidRPr="00852E48">
        <w:rPr>
          <w:rFonts w:ascii="Arial" w:hAnsi="Arial" w:cs="Arial"/>
          <w:bCs/>
          <w:sz w:val="18"/>
          <w:szCs w:val="18"/>
        </w:rPr>
        <w:t xml:space="preserve"> </w:t>
      </w:r>
      <w:r w:rsidR="000D7FBB" w:rsidRPr="00852E48">
        <w:rPr>
          <w:rFonts w:ascii="Arial" w:hAnsi="Arial" w:cs="Arial"/>
          <w:bCs/>
          <w:sz w:val="18"/>
          <w:szCs w:val="18"/>
        </w:rPr>
        <w:t>deberá ser</w:t>
      </w:r>
      <w:r w:rsidRPr="00852E48">
        <w:rPr>
          <w:rFonts w:ascii="Arial" w:hAnsi="Arial" w:cs="Arial"/>
          <w:bCs/>
          <w:sz w:val="18"/>
          <w:szCs w:val="18"/>
        </w:rPr>
        <w:t xml:space="preserve"> sustentable y con crecimiento homogéneo entre sus municipios, así como también</w:t>
      </w:r>
      <w:r w:rsidR="00962D97" w:rsidRPr="00852E48">
        <w:rPr>
          <w:rFonts w:ascii="Arial" w:hAnsi="Arial" w:cs="Arial"/>
          <w:bCs/>
          <w:sz w:val="18"/>
          <w:szCs w:val="18"/>
        </w:rPr>
        <w:t>,</w:t>
      </w:r>
      <w:r w:rsidRPr="00852E48">
        <w:rPr>
          <w:rFonts w:ascii="Arial" w:hAnsi="Arial" w:cs="Arial"/>
          <w:bCs/>
          <w:sz w:val="18"/>
          <w:szCs w:val="18"/>
        </w:rPr>
        <w:t xml:space="preserve"> m</w:t>
      </w:r>
      <w:r w:rsidR="00432C4E" w:rsidRPr="00852E48">
        <w:rPr>
          <w:rFonts w:ascii="Arial" w:hAnsi="Arial" w:cs="Arial"/>
          <w:bCs/>
          <w:sz w:val="18"/>
          <w:szCs w:val="18"/>
        </w:rPr>
        <w:t>ejorar y generar nuevos empleos. S</w:t>
      </w:r>
      <w:r w:rsidRPr="00852E48">
        <w:rPr>
          <w:rFonts w:ascii="Arial" w:hAnsi="Arial" w:cs="Arial"/>
          <w:bCs/>
          <w:sz w:val="18"/>
          <w:szCs w:val="18"/>
        </w:rPr>
        <w:t xml:space="preserve">e sustenta en diagnósticos e información existente, de los cuales se ha obtenido </w:t>
      </w:r>
      <w:r w:rsidR="005C3211" w:rsidRPr="00852E48">
        <w:rPr>
          <w:rFonts w:ascii="Arial" w:hAnsi="Arial" w:cs="Arial"/>
          <w:bCs/>
          <w:sz w:val="18"/>
          <w:szCs w:val="18"/>
        </w:rPr>
        <w:t>datos</w:t>
      </w:r>
      <w:r w:rsidRPr="00852E48">
        <w:rPr>
          <w:rFonts w:ascii="Arial" w:hAnsi="Arial" w:cs="Arial"/>
          <w:bCs/>
          <w:sz w:val="18"/>
          <w:szCs w:val="18"/>
        </w:rPr>
        <w:t xml:space="preserve"> relevante</w:t>
      </w:r>
      <w:r w:rsidR="005C3211" w:rsidRPr="00852E48">
        <w:rPr>
          <w:rFonts w:ascii="Arial" w:hAnsi="Arial" w:cs="Arial"/>
          <w:bCs/>
          <w:sz w:val="18"/>
          <w:szCs w:val="18"/>
        </w:rPr>
        <w:t>s</w:t>
      </w:r>
      <w:r w:rsidRPr="00852E48">
        <w:rPr>
          <w:rFonts w:ascii="Arial" w:hAnsi="Arial" w:cs="Arial"/>
          <w:bCs/>
          <w:sz w:val="18"/>
          <w:szCs w:val="18"/>
        </w:rPr>
        <w:t xml:space="preserve"> para comprender el contexto y poder elevar su desarrollo, buscando una eficiencia en los recursos disponibles y mejorando la competitividad del territorio.</w:t>
      </w:r>
    </w:p>
    <w:p w:rsidR="00317076" w:rsidRPr="00852E48" w:rsidRDefault="00432C4E" w:rsidP="00264389">
      <w:pPr>
        <w:spacing w:line="240" w:lineRule="auto"/>
        <w:jc w:val="both"/>
        <w:rPr>
          <w:rFonts w:ascii="Arial" w:hAnsi="Arial" w:cs="Arial"/>
          <w:bCs/>
          <w:sz w:val="18"/>
          <w:szCs w:val="18"/>
        </w:rPr>
      </w:pPr>
      <w:r w:rsidRPr="00852E48">
        <w:rPr>
          <w:rFonts w:ascii="Arial" w:hAnsi="Arial" w:cs="Arial"/>
          <w:bCs/>
          <w:sz w:val="18"/>
          <w:szCs w:val="18"/>
        </w:rPr>
        <w:t xml:space="preserve">Las estrategias fundamentales </w:t>
      </w:r>
      <w:r w:rsidR="00317076" w:rsidRPr="00852E48">
        <w:rPr>
          <w:rFonts w:ascii="Arial" w:hAnsi="Arial" w:cs="Arial"/>
          <w:bCs/>
          <w:sz w:val="18"/>
          <w:szCs w:val="18"/>
        </w:rPr>
        <w:t>están enfoc</w:t>
      </w:r>
      <w:r w:rsidRPr="00852E48">
        <w:rPr>
          <w:rFonts w:ascii="Arial" w:hAnsi="Arial" w:cs="Arial"/>
          <w:bCs/>
          <w:sz w:val="18"/>
          <w:szCs w:val="18"/>
        </w:rPr>
        <w:t>adas en los objetivos que como Gobierno del E</w:t>
      </w:r>
      <w:r w:rsidR="00317076" w:rsidRPr="00852E48">
        <w:rPr>
          <w:rFonts w:ascii="Arial" w:hAnsi="Arial" w:cs="Arial"/>
          <w:bCs/>
          <w:sz w:val="18"/>
          <w:szCs w:val="18"/>
        </w:rPr>
        <w:t>stado nos hemos comprometido a lograr en base a las necesidades tanto de la región, como de los diversos sectores económicos, de nuestra población, atacando las brechas generadas por la desigualdad, y el desempleo que es la raíz del problema que no permite el avance a las sigui</w:t>
      </w:r>
      <w:r w:rsidRPr="00852E48">
        <w:rPr>
          <w:rFonts w:ascii="Arial" w:hAnsi="Arial" w:cs="Arial"/>
          <w:bCs/>
          <w:sz w:val="18"/>
          <w:szCs w:val="18"/>
        </w:rPr>
        <w:t>entes generaciones con dignidad. E</w:t>
      </w:r>
      <w:r w:rsidR="00317076" w:rsidRPr="00852E48">
        <w:rPr>
          <w:rFonts w:ascii="Arial" w:hAnsi="Arial" w:cs="Arial"/>
          <w:bCs/>
          <w:sz w:val="18"/>
          <w:szCs w:val="18"/>
        </w:rPr>
        <w:t>l empleo es de donde provienen los recursos que satisfacen las necesidades básicas de las familias Sinaloenses.</w:t>
      </w:r>
    </w:p>
    <w:p w:rsidR="00DC4F5E" w:rsidRPr="00852E48" w:rsidRDefault="007B23D3" w:rsidP="00264389">
      <w:pPr>
        <w:spacing w:line="240" w:lineRule="auto"/>
        <w:jc w:val="both"/>
        <w:rPr>
          <w:rFonts w:ascii="Arial" w:hAnsi="Arial" w:cs="Arial"/>
          <w:bCs/>
          <w:sz w:val="18"/>
          <w:szCs w:val="18"/>
        </w:rPr>
      </w:pPr>
      <w:r>
        <w:rPr>
          <w:rFonts w:ascii="Arial" w:hAnsi="Arial" w:cs="Arial"/>
          <w:bCs/>
          <w:sz w:val="18"/>
          <w:szCs w:val="18"/>
        </w:rPr>
        <w:t>La c</w:t>
      </w:r>
      <w:r w:rsidR="00DC4F5E" w:rsidRPr="00852E48">
        <w:rPr>
          <w:rFonts w:ascii="Arial" w:hAnsi="Arial" w:cs="Arial"/>
          <w:bCs/>
          <w:sz w:val="18"/>
          <w:szCs w:val="18"/>
        </w:rPr>
        <w:t xml:space="preserve">lave para concretar acciones mediante esta estrategia general es la colaboración pública y privada, para coadyuvar en los esfuerzos </w:t>
      </w:r>
      <w:r w:rsidR="00962D97" w:rsidRPr="00852E48">
        <w:rPr>
          <w:rFonts w:ascii="Arial" w:hAnsi="Arial" w:cs="Arial"/>
          <w:bCs/>
          <w:sz w:val="18"/>
          <w:szCs w:val="18"/>
        </w:rPr>
        <w:t xml:space="preserve">que se </w:t>
      </w:r>
      <w:r w:rsidR="00313C58" w:rsidRPr="00852E48">
        <w:rPr>
          <w:rFonts w:ascii="Arial" w:hAnsi="Arial" w:cs="Arial"/>
          <w:bCs/>
          <w:sz w:val="18"/>
          <w:szCs w:val="18"/>
        </w:rPr>
        <w:t>realizarán</w:t>
      </w:r>
      <w:r w:rsidR="00962D97" w:rsidRPr="00852E48">
        <w:rPr>
          <w:rFonts w:ascii="Arial" w:hAnsi="Arial" w:cs="Arial"/>
          <w:bCs/>
          <w:sz w:val="18"/>
          <w:szCs w:val="18"/>
        </w:rPr>
        <w:t xml:space="preserve"> en conjunto, y que </w:t>
      </w:r>
      <w:r>
        <w:rPr>
          <w:rFonts w:ascii="Arial" w:hAnsi="Arial" w:cs="Arial"/>
          <w:bCs/>
          <w:sz w:val="18"/>
          <w:szCs w:val="18"/>
        </w:rPr>
        <w:t>estarán enfocados en los siguientes puntos</w:t>
      </w:r>
      <w:r w:rsidR="00962D97" w:rsidRPr="00852E48">
        <w:rPr>
          <w:rFonts w:ascii="Arial" w:hAnsi="Arial" w:cs="Arial"/>
          <w:bCs/>
          <w:sz w:val="18"/>
          <w:szCs w:val="18"/>
        </w:rPr>
        <w:t>:</w:t>
      </w:r>
    </w:p>
    <w:p w:rsidR="005C3211" w:rsidRPr="00852E48" w:rsidRDefault="005C3211" w:rsidP="00264389">
      <w:pPr>
        <w:pStyle w:val="Prrafodelista"/>
        <w:numPr>
          <w:ilvl w:val="0"/>
          <w:numId w:val="1"/>
        </w:numPr>
        <w:spacing w:after="200" w:line="240" w:lineRule="auto"/>
        <w:jc w:val="both"/>
        <w:rPr>
          <w:rFonts w:ascii="Arial" w:hAnsi="Arial" w:cs="Arial"/>
          <w:sz w:val="18"/>
          <w:szCs w:val="18"/>
        </w:rPr>
      </w:pPr>
      <w:r w:rsidRPr="00852E48">
        <w:rPr>
          <w:rFonts w:ascii="Arial" w:hAnsi="Arial" w:cs="Arial"/>
          <w:sz w:val="18"/>
          <w:szCs w:val="18"/>
        </w:rPr>
        <w:t>Vinculación, fomento e impulso al empleo formal y al autoempleo.</w:t>
      </w:r>
    </w:p>
    <w:p w:rsidR="00317076" w:rsidRPr="00852E48" w:rsidRDefault="007B23D3" w:rsidP="00264389">
      <w:pPr>
        <w:pStyle w:val="Prrafodelista"/>
        <w:numPr>
          <w:ilvl w:val="0"/>
          <w:numId w:val="1"/>
        </w:numPr>
        <w:spacing w:after="200" w:line="240" w:lineRule="auto"/>
        <w:jc w:val="both"/>
        <w:rPr>
          <w:rFonts w:ascii="Arial" w:hAnsi="Arial" w:cs="Arial"/>
          <w:sz w:val="18"/>
          <w:szCs w:val="18"/>
        </w:rPr>
      </w:pPr>
      <w:r>
        <w:rPr>
          <w:rFonts w:ascii="Arial" w:hAnsi="Arial" w:cs="Arial"/>
          <w:sz w:val="18"/>
          <w:szCs w:val="18"/>
        </w:rPr>
        <w:t>El i</w:t>
      </w:r>
      <w:r w:rsidR="005C3211" w:rsidRPr="00852E48">
        <w:rPr>
          <w:rFonts w:ascii="Arial" w:hAnsi="Arial" w:cs="Arial"/>
          <w:sz w:val="18"/>
          <w:szCs w:val="18"/>
        </w:rPr>
        <w:t>mpulso</w:t>
      </w:r>
      <w:r w:rsidR="00317076" w:rsidRPr="00852E48">
        <w:rPr>
          <w:rFonts w:ascii="Arial" w:hAnsi="Arial" w:cs="Arial"/>
          <w:sz w:val="18"/>
          <w:szCs w:val="18"/>
        </w:rPr>
        <w:t xml:space="preserve"> a los emprendedores, así como generar las alianzas estratégicas necesarias para incrementar los casos de éxito.</w:t>
      </w:r>
    </w:p>
    <w:p w:rsidR="00317076" w:rsidRPr="00852E48" w:rsidRDefault="00317076" w:rsidP="00264389">
      <w:pPr>
        <w:pStyle w:val="Prrafodelista"/>
        <w:numPr>
          <w:ilvl w:val="0"/>
          <w:numId w:val="1"/>
        </w:numPr>
        <w:spacing w:after="200" w:line="240" w:lineRule="auto"/>
        <w:jc w:val="both"/>
        <w:rPr>
          <w:rFonts w:ascii="Arial" w:hAnsi="Arial" w:cs="Arial"/>
          <w:sz w:val="18"/>
          <w:szCs w:val="18"/>
        </w:rPr>
      </w:pPr>
      <w:r w:rsidRPr="00852E48">
        <w:rPr>
          <w:rFonts w:ascii="Arial" w:hAnsi="Arial" w:cs="Arial"/>
          <w:sz w:val="18"/>
          <w:szCs w:val="18"/>
        </w:rPr>
        <w:t>Fomentar la competitividad y el desarrollo de las MIPyMES a través de la vinculación, capacitación y financiamiento.</w:t>
      </w:r>
    </w:p>
    <w:p w:rsidR="007B23D3" w:rsidRDefault="007B23D3" w:rsidP="007B23D3">
      <w:pPr>
        <w:pStyle w:val="Prrafodelista"/>
        <w:numPr>
          <w:ilvl w:val="0"/>
          <w:numId w:val="1"/>
        </w:numPr>
        <w:spacing w:after="200" w:line="240" w:lineRule="auto"/>
        <w:jc w:val="both"/>
        <w:rPr>
          <w:rFonts w:ascii="Arial" w:hAnsi="Arial" w:cs="Arial"/>
          <w:sz w:val="18"/>
          <w:szCs w:val="18"/>
        </w:rPr>
      </w:pPr>
      <w:r w:rsidRPr="00852E48">
        <w:rPr>
          <w:rFonts w:ascii="Arial" w:hAnsi="Arial" w:cs="Arial"/>
          <w:sz w:val="18"/>
          <w:szCs w:val="18"/>
        </w:rPr>
        <w:t xml:space="preserve">Crecimiento homogéneo de los sectores económicos mediante la implementación de proyectos de innovación, enfocados en las cadenas productivas. </w:t>
      </w:r>
    </w:p>
    <w:p w:rsidR="007B23D3" w:rsidRPr="00852E48" w:rsidRDefault="007B23D3" w:rsidP="007B23D3">
      <w:pPr>
        <w:pStyle w:val="Prrafodelista"/>
        <w:numPr>
          <w:ilvl w:val="0"/>
          <w:numId w:val="1"/>
        </w:numPr>
        <w:spacing w:after="200" w:line="240" w:lineRule="auto"/>
        <w:jc w:val="both"/>
        <w:rPr>
          <w:rFonts w:ascii="Arial" w:hAnsi="Arial" w:cs="Arial"/>
          <w:sz w:val="18"/>
          <w:szCs w:val="18"/>
        </w:rPr>
      </w:pPr>
      <w:r>
        <w:rPr>
          <w:rFonts w:ascii="Arial" w:hAnsi="Arial" w:cs="Arial"/>
          <w:sz w:val="18"/>
          <w:szCs w:val="18"/>
        </w:rPr>
        <w:t xml:space="preserve">Impulso a la infraestructura industrial y logística. </w:t>
      </w:r>
    </w:p>
    <w:p w:rsidR="00317076" w:rsidRPr="00852E48" w:rsidRDefault="00317076" w:rsidP="00264389">
      <w:pPr>
        <w:pStyle w:val="Prrafodelista"/>
        <w:numPr>
          <w:ilvl w:val="0"/>
          <w:numId w:val="1"/>
        </w:numPr>
        <w:spacing w:after="200" w:line="240" w:lineRule="auto"/>
        <w:jc w:val="both"/>
        <w:rPr>
          <w:rFonts w:ascii="Arial" w:hAnsi="Arial" w:cs="Arial"/>
          <w:sz w:val="18"/>
          <w:szCs w:val="18"/>
        </w:rPr>
      </w:pPr>
      <w:r w:rsidRPr="00852E48">
        <w:rPr>
          <w:rFonts w:ascii="Arial" w:hAnsi="Arial" w:cs="Arial"/>
          <w:sz w:val="18"/>
          <w:szCs w:val="18"/>
        </w:rPr>
        <w:t>Gobierno orientado a propiciar un marco jurídico justo, confiable e innovador que fortalezca el esquema de gestión y mejora regulatoria.</w:t>
      </w:r>
    </w:p>
    <w:p w:rsidR="00317076" w:rsidRPr="00852E48" w:rsidRDefault="00317076" w:rsidP="00264389">
      <w:pPr>
        <w:pStyle w:val="Prrafodelista"/>
        <w:numPr>
          <w:ilvl w:val="0"/>
          <w:numId w:val="1"/>
        </w:numPr>
        <w:spacing w:after="200" w:line="240" w:lineRule="auto"/>
        <w:jc w:val="both"/>
        <w:rPr>
          <w:rFonts w:ascii="Arial" w:hAnsi="Arial" w:cs="Arial"/>
          <w:sz w:val="18"/>
          <w:szCs w:val="18"/>
        </w:rPr>
      </w:pPr>
      <w:r w:rsidRPr="00852E48">
        <w:rPr>
          <w:rFonts w:ascii="Arial" w:hAnsi="Arial" w:cs="Arial"/>
          <w:sz w:val="18"/>
          <w:szCs w:val="18"/>
        </w:rPr>
        <w:t xml:space="preserve">Promover la inversión </w:t>
      </w:r>
      <w:r w:rsidR="007B23D3">
        <w:rPr>
          <w:rFonts w:ascii="Arial" w:hAnsi="Arial" w:cs="Arial"/>
          <w:sz w:val="18"/>
          <w:szCs w:val="18"/>
        </w:rPr>
        <w:t>privada</w:t>
      </w:r>
      <w:r w:rsidRPr="00852E48">
        <w:rPr>
          <w:rFonts w:ascii="Arial" w:hAnsi="Arial" w:cs="Arial"/>
          <w:sz w:val="18"/>
          <w:szCs w:val="18"/>
        </w:rPr>
        <w:t xml:space="preserve"> para consolidar a Sinaloa como un estado industrial.</w:t>
      </w:r>
    </w:p>
    <w:p w:rsidR="00962D97" w:rsidRPr="00852E48" w:rsidRDefault="00317076" w:rsidP="00264389">
      <w:pPr>
        <w:pStyle w:val="Prrafodelista"/>
        <w:numPr>
          <w:ilvl w:val="0"/>
          <w:numId w:val="1"/>
        </w:numPr>
        <w:spacing w:after="200" w:line="240" w:lineRule="auto"/>
        <w:jc w:val="both"/>
        <w:rPr>
          <w:rFonts w:ascii="Arial" w:hAnsi="Arial" w:cs="Arial"/>
          <w:sz w:val="18"/>
          <w:szCs w:val="18"/>
        </w:rPr>
      </w:pPr>
      <w:r w:rsidRPr="00852E48">
        <w:rPr>
          <w:rFonts w:ascii="Arial" w:hAnsi="Arial" w:cs="Arial"/>
          <w:sz w:val="18"/>
          <w:szCs w:val="18"/>
        </w:rPr>
        <w:t>Diversificar y posicionar a las empresas, elevando su competitividad para impulsar las exportaciones de productos sinaloenses.</w:t>
      </w:r>
    </w:p>
    <w:p w:rsidR="00DC4F5E" w:rsidRPr="00852E48" w:rsidRDefault="00DC4F5E" w:rsidP="00264389">
      <w:pPr>
        <w:spacing w:line="240" w:lineRule="auto"/>
        <w:jc w:val="both"/>
        <w:rPr>
          <w:rFonts w:ascii="Arial" w:hAnsi="Arial" w:cs="Arial"/>
          <w:bCs/>
          <w:sz w:val="18"/>
          <w:szCs w:val="18"/>
        </w:rPr>
      </w:pPr>
      <w:r w:rsidRPr="00852E48">
        <w:rPr>
          <w:rFonts w:ascii="Arial" w:hAnsi="Arial" w:cs="Arial"/>
          <w:bCs/>
          <w:sz w:val="18"/>
          <w:szCs w:val="18"/>
        </w:rPr>
        <w:t>Por lo anterior la primera estrategia en la que nos enfocaremos como principal es la de la generación de empleo, desarrollando acciones que detonen la vinculación del capital humano, fortaleciendo e impulsando su demanda, siendo precisos en reducir la informalidad y el desempleo, permitiendo tener trabajos con seguridad social, apegados a la equidad e inclusión.</w:t>
      </w:r>
    </w:p>
    <w:p w:rsidR="00432C4E" w:rsidRPr="00852E48" w:rsidRDefault="00DC4F5E" w:rsidP="00264389">
      <w:pPr>
        <w:spacing w:line="240" w:lineRule="auto"/>
        <w:jc w:val="both"/>
        <w:rPr>
          <w:rFonts w:ascii="Arial" w:hAnsi="Arial" w:cs="Arial"/>
          <w:bCs/>
          <w:sz w:val="18"/>
          <w:szCs w:val="18"/>
        </w:rPr>
      </w:pPr>
      <w:r w:rsidRPr="00852E48">
        <w:rPr>
          <w:rFonts w:ascii="Arial" w:hAnsi="Arial" w:cs="Arial"/>
          <w:bCs/>
          <w:sz w:val="18"/>
          <w:szCs w:val="18"/>
        </w:rPr>
        <w:t xml:space="preserve">Mediante ventajas locales así como nuevas oportunidades se busca impulsar </w:t>
      </w:r>
      <w:r w:rsidR="00432C4E" w:rsidRPr="00852E48">
        <w:rPr>
          <w:rFonts w:ascii="Arial" w:hAnsi="Arial" w:cs="Arial"/>
          <w:bCs/>
          <w:sz w:val="18"/>
          <w:szCs w:val="18"/>
        </w:rPr>
        <w:t>el desarrollo de iniciativas emprendedoras.</w:t>
      </w:r>
      <w:r w:rsidRPr="00852E48">
        <w:rPr>
          <w:rFonts w:ascii="Arial" w:hAnsi="Arial" w:cs="Arial"/>
          <w:bCs/>
          <w:sz w:val="18"/>
          <w:szCs w:val="18"/>
        </w:rPr>
        <w:t xml:space="preserve"> </w:t>
      </w:r>
      <w:r w:rsidR="00432C4E" w:rsidRPr="00852E48">
        <w:rPr>
          <w:rFonts w:ascii="Arial" w:hAnsi="Arial" w:cs="Arial"/>
          <w:bCs/>
          <w:sz w:val="18"/>
          <w:szCs w:val="18"/>
        </w:rPr>
        <w:t>Con la</w:t>
      </w:r>
      <w:r w:rsidRPr="00852E48">
        <w:rPr>
          <w:rFonts w:ascii="Arial" w:hAnsi="Arial" w:cs="Arial"/>
          <w:bCs/>
          <w:sz w:val="18"/>
          <w:szCs w:val="18"/>
        </w:rPr>
        <w:t xml:space="preserve"> estrategia </w:t>
      </w:r>
      <w:r w:rsidR="00432C4E" w:rsidRPr="00852E48">
        <w:rPr>
          <w:rFonts w:ascii="Arial" w:hAnsi="Arial" w:cs="Arial"/>
          <w:bCs/>
          <w:sz w:val="18"/>
          <w:szCs w:val="18"/>
        </w:rPr>
        <w:t>de impulso al</w:t>
      </w:r>
      <w:r w:rsidRPr="00852E48">
        <w:rPr>
          <w:rFonts w:ascii="Arial" w:hAnsi="Arial" w:cs="Arial"/>
          <w:bCs/>
          <w:sz w:val="18"/>
          <w:szCs w:val="18"/>
        </w:rPr>
        <w:t xml:space="preserve"> emprendimiento </w:t>
      </w:r>
      <w:r w:rsidR="00432C4E" w:rsidRPr="00852E48">
        <w:rPr>
          <w:rFonts w:ascii="Arial" w:hAnsi="Arial" w:cs="Arial"/>
          <w:bCs/>
          <w:sz w:val="18"/>
          <w:szCs w:val="18"/>
        </w:rPr>
        <w:t>y el fomento de</w:t>
      </w:r>
      <w:r w:rsidRPr="00852E48">
        <w:rPr>
          <w:rFonts w:ascii="Arial" w:hAnsi="Arial" w:cs="Arial"/>
          <w:bCs/>
          <w:sz w:val="18"/>
          <w:szCs w:val="18"/>
        </w:rPr>
        <w:t xml:space="preserve"> la cultura emprendedora, Sinaloa tiene condiciones para </w:t>
      </w:r>
      <w:r w:rsidR="00432C4E" w:rsidRPr="00852E48">
        <w:rPr>
          <w:rFonts w:ascii="Arial" w:hAnsi="Arial" w:cs="Arial"/>
          <w:bCs/>
          <w:sz w:val="18"/>
          <w:szCs w:val="18"/>
        </w:rPr>
        <w:t>aterrizar</w:t>
      </w:r>
      <w:r w:rsidRPr="00852E48">
        <w:rPr>
          <w:rFonts w:ascii="Arial" w:hAnsi="Arial" w:cs="Arial"/>
          <w:bCs/>
          <w:sz w:val="18"/>
          <w:szCs w:val="18"/>
        </w:rPr>
        <w:t xml:space="preserve"> </w:t>
      </w:r>
      <w:r w:rsidR="00432C4E" w:rsidRPr="00852E48">
        <w:rPr>
          <w:rFonts w:ascii="Arial" w:hAnsi="Arial" w:cs="Arial"/>
          <w:bCs/>
          <w:sz w:val="18"/>
          <w:szCs w:val="18"/>
        </w:rPr>
        <w:t xml:space="preserve">un gran número de proyectos, por lo que se trabajará en </w:t>
      </w:r>
      <w:r w:rsidRPr="00852E48">
        <w:rPr>
          <w:rFonts w:ascii="Arial" w:hAnsi="Arial" w:cs="Arial"/>
          <w:bCs/>
          <w:sz w:val="18"/>
          <w:szCs w:val="18"/>
        </w:rPr>
        <w:t>mejorar las condicion</w:t>
      </w:r>
      <w:r w:rsidR="00432C4E" w:rsidRPr="00852E48">
        <w:rPr>
          <w:rFonts w:ascii="Arial" w:hAnsi="Arial" w:cs="Arial"/>
          <w:bCs/>
          <w:sz w:val="18"/>
          <w:szCs w:val="18"/>
        </w:rPr>
        <w:t xml:space="preserve">es para la puesta en marcha de éstos. </w:t>
      </w:r>
    </w:p>
    <w:p w:rsidR="00DC4F5E" w:rsidRPr="00852E48" w:rsidRDefault="00432C4E" w:rsidP="00264389">
      <w:pPr>
        <w:spacing w:line="240" w:lineRule="auto"/>
        <w:jc w:val="both"/>
        <w:rPr>
          <w:rFonts w:ascii="Arial" w:hAnsi="Arial" w:cs="Arial"/>
          <w:bCs/>
          <w:sz w:val="18"/>
          <w:szCs w:val="18"/>
        </w:rPr>
      </w:pPr>
      <w:r w:rsidRPr="00852E48">
        <w:rPr>
          <w:rFonts w:ascii="Arial" w:hAnsi="Arial" w:cs="Arial"/>
          <w:bCs/>
          <w:sz w:val="18"/>
          <w:szCs w:val="18"/>
        </w:rPr>
        <w:t>Con el desarrollo de un ecosistema de emprendimiento</w:t>
      </w:r>
      <w:r w:rsidR="00E23E28" w:rsidRPr="00852E48">
        <w:rPr>
          <w:rFonts w:ascii="Arial" w:hAnsi="Arial" w:cs="Arial"/>
          <w:bCs/>
          <w:sz w:val="18"/>
          <w:szCs w:val="18"/>
        </w:rPr>
        <w:t xml:space="preserve"> </w:t>
      </w:r>
      <w:r w:rsidRPr="00852E48">
        <w:rPr>
          <w:rFonts w:ascii="Arial" w:hAnsi="Arial" w:cs="Arial"/>
          <w:bCs/>
          <w:sz w:val="18"/>
          <w:szCs w:val="18"/>
        </w:rPr>
        <w:t>se impulsará</w:t>
      </w:r>
      <w:r w:rsidR="000D7592" w:rsidRPr="00852E48">
        <w:rPr>
          <w:rFonts w:ascii="Arial" w:hAnsi="Arial" w:cs="Arial"/>
          <w:bCs/>
          <w:sz w:val="18"/>
          <w:szCs w:val="18"/>
        </w:rPr>
        <w:t>n</w:t>
      </w:r>
      <w:r w:rsidRPr="00852E48">
        <w:rPr>
          <w:rFonts w:ascii="Arial" w:hAnsi="Arial" w:cs="Arial"/>
          <w:bCs/>
          <w:sz w:val="18"/>
          <w:szCs w:val="18"/>
        </w:rPr>
        <w:t xml:space="preserve"> </w:t>
      </w:r>
      <w:r w:rsidR="000D7592" w:rsidRPr="00852E48">
        <w:rPr>
          <w:rFonts w:ascii="Arial" w:hAnsi="Arial" w:cs="Arial"/>
          <w:bCs/>
          <w:sz w:val="18"/>
          <w:szCs w:val="18"/>
        </w:rPr>
        <w:t>nuevas</w:t>
      </w:r>
      <w:r w:rsidR="00E23E28" w:rsidRPr="00852E48">
        <w:rPr>
          <w:rFonts w:ascii="Arial" w:hAnsi="Arial" w:cs="Arial"/>
          <w:bCs/>
          <w:sz w:val="18"/>
          <w:szCs w:val="18"/>
        </w:rPr>
        <w:t xml:space="preserve"> </w:t>
      </w:r>
      <w:r w:rsidR="000D7592" w:rsidRPr="00852E48">
        <w:rPr>
          <w:rFonts w:ascii="Arial" w:hAnsi="Arial" w:cs="Arial"/>
          <w:bCs/>
          <w:sz w:val="18"/>
          <w:szCs w:val="18"/>
        </w:rPr>
        <w:t>ideas y</w:t>
      </w:r>
      <w:r w:rsidR="00E23E28" w:rsidRPr="00852E48">
        <w:rPr>
          <w:rFonts w:ascii="Arial" w:hAnsi="Arial" w:cs="Arial"/>
          <w:bCs/>
          <w:sz w:val="18"/>
          <w:szCs w:val="18"/>
        </w:rPr>
        <w:t xml:space="preserve"> sueños, para </w:t>
      </w:r>
      <w:r w:rsidR="000D7592" w:rsidRPr="00852E48">
        <w:rPr>
          <w:rFonts w:ascii="Arial" w:hAnsi="Arial" w:cs="Arial"/>
          <w:bCs/>
          <w:sz w:val="18"/>
          <w:szCs w:val="18"/>
        </w:rPr>
        <w:t>que los emprendedores forjen su propio trabajo. L</w:t>
      </w:r>
      <w:r w:rsidR="00DC4F5E" w:rsidRPr="00852E48">
        <w:rPr>
          <w:rFonts w:ascii="Arial" w:hAnsi="Arial" w:cs="Arial"/>
          <w:bCs/>
          <w:sz w:val="18"/>
          <w:szCs w:val="18"/>
        </w:rPr>
        <w:t>a planificación será primo</w:t>
      </w:r>
      <w:r w:rsidR="000D7592" w:rsidRPr="00852E48">
        <w:rPr>
          <w:rFonts w:ascii="Arial" w:hAnsi="Arial" w:cs="Arial"/>
          <w:bCs/>
          <w:sz w:val="18"/>
          <w:szCs w:val="18"/>
        </w:rPr>
        <w:t>rdial para garantizar el éxito y que l</w:t>
      </w:r>
      <w:r w:rsidR="00DC4F5E" w:rsidRPr="00852E48">
        <w:rPr>
          <w:rFonts w:ascii="Arial" w:hAnsi="Arial" w:cs="Arial"/>
          <w:bCs/>
          <w:sz w:val="18"/>
          <w:szCs w:val="18"/>
        </w:rPr>
        <w:t>os emprendedores</w:t>
      </w:r>
      <w:r w:rsidR="000D7592" w:rsidRPr="00852E48">
        <w:rPr>
          <w:rFonts w:ascii="Arial" w:hAnsi="Arial" w:cs="Arial"/>
          <w:bCs/>
          <w:sz w:val="18"/>
          <w:szCs w:val="18"/>
        </w:rPr>
        <w:t xml:space="preserve"> sean </w:t>
      </w:r>
      <w:r w:rsidR="00DC4F5E" w:rsidRPr="00852E48">
        <w:rPr>
          <w:rFonts w:ascii="Arial" w:hAnsi="Arial" w:cs="Arial"/>
          <w:bCs/>
          <w:sz w:val="18"/>
          <w:szCs w:val="18"/>
        </w:rPr>
        <w:t>más innovadores, eficientes y utilicen la tecnología para acercarse a un mercado</w:t>
      </w:r>
      <w:r w:rsidR="000D7592" w:rsidRPr="00852E48">
        <w:rPr>
          <w:rFonts w:ascii="Arial" w:hAnsi="Arial" w:cs="Arial"/>
          <w:bCs/>
          <w:sz w:val="18"/>
          <w:szCs w:val="18"/>
        </w:rPr>
        <w:t xml:space="preserve"> global</w:t>
      </w:r>
      <w:r w:rsidR="00DC4F5E" w:rsidRPr="00852E48">
        <w:rPr>
          <w:rFonts w:ascii="Arial" w:hAnsi="Arial" w:cs="Arial"/>
          <w:bCs/>
          <w:sz w:val="18"/>
          <w:szCs w:val="18"/>
        </w:rPr>
        <w:t xml:space="preserve"> más competitivo, </w:t>
      </w:r>
      <w:r w:rsidR="000D7592" w:rsidRPr="00852E48">
        <w:rPr>
          <w:rFonts w:ascii="Arial" w:hAnsi="Arial" w:cs="Arial"/>
          <w:bCs/>
          <w:sz w:val="18"/>
          <w:szCs w:val="18"/>
        </w:rPr>
        <w:t xml:space="preserve">buscando lograr un promedio mayor de vida </w:t>
      </w:r>
      <w:r w:rsidR="00DC4F5E" w:rsidRPr="00852E48">
        <w:rPr>
          <w:rFonts w:ascii="Arial" w:hAnsi="Arial" w:cs="Arial"/>
          <w:bCs/>
          <w:sz w:val="18"/>
          <w:szCs w:val="18"/>
        </w:rPr>
        <w:t xml:space="preserve">de </w:t>
      </w:r>
      <w:r w:rsidR="000D7592" w:rsidRPr="00852E48">
        <w:rPr>
          <w:rFonts w:ascii="Arial" w:hAnsi="Arial" w:cs="Arial"/>
          <w:bCs/>
          <w:sz w:val="18"/>
          <w:szCs w:val="18"/>
        </w:rPr>
        <w:t>las MIPyMES.</w:t>
      </w:r>
      <w:r w:rsidR="00DC4F5E" w:rsidRPr="00852E48">
        <w:rPr>
          <w:rFonts w:ascii="Arial" w:hAnsi="Arial" w:cs="Arial"/>
          <w:bCs/>
          <w:sz w:val="18"/>
          <w:szCs w:val="18"/>
        </w:rPr>
        <w:t xml:space="preserve"> </w:t>
      </w:r>
    </w:p>
    <w:p w:rsidR="00DC4F5E" w:rsidRPr="00852E48" w:rsidRDefault="00DC4F5E" w:rsidP="00264389">
      <w:pPr>
        <w:spacing w:after="200" w:line="240" w:lineRule="auto"/>
        <w:jc w:val="both"/>
        <w:rPr>
          <w:rFonts w:ascii="Arial" w:hAnsi="Arial" w:cs="Arial"/>
          <w:bCs/>
          <w:sz w:val="18"/>
          <w:szCs w:val="18"/>
        </w:rPr>
      </w:pPr>
      <w:r w:rsidRPr="00852E48">
        <w:rPr>
          <w:rFonts w:ascii="Arial" w:hAnsi="Arial" w:cs="Arial"/>
          <w:bCs/>
          <w:sz w:val="18"/>
          <w:szCs w:val="18"/>
        </w:rPr>
        <w:t>Fomentar</w:t>
      </w:r>
      <w:r w:rsidR="000D7592" w:rsidRPr="00852E48">
        <w:rPr>
          <w:rFonts w:ascii="Arial" w:hAnsi="Arial" w:cs="Arial"/>
          <w:bCs/>
          <w:sz w:val="18"/>
          <w:szCs w:val="18"/>
        </w:rPr>
        <w:t>emos</w:t>
      </w:r>
      <w:r w:rsidRPr="00852E48">
        <w:rPr>
          <w:rFonts w:ascii="Arial" w:hAnsi="Arial" w:cs="Arial"/>
          <w:bCs/>
          <w:sz w:val="18"/>
          <w:szCs w:val="18"/>
        </w:rPr>
        <w:t xml:space="preserve"> la competitividad y el desarrollo de las MIPyMES a través de la vinculación, capacitación y financiamiento, </w:t>
      </w:r>
      <w:r w:rsidR="000D7592" w:rsidRPr="00852E48">
        <w:rPr>
          <w:rFonts w:ascii="Arial" w:hAnsi="Arial" w:cs="Arial"/>
          <w:bCs/>
          <w:sz w:val="18"/>
          <w:szCs w:val="18"/>
        </w:rPr>
        <w:t>buscando ser innovadores e</w:t>
      </w:r>
      <w:r w:rsidRPr="00852E48">
        <w:rPr>
          <w:rFonts w:ascii="Arial" w:hAnsi="Arial" w:cs="Arial"/>
          <w:bCs/>
          <w:sz w:val="18"/>
          <w:szCs w:val="18"/>
        </w:rPr>
        <w:t xml:space="preserve"> </w:t>
      </w:r>
      <w:r w:rsidR="000D7592" w:rsidRPr="00852E48">
        <w:rPr>
          <w:rFonts w:ascii="Arial" w:hAnsi="Arial" w:cs="Arial"/>
          <w:bCs/>
          <w:sz w:val="18"/>
          <w:szCs w:val="18"/>
        </w:rPr>
        <w:t>implementando mejoras en su</w:t>
      </w:r>
      <w:r w:rsidRPr="00852E48">
        <w:rPr>
          <w:rFonts w:ascii="Arial" w:hAnsi="Arial" w:cs="Arial"/>
          <w:bCs/>
          <w:sz w:val="18"/>
          <w:szCs w:val="18"/>
        </w:rPr>
        <w:t xml:space="preserve"> desarrollo</w:t>
      </w:r>
      <w:r w:rsidR="000D7592" w:rsidRPr="00852E48">
        <w:rPr>
          <w:rFonts w:ascii="Arial" w:hAnsi="Arial" w:cs="Arial"/>
          <w:bCs/>
          <w:sz w:val="18"/>
          <w:szCs w:val="18"/>
        </w:rPr>
        <w:t xml:space="preserve">, así como </w:t>
      </w:r>
      <w:r w:rsidR="000D7592" w:rsidRPr="00852E48">
        <w:rPr>
          <w:rFonts w:ascii="Arial" w:hAnsi="Arial" w:cs="Arial"/>
          <w:bCs/>
          <w:sz w:val="18"/>
          <w:szCs w:val="18"/>
        </w:rPr>
        <w:lastRenderedPageBreak/>
        <w:t xml:space="preserve">aprovechando las herramientas de la economía digital (TICs) para </w:t>
      </w:r>
      <w:r w:rsidRPr="00852E48">
        <w:rPr>
          <w:rFonts w:ascii="Arial" w:hAnsi="Arial" w:cs="Arial"/>
          <w:bCs/>
          <w:sz w:val="18"/>
          <w:szCs w:val="18"/>
        </w:rPr>
        <w:t>poder generar mayor productividad</w:t>
      </w:r>
      <w:r w:rsidR="004B1B76" w:rsidRPr="00852E48">
        <w:rPr>
          <w:rFonts w:ascii="Arial" w:hAnsi="Arial" w:cs="Arial"/>
          <w:bCs/>
          <w:sz w:val="18"/>
          <w:szCs w:val="18"/>
        </w:rPr>
        <w:t>, eficiencia y calidad</w:t>
      </w:r>
      <w:r w:rsidRPr="00852E48">
        <w:rPr>
          <w:rFonts w:ascii="Arial" w:hAnsi="Arial" w:cs="Arial"/>
          <w:bCs/>
          <w:sz w:val="18"/>
          <w:szCs w:val="18"/>
        </w:rPr>
        <w:t>.</w:t>
      </w:r>
    </w:p>
    <w:p w:rsidR="00DC4F5E" w:rsidRDefault="005E25BF" w:rsidP="00264389">
      <w:pPr>
        <w:spacing w:before="240" w:line="240" w:lineRule="auto"/>
        <w:jc w:val="both"/>
        <w:rPr>
          <w:rFonts w:ascii="Arial" w:hAnsi="Arial" w:cs="Arial"/>
          <w:sz w:val="18"/>
          <w:szCs w:val="18"/>
        </w:rPr>
      </w:pPr>
      <w:r w:rsidRPr="00852E48">
        <w:rPr>
          <w:rFonts w:ascii="Arial" w:hAnsi="Arial" w:cs="Arial"/>
          <w:sz w:val="18"/>
          <w:szCs w:val="18"/>
        </w:rPr>
        <w:t xml:space="preserve">Es prioridad impulsar a las MIPyMES a través del acceso al crédito </w:t>
      </w:r>
      <w:r w:rsidR="00DC4F5E" w:rsidRPr="00852E48">
        <w:rPr>
          <w:rFonts w:ascii="Arial" w:hAnsi="Arial" w:cs="Arial"/>
          <w:sz w:val="18"/>
          <w:szCs w:val="18"/>
        </w:rPr>
        <w:t xml:space="preserve">para un </w:t>
      </w:r>
      <w:r w:rsidRPr="00852E48">
        <w:rPr>
          <w:rFonts w:ascii="Arial" w:hAnsi="Arial" w:cs="Arial"/>
          <w:sz w:val="18"/>
          <w:szCs w:val="18"/>
        </w:rPr>
        <w:t>óptimo</w:t>
      </w:r>
      <w:r w:rsidR="00DC4F5E" w:rsidRPr="00852E48">
        <w:rPr>
          <w:rFonts w:ascii="Arial" w:hAnsi="Arial" w:cs="Arial"/>
          <w:sz w:val="18"/>
          <w:szCs w:val="18"/>
        </w:rPr>
        <w:t xml:space="preserve"> desarrollo competitivo</w:t>
      </w:r>
      <w:r w:rsidRPr="00852E48">
        <w:rPr>
          <w:rFonts w:ascii="Arial" w:hAnsi="Arial" w:cs="Arial"/>
          <w:sz w:val="18"/>
          <w:szCs w:val="18"/>
        </w:rPr>
        <w:t>, que les permita</w:t>
      </w:r>
      <w:r w:rsidR="00DC4F5E" w:rsidRPr="00852E48">
        <w:rPr>
          <w:rFonts w:ascii="Arial" w:hAnsi="Arial" w:cs="Arial"/>
          <w:sz w:val="18"/>
          <w:szCs w:val="18"/>
        </w:rPr>
        <w:t xml:space="preserve"> competir con empresas de mayor impacto</w:t>
      </w:r>
      <w:r w:rsidRPr="00852E48">
        <w:rPr>
          <w:rFonts w:ascii="Arial" w:hAnsi="Arial" w:cs="Arial"/>
          <w:sz w:val="18"/>
          <w:szCs w:val="18"/>
        </w:rPr>
        <w:t>.  Uno de los centros de comercio más importantes para el desarrollo de las MIPyMES son l</w:t>
      </w:r>
      <w:r w:rsidR="00DC4F5E" w:rsidRPr="00852E48">
        <w:rPr>
          <w:rFonts w:ascii="Arial" w:hAnsi="Arial" w:cs="Arial"/>
          <w:sz w:val="18"/>
          <w:szCs w:val="18"/>
        </w:rPr>
        <w:t>os mercados municipales, centrales de</w:t>
      </w:r>
      <w:r w:rsidR="007B23D3">
        <w:rPr>
          <w:rFonts w:ascii="Arial" w:hAnsi="Arial" w:cs="Arial"/>
          <w:sz w:val="18"/>
          <w:szCs w:val="18"/>
        </w:rPr>
        <w:t xml:space="preserve"> abastos y plazas comerciales, p</w:t>
      </w:r>
      <w:r w:rsidRPr="00852E48">
        <w:rPr>
          <w:rFonts w:ascii="Arial" w:hAnsi="Arial" w:cs="Arial"/>
          <w:sz w:val="18"/>
          <w:szCs w:val="18"/>
        </w:rPr>
        <w:t>or lo que se implementarán acciones que busquen mejorar y modernizarlos para fomentar la economía local, siendo éstas los más cercano</w:t>
      </w:r>
      <w:r w:rsidR="00DC4F5E" w:rsidRPr="00852E48">
        <w:rPr>
          <w:rFonts w:ascii="Arial" w:hAnsi="Arial" w:cs="Arial"/>
          <w:sz w:val="18"/>
          <w:szCs w:val="18"/>
        </w:rPr>
        <w:t xml:space="preserve">s a la </w:t>
      </w:r>
      <w:r w:rsidRPr="00852E48">
        <w:rPr>
          <w:rFonts w:ascii="Arial" w:hAnsi="Arial" w:cs="Arial"/>
          <w:sz w:val="18"/>
          <w:szCs w:val="18"/>
        </w:rPr>
        <w:t>población</w:t>
      </w:r>
      <w:r w:rsidR="00DC4F5E" w:rsidRPr="00852E48">
        <w:rPr>
          <w:rFonts w:ascii="Arial" w:hAnsi="Arial" w:cs="Arial"/>
          <w:sz w:val="18"/>
          <w:szCs w:val="18"/>
        </w:rPr>
        <w:t>, con productos frescos y de calidad</w:t>
      </w:r>
      <w:r w:rsidRPr="00852E48">
        <w:rPr>
          <w:rFonts w:ascii="Arial" w:hAnsi="Arial" w:cs="Arial"/>
          <w:sz w:val="18"/>
          <w:szCs w:val="18"/>
        </w:rPr>
        <w:t>.</w:t>
      </w:r>
    </w:p>
    <w:p w:rsidR="007B23D3" w:rsidRDefault="007B23D3" w:rsidP="00264389">
      <w:pPr>
        <w:spacing w:before="240" w:line="240" w:lineRule="auto"/>
        <w:jc w:val="both"/>
        <w:rPr>
          <w:rFonts w:ascii="Arial" w:hAnsi="Arial" w:cs="Arial"/>
          <w:sz w:val="18"/>
          <w:szCs w:val="18"/>
        </w:rPr>
      </w:pPr>
      <w:r>
        <w:rPr>
          <w:rFonts w:ascii="Arial" w:hAnsi="Arial" w:cs="Arial"/>
          <w:sz w:val="18"/>
          <w:szCs w:val="18"/>
        </w:rPr>
        <w:t xml:space="preserve">Para garantizar el crecimiento económico del Estado, es imprescindible contar con infraestructura que nos permita competir con otras regiones. Se requiere consolidar al Estado como una plataforma logística e industrial que facilite el desarrollo de negocios que potencien las vocaciones productivas de las diferentes regiones. </w:t>
      </w:r>
      <w:r w:rsidR="00991F35">
        <w:rPr>
          <w:rFonts w:ascii="Arial" w:hAnsi="Arial" w:cs="Arial"/>
          <w:sz w:val="18"/>
          <w:szCs w:val="18"/>
        </w:rPr>
        <w:t>A través de la visión estratégica de los empresarios y el sector público, el CODESIN ha generado herramientas que nos servirán para detonar el desarrollo de las regiones y el impulso estratégico de la infraestructura y logística para ser más atractivos como Estado.</w:t>
      </w:r>
    </w:p>
    <w:p w:rsidR="00991F35" w:rsidRDefault="00991F35" w:rsidP="00264389">
      <w:pPr>
        <w:spacing w:before="240" w:line="240" w:lineRule="auto"/>
        <w:jc w:val="both"/>
        <w:rPr>
          <w:rFonts w:ascii="Arial" w:hAnsi="Arial" w:cs="Arial"/>
          <w:sz w:val="18"/>
          <w:szCs w:val="18"/>
        </w:rPr>
      </w:pPr>
      <w:r>
        <w:rPr>
          <w:rFonts w:ascii="Arial" w:hAnsi="Arial" w:cs="Arial"/>
          <w:sz w:val="18"/>
          <w:szCs w:val="18"/>
        </w:rPr>
        <w:t xml:space="preserve">El ritmo económico mundial nos obliga también a generar mecanismos regulatorios competitivos y de vanguardia. En coordinación con la Secretaría de Innovación y a través de la CEGERR (Comisión Estatal de Gestión Empresarial y Reforma Regulatoria), impulsaremos la mejora regulatoria que disminuya y faciliten los trámites para hacer negocios en el Estado y los municipios. </w:t>
      </w:r>
    </w:p>
    <w:p w:rsidR="009F3A53" w:rsidRPr="00852E48" w:rsidRDefault="009F3A53" w:rsidP="00264389">
      <w:pPr>
        <w:spacing w:before="240" w:line="240" w:lineRule="auto"/>
        <w:jc w:val="both"/>
        <w:rPr>
          <w:rFonts w:ascii="Arial" w:hAnsi="Arial" w:cs="Arial"/>
          <w:sz w:val="18"/>
          <w:szCs w:val="18"/>
        </w:rPr>
      </w:pPr>
      <w:r>
        <w:rPr>
          <w:rFonts w:ascii="Arial" w:hAnsi="Arial" w:cs="Arial"/>
          <w:sz w:val="18"/>
          <w:szCs w:val="18"/>
        </w:rPr>
        <w:t>La estrategia de atracción de inversiones estará enfocada en apoyar a los empresarios sinaloenses, nacionales y extranjeros a que aprovechen la plataforma de negocios que ofrece</w:t>
      </w:r>
      <w:r w:rsidR="00B52572">
        <w:rPr>
          <w:rFonts w:ascii="Arial" w:hAnsi="Arial" w:cs="Arial"/>
          <w:sz w:val="18"/>
          <w:szCs w:val="18"/>
        </w:rPr>
        <w:t xml:space="preserve"> Sinaloa. Para generar mejores empleos, se buscará la diversificación de las actividades económicas, buscando atraer empresas de sectores de vanguardia y de mayor que aprovechen el talento humano sinaloense y generen mejores empleos. </w:t>
      </w:r>
    </w:p>
    <w:p w:rsidR="009A530B" w:rsidRPr="00852E48" w:rsidRDefault="00585C55" w:rsidP="00264389">
      <w:pPr>
        <w:spacing w:after="200" w:line="240" w:lineRule="auto"/>
        <w:jc w:val="both"/>
        <w:rPr>
          <w:rFonts w:ascii="Arial" w:hAnsi="Arial" w:cs="Arial"/>
          <w:bCs/>
          <w:sz w:val="18"/>
          <w:szCs w:val="18"/>
        </w:rPr>
      </w:pPr>
      <w:r w:rsidRPr="00852E48">
        <w:rPr>
          <w:rFonts w:ascii="Arial" w:hAnsi="Arial" w:cs="Arial"/>
          <w:bCs/>
          <w:sz w:val="18"/>
          <w:szCs w:val="18"/>
        </w:rPr>
        <w:t>Sinaloa es un estado líder con un crecimiento favorab</w:t>
      </w:r>
      <w:r w:rsidR="005E25BF" w:rsidRPr="00852E48">
        <w:rPr>
          <w:rFonts w:ascii="Arial" w:hAnsi="Arial" w:cs="Arial"/>
          <w:bCs/>
          <w:sz w:val="18"/>
          <w:szCs w:val="18"/>
        </w:rPr>
        <w:t>le del PIB en el 2016 con 5.5</w:t>
      </w:r>
      <w:r w:rsidRPr="00852E48">
        <w:rPr>
          <w:rFonts w:ascii="Arial" w:hAnsi="Arial" w:cs="Arial"/>
          <w:bCs/>
          <w:sz w:val="18"/>
          <w:szCs w:val="18"/>
        </w:rPr>
        <w:t xml:space="preserve">%, ocupando el </w:t>
      </w:r>
      <w:r w:rsidR="005E25BF" w:rsidRPr="00852E48">
        <w:rPr>
          <w:rFonts w:ascii="Arial" w:hAnsi="Arial" w:cs="Arial"/>
          <w:bCs/>
          <w:sz w:val="18"/>
          <w:szCs w:val="18"/>
        </w:rPr>
        <w:t>quinto</w:t>
      </w:r>
      <w:r w:rsidRPr="00852E48">
        <w:rPr>
          <w:rFonts w:ascii="Arial" w:hAnsi="Arial" w:cs="Arial"/>
          <w:bCs/>
          <w:sz w:val="18"/>
          <w:szCs w:val="18"/>
        </w:rPr>
        <w:t xml:space="preserve"> lugar por entidad federativa</w:t>
      </w:r>
      <w:r w:rsidR="005E25BF" w:rsidRPr="00852E48">
        <w:rPr>
          <w:rFonts w:ascii="Arial" w:hAnsi="Arial" w:cs="Arial"/>
          <w:bCs/>
          <w:sz w:val="18"/>
          <w:szCs w:val="18"/>
        </w:rPr>
        <w:t>. C</w:t>
      </w:r>
      <w:r w:rsidRPr="00852E48">
        <w:rPr>
          <w:rFonts w:ascii="Arial" w:hAnsi="Arial" w:cs="Arial"/>
          <w:bCs/>
          <w:sz w:val="18"/>
          <w:szCs w:val="18"/>
        </w:rPr>
        <w:t>ontamos con una gran solidez y somos considerados como los principales agricultores del mundo</w:t>
      </w:r>
      <w:r w:rsidR="00EB3F06" w:rsidRPr="00852E48">
        <w:rPr>
          <w:rFonts w:ascii="Arial" w:hAnsi="Arial" w:cs="Arial"/>
          <w:bCs/>
          <w:sz w:val="18"/>
          <w:szCs w:val="18"/>
        </w:rPr>
        <w:t>, generadores de la bioeconomía y en la que también estaremos trabajando arduamente en el sentido del desarr</w:t>
      </w:r>
      <w:r w:rsidR="005E25BF" w:rsidRPr="00852E48">
        <w:rPr>
          <w:rFonts w:ascii="Arial" w:hAnsi="Arial" w:cs="Arial"/>
          <w:bCs/>
          <w:sz w:val="18"/>
          <w:szCs w:val="18"/>
        </w:rPr>
        <w:t>ollo de los sectores económicos. E</w:t>
      </w:r>
      <w:r w:rsidRPr="00852E48">
        <w:rPr>
          <w:rFonts w:ascii="Arial" w:hAnsi="Arial" w:cs="Arial"/>
          <w:bCs/>
          <w:sz w:val="18"/>
          <w:szCs w:val="18"/>
        </w:rPr>
        <w:t xml:space="preserve">n el tema ganadero también </w:t>
      </w:r>
      <w:r w:rsidR="005E25BF" w:rsidRPr="00852E48">
        <w:rPr>
          <w:rFonts w:ascii="Arial" w:hAnsi="Arial" w:cs="Arial"/>
          <w:bCs/>
          <w:sz w:val="18"/>
          <w:szCs w:val="18"/>
        </w:rPr>
        <w:t>somos competitivos,</w:t>
      </w:r>
      <w:r w:rsidRPr="00852E48">
        <w:rPr>
          <w:rFonts w:ascii="Arial" w:hAnsi="Arial" w:cs="Arial"/>
          <w:bCs/>
          <w:sz w:val="18"/>
          <w:szCs w:val="18"/>
        </w:rPr>
        <w:t xml:space="preserve"> alrededor del 70% de </w:t>
      </w:r>
      <w:r w:rsidR="005E25BF" w:rsidRPr="00852E48">
        <w:rPr>
          <w:rFonts w:ascii="Arial" w:hAnsi="Arial" w:cs="Arial"/>
          <w:bCs/>
          <w:sz w:val="18"/>
          <w:szCs w:val="18"/>
        </w:rPr>
        <w:t xml:space="preserve">la </w:t>
      </w:r>
      <w:r w:rsidRPr="00852E48">
        <w:rPr>
          <w:rFonts w:ascii="Arial" w:hAnsi="Arial" w:cs="Arial"/>
          <w:bCs/>
          <w:sz w:val="18"/>
          <w:szCs w:val="18"/>
        </w:rPr>
        <w:t xml:space="preserve">carne que se exporta </w:t>
      </w:r>
      <w:r w:rsidR="005E25BF" w:rsidRPr="00852E48">
        <w:rPr>
          <w:rFonts w:ascii="Arial" w:hAnsi="Arial" w:cs="Arial"/>
          <w:bCs/>
          <w:sz w:val="18"/>
          <w:szCs w:val="18"/>
        </w:rPr>
        <w:t xml:space="preserve">desde México </w:t>
      </w:r>
      <w:r w:rsidRPr="00852E48">
        <w:rPr>
          <w:rFonts w:ascii="Arial" w:hAnsi="Arial" w:cs="Arial"/>
          <w:bCs/>
          <w:sz w:val="18"/>
          <w:szCs w:val="18"/>
        </w:rPr>
        <w:t>es</w:t>
      </w:r>
      <w:r w:rsidR="005E25BF" w:rsidRPr="00852E48">
        <w:rPr>
          <w:rFonts w:ascii="Arial" w:hAnsi="Arial" w:cs="Arial"/>
          <w:bCs/>
          <w:sz w:val="18"/>
          <w:szCs w:val="18"/>
        </w:rPr>
        <w:t xml:space="preserve"> de origen sinaloense. La integración de los grupos empresariales en sectores estratégicos para Sinaloa, se impulsa</w:t>
      </w:r>
      <w:r w:rsidRPr="00852E48">
        <w:rPr>
          <w:rFonts w:ascii="Arial" w:hAnsi="Arial" w:cs="Arial"/>
          <w:bCs/>
          <w:sz w:val="18"/>
          <w:szCs w:val="18"/>
        </w:rPr>
        <w:t xml:space="preserve"> </w:t>
      </w:r>
      <w:r w:rsidR="005E25BF" w:rsidRPr="00852E48">
        <w:rPr>
          <w:rFonts w:ascii="Arial" w:hAnsi="Arial" w:cs="Arial"/>
          <w:bCs/>
          <w:sz w:val="18"/>
          <w:szCs w:val="18"/>
        </w:rPr>
        <w:t xml:space="preserve">a través de los </w:t>
      </w:r>
      <w:r w:rsidR="00F771CF" w:rsidRPr="00852E48">
        <w:rPr>
          <w:rFonts w:ascii="Arial" w:hAnsi="Arial" w:cs="Arial"/>
          <w:bCs/>
          <w:i/>
          <w:sz w:val="18"/>
          <w:szCs w:val="18"/>
        </w:rPr>
        <w:t>C</w:t>
      </w:r>
      <w:r w:rsidRPr="00852E48">
        <w:rPr>
          <w:rFonts w:ascii="Arial" w:hAnsi="Arial" w:cs="Arial"/>
          <w:bCs/>
          <w:i/>
          <w:sz w:val="18"/>
          <w:szCs w:val="18"/>
        </w:rPr>
        <w:t>lusters</w:t>
      </w:r>
      <w:r w:rsidRPr="00852E48">
        <w:rPr>
          <w:rFonts w:ascii="Arial" w:hAnsi="Arial" w:cs="Arial"/>
          <w:bCs/>
          <w:sz w:val="18"/>
          <w:szCs w:val="18"/>
        </w:rPr>
        <w:t>, en los que también participaremos para que se de</w:t>
      </w:r>
      <w:r w:rsidR="005E25BF" w:rsidRPr="00852E48">
        <w:rPr>
          <w:rFonts w:ascii="Arial" w:hAnsi="Arial" w:cs="Arial"/>
          <w:bCs/>
          <w:sz w:val="18"/>
          <w:szCs w:val="18"/>
        </w:rPr>
        <w:t xml:space="preserve">sarrollen proyectos en conjunto, buscando generar valor a través de la innovación que eleve la competitividad de las regiones del Estado.  </w:t>
      </w:r>
      <w:r w:rsidRPr="00852E48">
        <w:rPr>
          <w:rFonts w:ascii="Arial" w:hAnsi="Arial" w:cs="Arial"/>
          <w:bCs/>
          <w:sz w:val="18"/>
          <w:szCs w:val="18"/>
        </w:rPr>
        <w:t xml:space="preserve"> </w:t>
      </w:r>
    </w:p>
    <w:p w:rsidR="00BC5C97" w:rsidRPr="00852E48" w:rsidRDefault="005608AC" w:rsidP="00AB2B79">
      <w:pPr>
        <w:spacing w:after="200" w:line="240" w:lineRule="auto"/>
        <w:jc w:val="both"/>
        <w:rPr>
          <w:rFonts w:ascii="Arial" w:hAnsi="Arial" w:cs="Arial"/>
          <w:b/>
          <w:bCs/>
          <w:sz w:val="18"/>
          <w:szCs w:val="18"/>
        </w:rPr>
      </w:pPr>
      <w:r w:rsidRPr="00852E48">
        <w:rPr>
          <w:rFonts w:ascii="Arial" w:hAnsi="Arial" w:cs="Arial"/>
          <w:b/>
          <w:bCs/>
          <w:sz w:val="18"/>
          <w:szCs w:val="18"/>
        </w:rPr>
        <w:br w:type="page"/>
      </w:r>
      <w:r w:rsidR="007540C2" w:rsidRPr="00852E48">
        <w:rPr>
          <w:rFonts w:ascii="Arial" w:hAnsi="Arial" w:cs="Arial"/>
          <w:b/>
          <w:bCs/>
          <w:sz w:val="18"/>
          <w:szCs w:val="18"/>
        </w:rPr>
        <w:lastRenderedPageBreak/>
        <w:t>5.-Po</w:t>
      </w:r>
      <w:r w:rsidR="00BC5C97" w:rsidRPr="00852E48">
        <w:rPr>
          <w:rFonts w:ascii="Arial" w:hAnsi="Arial" w:cs="Arial"/>
          <w:b/>
          <w:bCs/>
          <w:sz w:val="18"/>
          <w:szCs w:val="18"/>
        </w:rPr>
        <w:t xml:space="preserve">líticas </w:t>
      </w:r>
      <w:r w:rsidR="00775DC2" w:rsidRPr="00852E48">
        <w:rPr>
          <w:rFonts w:ascii="Arial" w:hAnsi="Arial" w:cs="Arial"/>
          <w:b/>
          <w:bCs/>
          <w:sz w:val="18"/>
          <w:szCs w:val="18"/>
        </w:rPr>
        <w:t>Públicas</w:t>
      </w:r>
      <w:r w:rsidR="00BC5C97" w:rsidRPr="00852E48">
        <w:rPr>
          <w:rFonts w:ascii="Arial" w:hAnsi="Arial" w:cs="Arial"/>
          <w:b/>
          <w:bCs/>
          <w:sz w:val="18"/>
          <w:szCs w:val="18"/>
        </w:rPr>
        <w:t xml:space="preserve"> para el Desarrollo Económico de Sinaloa</w:t>
      </w:r>
    </w:p>
    <w:p w:rsidR="00AB7A7B" w:rsidRPr="00852E48" w:rsidRDefault="008E1FF1" w:rsidP="00264389">
      <w:pPr>
        <w:spacing w:after="200" w:line="240" w:lineRule="auto"/>
        <w:ind w:left="360"/>
        <w:jc w:val="both"/>
        <w:rPr>
          <w:rFonts w:ascii="Arial" w:hAnsi="Arial" w:cs="Arial"/>
          <w:bCs/>
          <w:sz w:val="18"/>
          <w:szCs w:val="18"/>
        </w:rPr>
      </w:pPr>
      <w:r w:rsidRPr="00852E48">
        <w:rPr>
          <w:rFonts w:ascii="Arial" w:hAnsi="Arial" w:cs="Arial"/>
          <w:bCs/>
          <w:sz w:val="18"/>
          <w:szCs w:val="18"/>
        </w:rPr>
        <w:t xml:space="preserve">Las políticas económicas están enfocadas en lograr la prosperidad de la población, en estimular la creación de empresas y su crecimiento, la atracción de inversiones, la diversificación productiva, el acceso a mercados globales,  la innovación y el aprovechamiento de manera sostenible de los recursos naturales y el capital humano. </w:t>
      </w:r>
    </w:p>
    <w:p w:rsidR="00755542" w:rsidRPr="00852E48" w:rsidRDefault="00BC5C97" w:rsidP="00264389">
      <w:pPr>
        <w:spacing w:line="240" w:lineRule="auto"/>
        <w:jc w:val="center"/>
        <w:rPr>
          <w:rFonts w:ascii="Arial" w:hAnsi="Arial" w:cs="Arial"/>
          <w:b/>
          <w:bCs/>
          <w:sz w:val="18"/>
          <w:szCs w:val="18"/>
        </w:rPr>
      </w:pPr>
      <w:r w:rsidRPr="00852E48">
        <w:rPr>
          <w:rFonts w:ascii="Arial" w:hAnsi="Arial" w:cs="Arial"/>
          <w:b/>
          <w:bCs/>
          <w:sz w:val="18"/>
          <w:szCs w:val="18"/>
        </w:rPr>
        <w:t>Políticas públicas para una economía prospera y competitiva</w:t>
      </w:r>
    </w:p>
    <w:p w:rsidR="00755542" w:rsidRPr="00852E48" w:rsidRDefault="00755542"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 desarrollo e impulso al empleo formal.</w:t>
      </w:r>
    </w:p>
    <w:p w:rsidR="00EA53F6" w:rsidRPr="00852E48" w:rsidRDefault="00EA53F6"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para el fomento y apoyo al emprendimiento e impulso al emprendimiento de alto impacto.</w:t>
      </w:r>
    </w:p>
    <w:p w:rsidR="00EA53F6" w:rsidRPr="00852E48" w:rsidRDefault="00EA53F6"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 fortalecimiento a las MIPyMES.</w:t>
      </w:r>
    </w:p>
    <w:p w:rsidR="00A56AB5" w:rsidRPr="00852E48" w:rsidRDefault="00A56AB5"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 xml:space="preserve">Política de desarrollo a los sectores económicos de Sinaloa </w:t>
      </w:r>
    </w:p>
    <w:p w:rsidR="00A56AB5" w:rsidRPr="00852E48" w:rsidRDefault="00A56AB5"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para el impulso de infraestructura industrial y logística.</w:t>
      </w:r>
    </w:p>
    <w:p w:rsidR="00A56AB5" w:rsidRPr="00852E48" w:rsidRDefault="00A56AB5"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 mejora regulatoria en el estado de Sinaloa.</w:t>
      </w:r>
    </w:p>
    <w:p w:rsidR="00755542" w:rsidRPr="00852E48" w:rsidRDefault="00755542"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Política del fortalecimiento, impulso, diversificación y vinculación para el incremento de las exportaciones</w:t>
      </w:r>
    </w:p>
    <w:p w:rsidR="00F06513" w:rsidRPr="00852E48" w:rsidRDefault="00E55483" w:rsidP="00264389">
      <w:pPr>
        <w:numPr>
          <w:ilvl w:val="0"/>
          <w:numId w:val="2"/>
        </w:numPr>
        <w:spacing w:after="200" w:line="240" w:lineRule="auto"/>
        <w:jc w:val="both"/>
        <w:rPr>
          <w:rFonts w:ascii="Arial" w:hAnsi="Arial" w:cs="Arial"/>
          <w:bCs/>
          <w:sz w:val="18"/>
          <w:szCs w:val="18"/>
        </w:rPr>
      </w:pPr>
      <w:r w:rsidRPr="00852E48">
        <w:rPr>
          <w:rFonts w:ascii="Arial" w:hAnsi="Arial" w:cs="Arial"/>
          <w:bCs/>
          <w:sz w:val="18"/>
          <w:szCs w:val="18"/>
        </w:rPr>
        <w:t xml:space="preserve">Política de </w:t>
      </w:r>
      <w:r w:rsidR="000E21A4" w:rsidRPr="00852E48">
        <w:rPr>
          <w:rFonts w:ascii="Arial" w:hAnsi="Arial" w:cs="Arial"/>
          <w:bCs/>
          <w:sz w:val="18"/>
          <w:szCs w:val="18"/>
        </w:rPr>
        <w:t>atracción</w:t>
      </w:r>
      <w:r w:rsidRPr="00852E48">
        <w:rPr>
          <w:rFonts w:ascii="Arial" w:hAnsi="Arial" w:cs="Arial"/>
          <w:bCs/>
          <w:sz w:val="18"/>
          <w:szCs w:val="18"/>
        </w:rPr>
        <w:t xml:space="preserve"> </w:t>
      </w:r>
      <w:r w:rsidR="000E21A4" w:rsidRPr="00852E48">
        <w:rPr>
          <w:rFonts w:ascii="Arial" w:hAnsi="Arial" w:cs="Arial"/>
          <w:bCs/>
          <w:sz w:val="18"/>
          <w:szCs w:val="18"/>
        </w:rPr>
        <w:t>de</w:t>
      </w:r>
      <w:r w:rsidRPr="00852E48">
        <w:rPr>
          <w:rFonts w:ascii="Arial" w:hAnsi="Arial" w:cs="Arial"/>
          <w:bCs/>
          <w:sz w:val="18"/>
          <w:szCs w:val="18"/>
        </w:rPr>
        <w:t xml:space="preserve"> </w:t>
      </w:r>
      <w:r w:rsidR="00755542" w:rsidRPr="00852E48">
        <w:rPr>
          <w:rFonts w:ascii="Arial" w:hAnsi="Arial" w:cs="Arial"/>
          <w:bCs/>
          <w:sz w:val="18"/>
          <w:szCs w:val="18"/>
        </w:rPr>
        <w:t>Inversión Nacional y Extranjera en el Estado de Sinaloa.</w:t>
      </w:r>
    </w:p>
    <w:p w:rsidR="002C1709" w:rsidRPr="00852E48" w:rsidRDefault="00F600B6" w:rsidP="00264389">
      <w:pPr>
        <w:spacing w:after="200" w:line="240" w:lineRule="auto"/>
        <w:jc w:val="center"/>
        <w:rPr>
          <w:rFonts w:ascii="Arial" w:hAnsi="Arial" w:cs="Arial"/>
          <w:bCs/>
          <w:sz w:val="18"/>
          <w:szCs w:val="18"/>
          <w:u w:val="single"/>
        </w:rPr>
      </w:pPr>
      <w:r w:rsidRPr="00852E48">
        <w:rPr>
          <w:rFonts w:ascii="Arial" w:hAnsi="Arial" w:cs="Arial"/>
          <w:b/>
          <w:bCs/>
          <w:sz w:val="18"/>
          <w:szCs w:val="18"/>
          <w:u w:val="single"/>
        </w:rPr>
        <w:t>5.</w:t>
      </w:r>
      <w:r w:rsidR="00DC7538" w:rsidRPr="00852E48">
        <w:rPr>
          <w:rFonts w:ascii="Arial" w:hAnsi="Arial" w:cs="Arial"/>
          <w:b/>
          <w:bCs/>
          <w:sz w:val="18"/>
          <w:szCs w:val="18"/>
          <w:u w:val="single"/>
        </w:rPr>
        <w:t xml:space="preserve">1. </w:t>
      </w:r>
      <w:r w:rsidRPr="00852E48">
        <w:rPr>
          <w:rFonts w:ascii="Arial" w:hAnsi="Arial" w:cs="Arial"/>
          <w:b/>
          <w:bCs/>
          <w:sz w:val="18"/>
          <w:szCs w:val="18"/>
          <w:u w:val="single"/>
        </w:rPr>
        <w:t xml:space="preserve">Política para </w:t>
      </w:r>
      <w:r w:rsidR="00DC7538" w:rsidRPr="00852E48">
        <w:rPr>
          <w:rFonts w:ascii="Arial" w:hAnsi="Arial" w:cs="Arial"/>
          <w:b/>
          <w:bCs/>
          <w:sz w:val="18"/>
          <w:szCs w:val="18"/>
          <w:u w:val="single"/>
        </w:rPr>
        <w:t>Impulsar el d</w:t>
      </w:r>
      <w:r w:rsidR="002C1709" w:rsidRPr="00852E48">
        <w:rPr>
          <w:rFonts w:ascii="Arial" w:hAnsi="Arial" w:cs="Arial"/>
          <w:b/>
          <w:bCs/>
          <w:sz w:val="18"/>
          <w:szCs w:val="18"/>
          <w:u w:val="single"/>
        </w:rPr>
        <w:t>esarrollo e impulso al Empleo Formal</w:t>
      </w:r>
    </w:p>
    <w:p w:rsidR="002C1709" w:rsidRPr="00852E48" w:rsidRDefault="009A530B" w:rsidP="00264389">
      <w:pPr>
        <w:spacing w:line="240" w:lineRule="auto"/>
        <w:jc w:val="both"/>
        <w:rPr>
          <w:rFonts w:ascii="Arial" w:hAnsi="Arial" w:cs="Arial"/>
          <w:sz w:val="18"/>
          <w:szCs w:val="18"/>
        </w:rPr>
      </w:pPr>
      <w:r w:rsidRPr="00852E48">
        <w:rPr>
          <w:rFonts w:ascii="Arial" w:hAnsi="Arial" w:cs="Arial"/>
          <w:sz w:val="18"/>
          <w:szCs w:val="18"/>
        </w:rPr>
        <w:t>Firme</w:t>
      </w:r>
      <w:r w:rsidR="00B10DD5" w:rsidRPr="00852E48">
        <w:rPr>
          <w:rFonts w:ascii="Arial" w:hAnsi="Arial" w:cs="Arial"/>
          <w:sz w:val="18"/>
          <w:szCs w:val="18"/>
        </w:rPr>
        <w:t xml:space="preserve"> propósito</w:t>
      </w:r>
      <w:r w:rsidRPr="00852E48">
        <w:rPr>
          <w:rFonts w:ascii="Arial" w:hAnsi="Arial" w:cs="Arial"/>
          <w:sz w:val="18"/>
          <w:szCs w:val="18"/>
        </w:rPr>
        <w:t xml:space="preserve"> en el</w:t>
      </w:r>
      <w:r w:rsidR="00B10DD5" w:rsidRPr="00852E48">
        <w:rPr>
          <w:rFonts w:ascii="Arial" w:hAnsi="Arial" w:cs="Arial"/>
          <w:sz w:val="18"/>
          <w:szCs w:val="18"/>
        </w:rPr>
        <w:t xml:space="preserve"> </w:t>
      </w:r>
      <w:r w:rsidR="002C1709" w:rsidRPr="00852E48">
        <w:rPr>
          <w:rFonts w:ascii="Arial" w:hAnsi="Arial" w:cs="Arial"/>
          <w:sz w:val="18"/>
          <w:szCs w:val="18"/>
        </w:rPr>
        <w:t>diseñ</w:t>
      </w:r>
      <w:r w:rsidRPr="00852E48">
        <w:rPr>
          <w:rFonts w:ascii="Arial" w:hAnsi="Arial" w:cs="Arial"/>
          <w:sz w:val="18"/>
          <w:szCs w:val="18"/>
        </w:rPr>
        <w:t>o de</w:t>
      </w:r>
      <w:r w:rsidR="002C1709" w:rsidRPr="00852E48">
        <w:rPr>
          <w:rFonts w:ascii="Arial" w:hAnsi="Arial" w:cs="Arial"/>
          <w:sz w:val="18"/>
          <w:szCs w:val="18"/>
        </w:rPr>
        <w:t xml:space="preserve"> herramientas que generen estabilidad y seguridad en los empleos, continuar con la formación laboral, además de incrementar la demanda y generación de vacantes.</w:t>
      </w:r>
      <w:r w:rsidR="00096BEC" w:rsidRPr="00852E48">
        <w:rPr>
          <w:rFonts w:ascii="Arial" w:hAnsi="Arial" w:cs="Arial"/>
          <w:sz w:val="18"/>
          <w:szCs w:val="18"/>
        </w:rPr>
        <w:t xml:space="preserve">        </w:t>
      </w:r>
    </w:p>
    <w:p w:rsidR="002C1709" w:rsidRPr="00852E48" w:rsidRDefault="00B10DD5" w:rsidP="00264389">
      <w:pPr>
        <w:spacing w:after="200" w:line="240" w:lineRule="auto"/>
        <w:jc w:val="both"/>
        <w:rPr>
          <w:rFonts w:ascii="Arial" w:hAnsi="Arial" w:cs="Arial"/>
          <w:bCs/>
          <w:sz w:val="18"/>
          <w:szCs w:val="18"/>
        </w:rPr>
      </w:pPr>
      <w:r w:rsidRPr="00852E48">
        <w:rPr>
          <w:rFonts w:ascii="Arial" w:hAnsi="Arial" w:cs="Arial"/>
          <w:b/>
          <w:bCs/>
          <w:sz w:val="18"/>
          <w:szCs w:val="18"/>
        </w:rPr>
        <w:t>Retos y desafíos.</w:t>
      </w:r>
      <w:r w:rsidRPr="00852E48">
        <w:rPr>
          <w:rFonts w:ascii="Arial" w:hAnsi="Arial" w:cs="Arial"/>
          <w:bCs/>
          <w:sz w:val="18"/>
          <w:szCs w:val="18"/>
        </w:rPr>
        <w:t xml:space="preserve"> </w:t>
      </w:r>
      <w:r w:rsidR="002C1709" w:rsidRPr="00852E48">
        <w:rPr>
          <w:rFonts w:ascii="Arial" w:hAnsi="Arial" w:cs="Arial"/>
          <w:bCs/>
          <w:sz w:val="18"/>
          <w:szCs w:val="18"/>
        </w:rPr>
        <w:t xml:space="preserve">Existe la necesidad en el estado de llevar una política de Impulso al Empleo Formal pues con ello, se disminuirá la informalidad, ya que en esa condición carecen de los servicios de Seguridad Social y de Vivienda. </w:t>
      </w:r>
    </w:p>
    <w:p w:rsidR="002C1709" w:rsidRPr="00852E48" w:rsidRDefault="002C1709" w:rsidP="00264389">
      <w:pPr>
        <w:spacing w:after="200" w:line="240" w:lineRule="auto"/>
        <w:jc w:val="both"/>
        <w:rPr>
          <w:rFonts w:ascii="Arial" w:hAnsi="Arial" w:cs="Arial"/>
          <w:bCs/>
          <w:sz w:val="18"/>
          <w:szCs w:val="18"/>
        </w:rPr>
      </w:pPr>
      <w:r w:rsidRPr="00852E48">
        <w:rPr>
          <w:rFonts w:ascii="Arial" w:hAnsi="Arial" w:cs="Arial"/>
          <w:bCs/>
          <w:sz w:val="18"/>
          <w:szCs w:val="18"/>
        </w:rPr>
        <w:t>Los retos de disminuir la tasa de desocupación, será el principal objetivo, pues con ello se obtiene la seguridad económica, que permite activar economías que se encuentren det</w:t>
      </w:r>
      <w:r w:rsidR="00212DC5" w:rsidRPr="00852E48">
        <w:rPr>
          <w:rFonts w:ascii="Arial" w:hAnsi="Arial" w:cs="Arial"/>
          <w:bCs/>
          <w:sz w:val="18"/>
          <w:szCs w:val="18"/>
        </w:rPr>
        <w:t>enidas por escasez</w:t>
      </w:r>
      <w:r w:rsidRPr="00852E48">
        <w:rPr>
          <w:rFonts w:ascii="Arial" w:hAnsi="Arial" w:cs="Arial"/>
          <w:bCs/>
          <w:sz w:val="18"/>
          <w:szCs w:val="18"/>
        </w:rPr>
        <w:t xml:space="preserve"> </w:t>
      </w:r>
      <w:r w:rsidR="00212DC5" w:rsidRPr="00852E48">
        <w:rPr>
          <w:rFonts w:ascii="Arial" w:hAnsi="Arial" w:cs="Arial"/>
          <w:bCs/>
          <w:sz w:val="18"/>
          <w:szCs w:val="18"/>
        </w:rPr>
        <w:t xml:space="preserve">de </w:t>
      </w:r>
      <w:r w:rsidRPr="00852E48">
        <w:rPr>
          <w:rFonts w:ascii="Arial" w:hAnsi="Arial" w:cs="Arial"/>
          <w:bCs/>
          <w:sz w:val="18"/>
          <w:szCs w:val="18"/>
        </w:rPr>
        <w:t xml:space="preserve">flujo monetario,  crecimiento económico aumenta la calidad de vida, por lo que genera una satisfacción personal. </w:t>
      </w:r>
    </w:p>
    <w:p w:rsidR="002C1709" w:rsidRPr="00852E48" w:rsidRDefault="002C1709" w:rsidP="00264389">
      <w:pPr>
        <w:spacing w:after="200" w:line="240" w:lineRule="auto"/>
        <w:jc w:val="both"/>
        <w:rPr>
          <w:rFonts w:ascii="Arial" w:hAnsi="Arial" w:cs="Arial"/>
          <w:bCs/>
          <w:sz w:val="18"/>
          <w:szCs w:val="18"/>
        </w:rPr>
      </w:pPr>
      <w:r w:rsidRPr="00852E48">
        <w:rPr>
          <w:rFonts w:ascii="Arial" w:hAnsi="Arial" w:cs="Arial"/>
          <w:bCs/>
          <w:sz w:val="18"/>
          <w:szCs w:val="18"/>
        </w:rPr>
        <w:t>Vincular a los jóvenes a un empleo formal en cual se desarrollen profesionalmente, será uno de los grandes desafíos que el Servicio Nacional de Empleo Sinaloa atenderá, así como también a los grupos vulnerables, como adultos mayores y personas con discapacidades; Que tengan oportunidad de ser evaluados y vinculados a un empleo formal en el cual no exista discriminación por sus habilidades.</w:t>
      </w:r>
    </w:p>
    <w:p w:rsidR="002C1709" w:rsidRPr="00852E48" w:rsidRDefault="00B10DD5" w:rsidP="00264389">
      <w:pPr>
        <w:spacing w:after="200" w:line="240" w:lineRule="auto"/>
        <w:jc w:val="both"/>
        <w:rPr>
          <w:rFonts w:ascii="Arial" w:hAnsi="Arial" w:cs="Arial"/>
          <w:bCs/>
          <w:sz w:val="18"/>
          <w:szCs w:val="18"/>
        </w:rPr>
      </w:pPr>
      <w:r w:rsidRPr="00852E48">
        <w:rPr>
          <w:rFonts w:ascii="Arial" w:hAnsi="Arial" w:cs="Arial"/>
          <w:b/>
          <w:bCs/>
          <w:sz w:val="18"/>
          <w:szCs w:val="18"/>
        </w:rPr>
        <w:t>Plan de Acción.</w:t>
      </w:r>
      <w:r w:rsidRPr="00852E48">
        <w:rPr>
          <w:rFonts w:ascii="Arial" w:hAnsi="Arial" w:cs="Arial"/>
          <w:bCs/>
          <w:sz w:val="18"/>
          <w:szCs w:val="18"/>
        </w:rPr>
        <w:t xml:space="preserve"> </w:t>
      </w:r>
      <w:r w:rsidR="002C1709" w:rsidRPr="00852E48">
        <w:rPr>
          <w:rFonts w:ascii="Arial" w:hAnsi="Arial" w:cs="Arial"/>
          <w:bCs/>
          <w:sz w:val="18"/>
          <w:szCs w:val="18"/>
        </w:rPr>
        <w:t>Concretar acciones productivas de Autoempleo y Empleo Digno para fortalecer e impulsar el empleo formal y de alto valor de los sectores productivos, viéndose reflejada la disminución de las personas desocupadas. Así como impulsar con estos apoyos a personas que no encuentran una oportunidad laboral y que por medio de sus habilidades y destrezas sean beneficiadas.</w:t>
      </w:r>
    </w:p>
    <w:p w:rsidR="002C1709" w:rsidRPr="00852E48" w:rsidRDefault="002C1709" w:rsidP="00264389">
      <w:pPr>
        <w:spacing w:after="200" w:line="240" w:lineRule="auto"/>
        <w:jc w:val="both"/>
        <w:rPr>
          <w:rFonts w:ascii="Arial" w:hAnsi="Arial" w:cs="Arial"/>
          <w:bCs/>
          <w:sz w:val="18"/>
          <w:szCs w:val="18"/>
        </w:rPr>
      </w:pPr>
      <w:r w:rsidRPr="00852E48">
        <w:rPr>
          <w:rFonts w:ascii="Arial" w:hAnsi="Arial" w:cs="Arial"/>
          <w:bCs/>
          <w:sz w:val="18"/>
          <w:szCs w:val="18"/>
        </w:rPr>
        <w:t>Vincular a buscadores de empleos con empresas formales, el cual refleje la disminución del índice de informalidad laboral, además bajara el número de personas desocupadas. Todo esto mediante las Ferias de Empleo, Abriendo Espacios, Bolsa de Trabajo y Portal de Empleo.</w:t>
      </w:r>
    </w:p>
    <w:p w:rsidR="002C1709" w:rsidRPr="00852E48" w:rsidRDefault="002C1709" w:rsidP="00264389">
      <w:pPr>
        <w:spacing w:after="200" w:line="240" w:lineRule="auto"/>
        <w:jc w:val="both"/>
        <w:rPr>
          <w:rFonts w:ascii="Arial" w:hAnsi="Arial" w:cs="Arial"/>
          <w:b/>
          <w:bCs/>
          <w:sz w:val="18"/>
          <w:szCs w:val="18"/>
        </w:rPr>
      </w:pPr>
      <w:r w:rsidRPr="00852E48">
        <w:rPr>
          <w:rFonts w:ascii="Arial" w:hAnsi="Arial" w:cs="Arial"/>
          <w:bCs/>
          <w:sz w:val="18"/>
          <w:szCs w:val="18"/>
        </w:rPr>
        <w:t>Promover la vinculación entre las universidades empresas, en la cual los jóvenes que se encuentran en la búsqueda de una vinculación laboral y capacitación, las estrategias del Servicio Nacional de Empleo Sinaloa sean el acceso a ellas y logren colocarse en un empleo formal.</w:t>
      </w:r>
      <w:r w:rsidRPr="00852E48">
        <w:rPr>
          <w:rFonts w:ascii="Arial" w:hAnsi="Arial" w:cs="Arial"/>
          <w:b/>
          <w:bCs/>
          <w:sz w:val="18"/>
          <w:szCs w:val="18"/>
        </w:rPr>
        <w:t xml:space="preserve"> </w:t>
      </w:r>
    </w:p>
    <w:p w:rsidR="00F771CF" w:rsidRPr="00852E48" w:rsidRDefault="002C21D6" w:rsidP="00264389">
      <w:pPr>
        <w:spacing w:after="200" w:line="240" w:lineRule="auto"/>
        <w:jc w:val="both"/>
        <w:rPr>
          <w:rFonts w:ascii="Arial" w:hAnsi="Arial" w:cs="Arial"/>
          <w:bCs/>
          <w:sz w:val="18"/>
          <w:szCs w:val="18"/>
        </w:rPr>
      </w:pPr>
      <w:r w:rsidRPr="00852E48">
        <w:rPr>
          <w:rFonts w:ascii="Arial" w:hAnsi="Arial" w:cs="Arial"/>
          <w:bCs/>
          <w:sz w:val="18"/>
          <w:szCs w:val="18"/>
        </w:rPr>
        <w:t>Política para el fomento y apoyo al emprendimiento e impulso al emprendimiento de alto impacto.</w:t>
      </w:r>
    </w:p>
    <w:p w:rsidR="003D2078" w:rsidRPr="00852E48" w:rsidRDefault="003D2078" w:rsidP="00264389">
      <w:pPr>
        <w:spacing w:after="200" w:line="240" w:lineRule="auto"/>
        <w:jc w:val="center"/>
        <w:rPr>
          <w:rFonts w:ascii="Arial" w:hAnsi="Arial" w:cs="Arial"/>
          <w:b/>
          <w:sz w:val="18"/>
          <w:szCs w:val="18"/>
        </w:rPr>
      </w:pPr>
      <w:r w:rsidRPr="00852E48">
        <w:rPr>
          <w:rFonts w:ascii="Arial" w:hAnsi="Arial" w:cs="Arial"/>
          <w:b/>
          <w:sz w:val="18"/>
          <w:szCs w:val="18"/>
        </w:rPr>
        <w:t xml:space="preserve">Instrumentos </w:t>
      </w:r>
      <w:r w:rsidR="00F600B6" w:rsidRPr="00852E48">
        <w:rPr>
          <w:rFonts w:ascii="Arial" w:hAnsi="Arial" w:cs="Arial"/>
          <w:b/>
          <w:sz w:val="18"/>
          <w:szCs w:val="18"/>
        </w:rPr>
        <w:t>para la política 5.1</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44720F" w:rsidRPr="00852E48">
        <w:rPr>
          <w:rFonts w:ascii="Arial" w:hAnsi="Arial" w:cs="Arial"/>
          <w:b/>
          <w:sz w:val="18"/>
          <w:szCs w:val="18"/>
        </w:rPr>
        <w:t xml:space="preserve">1.1 </w:t>
      </w:r>
      <w:r w:rsidR="003D2078" w:rsidRPr="00852E48">
        <w:rPr>
          <w:rFonts w:ascii="Arial" w:hAnsi="Arial" w:cs="Arial"/>
          <w:b/>
          <w:sz w:val="18"/>
          <w:szCs w:val="18"/>
        </w:rPr>
        <w:t xml:space="preserve">Concretar acciones productivas de Autoempleo y Empleo Digno </w:t>
      </w:r>
    </w:p>
    <w:p w:rsidR="003D2078" w:rsidRPr="00852E48" w:rsidRDefault="003D2078" w:rsidP="00264389">
      <w:pPr>
        <w:numPr>
          <w:ilvl w:val="0"/>
          <w:numId w:val="25"/>
        </w:numPr>
        <w:spacing w:after="200" w:line="240" w:lineRule="auto"/>
        <w:jc w:val="both"/>
        <w:rPr>
          <w:rFonts w:ascii="Arial" w:hAnsi="Arial" w:cs="Arial"/>
          <w:sz w:val="18"/>
          <w:szCs w:val="18"/>
        </w:rPr>
      </w:pPr>
      <w:r w:rsidRPr="00852E48">
        <w:rPr>
          <w:rFonts w:ascii="Arial" w:hAnsi="Arial" w:cs="Arial"/>
          <w:sz w:val="18"/>
          <w:szCs w:val="18"/>
        </w:rPr>
        <w:lastRenderedPageBreak/>
        <w:t xml:space="preserve">El propósito de esta línea de acción es entregar apoyos de Fomento al Autoempleo para fortalecer e impulsar el empleo formal y de alto valor de los sectores productivos, viéndose reflejada la disminución de las personas desocupadas, además del aumento del número de trabajadores afiliados al IMSS. Todo esto mediante el Programa de Fomento al Autoempleo, Vinculación laboral de buscadores de empleo con empleadores que imparte el Servicio Nacional de Empleo Sinaloa. </w:t>
      </w:r>
    </w:p>
    <w:p w:rsidR="003D2078" w:rsidRPr="00852E48" w:rsidRDefault="003D2078" w:rsidP="00264389">
      <w:pPr>
        <w:numPr>
          <w:ilvl w:val="0"/>
          <w:numId w:val="25"/>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El desafío es disminuir la tasa de desocupación en el Estado con la estrategia de Fomento al Autoempleo el cual beneficia a las personas que no encuentran una oportunidad laboral y que por medio de sus habilidades y destrezas sean beneficiadas con este tipo de apoyos, así como también dar prioridad a las personas de la tercera edad y/o personas con discapacidad. </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44720F" w:rsidRPr="00852E48">
        <w:rPr>
          <w:rFonts w:ascii="Arial" w:hAnsi="Arial" w:cs="Arial"/>
          <w:b/>
          <w:sz w:val="18"/>
          <w:szCs w:val="18"/>
        </w:rPr>
        <w:t xml:space="preserve">1.2 </w:t>
      </w:r>
      <w:r w:rsidR="003D2078" w:rsidRPr="00852E48">
        <w:rPr>
          <w:rFonts w:ascii="Arial" w:hAnsi="Arial" w:cs="Arial"/>
          <w:b/>
          <w:sz w:val="18"/>
          <w:szCs w:val="18"/>
        </w:rPr>
        <w:t xml:space="preserve">Vincular a buscadores de empleos con empresas formales. </w:t>
      </w:r>
    </w:p>
    <w:p w:rsidR="003D2078" w:rsidRPr="00852E48" w:rsidRDefault="003D2078" w:rsidP="00264389">
      <w:pPr>
        <w:numPr>
          <w:ilvl w:val="0"/>
          <w:numId w:val="26"/>
        </w:numPr>
        <w:spacing w:after="200" w:line="240" w:lineRule="auto"/>
        <w:jc w:val="both"/>
        <w:rPr>
          <w:rFonts w:ascii="Arial" w:hAnsi="Arial" w:cs="Arial"/>
          <w:sz w:val="18"/>
          <w:szCs w:val="18"/>
        </w:rPr>
      </w:pPr>
      <w:r w:rsidRPr="00852E48">
        <w:rPr>
          <w:rFonts w:ascii="Arial" w:hAnsi="Arial" w:cs="Arial"/>
          <w:sz w:val="18"/>
          <w:szCs w:val="18"/>
        </w:rPr>
        <w:t xml:space="preserve">Se busca lograr la vinculación de los empleadores con los buscadores de empleo y aumentar los empleos formales, para fortalecer e impulsar el empleo formal y de alto valor de los sectores productivos viéndose reflejado en la disminución del índice de informalidad laboral, además bajara el número de personas desocupadas. Todo esto mediante las Ferias de Empleo, Abriendo Espacios, Bolsa de Trabajo y Portal de Empleo que imparte el Servicio Nacional de Empleo Sinaloa. </w:t>
      </w:r>
    </w:p>
    <w:p w:rsidR="003D2078" w:rsidRPr="00852E48" w:rsidRDefault="003D2078" w:rsidP="00264389">
      <w:pPr>
        <w:numPr>
          <w:ilvl w:val="0"/>
          <w:numId w:val="26"/>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El desafío es aportar el crecimiento del empleo formal mediante las estrategias de ferias de empleo, bolsa de trabajo, portal de empleo, los cuales acerca al buscador de empleo con el empleador. Y así mejorar el proceso de colocación de empleo. </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44720F" w:rsidRPr="00852E48">
        <w:rPr>
          <w:rFonts w:ascii="Arial" w:hAnsi="Arial" w:cs="Arial"/>
          <w:b/>
          <w:sz w:val="18"/>
          <w:szCs w:val="18"/>
        </w:rPr>
        <w:t xml:space="preserve">1.3 </w:t>
      </w:r>
      <w:r w:rsidR="003D2078" w:rsidRPr="00852E48">
        <w:rPr>
          <w:rFonts w:ascii="Arial" w:hAnsi="Arial" w:cs="Arial"/>
          <w:b/>
          <w:sz w:val="18"/>
          <w:szCs w:val="18"/>
        </w:rPr>
        <w:t>Promover la vinculación entre las universidades y empresas formales.</w:t>
      </w:r>
    </w:p>
    <w:p w:rsidR="003D2078" w:rsidRPr="00852E48" w:rsidRDefault="003D2078" w:rsidP="00264389">
      <w:pPr>
        <w:numPr>
          <w:ilvl w:val="0"/>
          <w:numId w:val="27"/>
        </w:numPr>
        <w:spacing w:after="200" w:line="240" w:lineRule="auto"/>
        <w:jc w:val="both"/>
        <w:rPr>
          <w:rFonts w:ascii="Arial" w:hAnsi="Arial" w:cs="Arial"/>
          <w:sz w:val="18"/>
          <w:szCs w:val="18"/>
        </w:rPr>
      </w:pPr>
      <w:r w:rsidRPr="00852E48">
        <w:rPr>
          <w:rFonts w:ascii="Arial" w:hAnsi="Arial" w:cs="Arial"/>
          <w:sz w:val="18"/>
          <w:szCs w:val="18"/>
        </w:rPr>
        <w:t>Apoyar a los jóvenes en la vinculación de empleos formales, buscando fortalecer e impulsar el empleo formal y de alto valor de los sectores product</w:t>
      </w:r>
      <w:r w:rsidR="00212DC5" w:rsidRPr="00852E48">
        <w:rPr>
          <w:rFonts w:ascii="Arial" w:hAnsi="Arial" w:cs="Arial"/>
          <w:sz w:val="18"/>
          <w:szCs w:val="18"/>
        </w:rPr>
        <w:t>ivos, viéndose reflejado en la d</w:t>
      </w:r>
      <w:r w:rsidRPr="00852E48">
        <w:rPr>
          <w:rFonts w:ascii="Arial" w:hAnsi="Arial" w:cs="Arial"/>
          <w:sz w:val="18"/>
          <w:szCs w:val="18"/>
        </w:rPr>
        <w:t>isminución del número de jóvenes sin empleo y aumentar</w:t>
      </w:r>
      <w:r w:rsidR="00212DC5" w:rsidRPr="00852E48">
        <w:rPr>
          <w:rFonts w:ascii="Arial" w:hAnsi="Arial" w:cs="Arial"/>
          <w:sz w:val="18"/>
          <w:szCs w:val="18"/>
        </w:rPr>
        <w:t>á</w:t>
      </w:r>
      <w:r w:rsidRPr="00852E48">
        <w:rPr>
          <w:rFonts w:ascii="Arial" w:hAnsi="Arial" w:cs="Arial"/>
          <w:sz w:val="18"/>
          <w:szCs w:val="18"/>
        </w:rPr>
        <w:t xml:space="preserve"> el número de trabajadores afiliados al IMSS en Sinaloa.</w:t>
      </w:r>
    </w:p>
    <w:p w:rsidR="003D2078" w:rsidRPr="00852E48" w:rsidRDefault="003D2078" w:rsidP="00264389">
      <w:pPr>
        <w:spacing w:after="200" w:line="240" w:lineRule="auto"/>
        <w:ind w:left="720"/>
        <w:jc w:val="both"/>
        <w:rPr>
          <w:rFonts w:ascii="Arial" w:hAnsi="Arial" w:cs="Arial"/>
          <w:sz w:val="18"/>
          <w:szCs w:val="18"/>
        </w:rPr>
      </w:pPr>
      <w:r w:rsidRPr="00852E48">
        <w:rPr>
          <w:rFonts w:ascii="Arial" w:hAnsi="Arial" w:cs="Arial"/>
          <w:sz w:val="18"/>
          <w:szCs w:val="18"/>
        </w:rPr>
        <w:t xml:space="preserve">Mediante los Programas de Ferias de Empleo Juveniles, Talleres de Capacitación, Bécate, Bolsa de Trabajo y Portal de Empleo que imparte el Servicio Nacional de Empleo Sinaloa. </w:t>
      </w:r>
    </w:p>
    <w:p w:rsidR="00CF5F5D" w:rsidRPr="00852E48" w:rsidRDefault="003D2078" w:rsidP="00264389">
      <w:pPr>
        <w:numPr>
          <w:ilvl w:val="0"/>
          <w:numId w:val="27"/>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w:t>
      </w:r>
      <w:r w:rsidR="00CF5F5D" w:rsidRPr="00852E48">
        <w:rPr>
          <w:rFonts w:ascii="Arial" w:hAnsi="Arial" w:cs="Arial"/>
          <w:sz w:val="18"/>
          <w:szCs w:val="18"/>
        </w:rPr>
        <w:t>A</w:t>
      </w:r>
      <w:r w:rsidRPr="00852E48">
        <w:rPr>
          <w:rFonts w:ascii="Arial" w:hAnsi="Arial" w:cs="Arial"/>
          <w:sz w:val="18"/>
          <w:szCs w:val="18"/>
        </w:rPr>
        <w:t xml:space="preserve">portar la vinculación y capacitación de los jóvenes que se encuentran en la búsqueda de una </w:t>
      </w:r>
      <w:r w:rsidR="00CF5F5D" w:rsidRPr="00852E48">
        <w:rPr>
          <w:rFonts w:ascii="Arial" w:hAnsi="Arial" w:cs="Arial"/>
          <w:sz w:val="18"/>
          <w:szCs w:val="18"/>
        </w:rPr>
        <w:t>vacante</w:t>
      </w:r>
      <w:r w:rsidRPr="00852E48">
        <w:rPr>
          <w:rFonts w:ascii="Arial" w:hAnsi="Arial" w:cs="Arial"/>
          <w:sz w:val="18"/>
          <w:szCs w:val="18"/>
        </w:rPr>
        <w:t xml:space="preserve"> laboral y que por medio de las estrategias del Servicio Nacional de Empleo Sinaloa tengan acceso a ellas y lograr colocarse en un empleo formal.</w:t>
      </w:r>
    </w:p>
    <w:tbl>
      <w:tblPr>
        <w:tblpPr w:leftFromText="141" w:rightFromText="141" w:vertAnchor="text" w:horzAnchor="margin" w:tblpXSpec="right" w:tblpY="308"/>
        <w:tblW w:w="5000" w:type="pct"/>
        <w:tblCellMar>
          <w:left w:w="0" w:type="dxa"/>
          <w:right w:w="0" w:type="dxa"/>
        </w:tblCellMar>
        <w:tblLook w:val="04A0"/>
      </w:tblPr>
      <w:tblGrid>
        <w:gridCol w:w="2108"/>
        <w:gridCol w:w="2668"/>
        <w:gridCol w:w="2386"/>
        <w:gridCol w:w="1964"/>
      </w:tblGrid>
      <w:tr w:rsidR="00852E48" w:rsidRPr="00852E48" w:rsidTr="002337C0">
        <w:trPr>
          <w:trHeight w:val="380"/>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vAlign w:val="center"/>
            <w:hideMark/>
          </w:tcPr>
          <w:p w:rsidR="00BF5358" w:rsidRPr="006212B6" w:rsidRDefault="00732FA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u w:val="single"/>
              </w:rPr>
              <w:t>Política de Desarrollo e impulso al Empleo Formal</w:t>
            </w:r>
          </w:p>
        </w:tc>
      </w:tr>
      <w:tr w:rsidR="00BF5358" w:rsidRPr="00852E48" w:rsidTr="002337C0">
        <w:trPr>
          <w:trHeight w:val="380"/>
        </w:trPr>
        <w:tc>
          <w:tcPr>
            <w:tcW w:w="115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F5358" w:rsidRPr="006212B6" w:rsidRDefault="00BF5358"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Instrumento</w:t>
            </w:r>
          </w:p>
        </w:tc>
        <w:tc>
          <w:tcPr>
            <w:tcW w:w="1462"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F5358" w:rsidRPr="006212B6" w:rsidRDefault="00BF5358"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c>
          <w:tcPr>
            <w:tcW w:w="1307"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F5358" w:rsidRPr="006212B6" w:rsidRDefault="00BF5358"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Estrategias</w:t>
            </w:r>
          </w:p>
        </w:tc>
        <w:tc>
          <w:tcPr>
            <w:tcW w:w="107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F5358" w:rsidRPr="006212B6" w:rsidRDefault="00BF5358"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Líneas de Acción</w:t>
            </w:r>
          </w:p>
        </w:tc>
      </w:tr>
      <w:tr w:rsidR="00BF5358" w:rsidRPr="00852E48" w:rsidTr="00C039D3">
        <w:trPr>
          <w:trHeight w:val="2541"/>
        </w:trPr>
        <w:tc>
          <w:tcPr>
            <w:tcW w:w="11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Concretar acciones productivas de Autoempleo y Empleo Digno.</w:t>
            </w:r>
          </w:p>
        </w:tc>
        <w:tc>
          <w:tcPr>
            <w:tcW w:w="146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Fortalecer e impulsar el empleo formal y de alto valor de los sectores productivos.</w:t>
            </w:r>
          </w:p>
        </w:tc>
        <w:tc>
          <w:tcPr>
            <w:tcW w:w="130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Desarrollar acciones que detonen la vinculación de capital humano mejor calificado adecuado a la demanda de los sectores productivos.</w:t>
            </w:r>
          </w:p>
        </w:tc>
        <w:tc>
          <w:tcPr>
            <w:tcW w:w="107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Programa de Fomento al Autoempleo, Vinculación laboral de buscadores de empleo con empleadores.</w:t>
            </w:r>
          </w:p>
          <w:p w:rsidR="0015057E" w:rsidRPr="00852E48" w:rsidRDefault="0015057E" w:rsidP="00264389">
            <w:pPr>
              <w:spacing w:after="200" w:line="240" w:lineRule="auto"/>
              <w:jc w:val="center"/>
              <w:rPr>
                <w:rFonts w:ascii="Arial" w:hAnsi="Arial" w:cs="Arial"/>
                <w:sz w:val="18"/>
                <w:szCs w:val="18"/>
              </w:rPr>
            </w:pPr>
            <w:r w:rsidRPr="00852E48">
              <w:rPr>
                <w:rFonts w:ascii="Arial" w:hAnsi="Arial" w:cs="Arial"/>
                <w:sz w:val="18"/>
                <w:szCs w:val="18"/>
              </w:rPr>
              <w:t xml:space="preserve">Apoyo a grupos vulnerables para el autoempleo. </w:t>
            </w:r>
          </w:p>
        </w:tc>
      </w:tr>
      <w:tr w:rsidR="00BF5358" w:rsidRPr="00852E48" w:rsidTr="007540C2">
        <w:trPr>
          <w:trHeight w:val="195"/>
        </w:trPr>
        <w:tc>
          <w:tcPr>
            <w:tcW w:w="11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Vincular a buscadores de empleos con empresas formales.</w:t>
            </w:r>
          </w:p>
        </w:tc>
        <w:tc>
          <w:tcPr>
            <w:tcW w:w="146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Fortalecer e impulsar el empleo formal y de alto valor de los sectores productivos.</w:t>
            </w:r>
          </w:p>
        </w:tc>
        <w:tc>
          <w:tcPr>
            <w:tcW w:w="1307"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 xml:space="preserve">Desarrollar acciones que detonen la vinculación de capital humano mejor calificado adecuado a la demanda de los sectores </w:t>
            </w:r>
            <w:r w:rsidRPr="00852E48">
              <w:rPr>
                <w:rFonts w:ascii="Arial" w:hAnsi="Arial" w:cs="Arial"/>
                <w:sz w:val="18"/>
                <w:szCs w:val="18"/>
              </w:rPr>
              <w:lastRenderedPageBreak/>
              <w:t>productivos.</w:t>
            </w:r>
          </w:p>
        </w:tc>
        <w:tc>
          <w:tcPr>
            <w:tcW w:w="10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lastRenderedPageBreak/>
              <w:t>Ferias de Empleo, Abriendo Espacios, Bolsa de Trabajo y Portal de Empleo.</w:t>
            </w:r>
          </w:p>
        </w:tc>
      </w:tr>
      <w:tr w:rsidR="00BF5358" w:rsidRPr="00852E48" w:rsidTr="007540C2">
        <w:trPr>
          <w:trHeight w:val="1039"/>
        </w:trPr>
        <w:tc>
          <w:tcPr>
            <w:tcW w:w="11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lastRenderedPageBreak/>
              <w:t>Promover la vinculación entre centros universitarios y sectores económicos de alto valor</w:t>
            </w:r>
          </w:p>
        </w:tc>
        <w:tc>
          <w:tcPr>
            <w:tcW w:w="146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Fortalecer e impulsar el empleo formal y de alto valor de los sectores productivos.</w:t>
            </w:r>
          </w:p>
        </w:tc>
        <w:tc>
          <w:tcPr>
            <w:tcW w:w="130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Promover la formación de talento humano en sectores económicos de alto valor.</w:t>
            </w:r>
          </w:p>
        </w:tc>
        <w:tc>
          <w:tcPr>
            <w:tcW w:w="107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F5358" w:rsidRPr="00852E48" w:rsidRDefault="00BF5358" w:rsidP="00264389">
            <w:pPr>
              <w:spacing w:after="200" w:line="240" w:lineRule="auto"/>
              <w:jc w:val="center"/>
              <w:rPr>
                <w:rFonts w:ascii="Arial" w:hAnsi="Arial" w:cs="Arial"/>
                <w:sz w:val="18"/>
                <w:szCs w:val="18"/>
              </w:rPr>
            </w:pPr>
            <w:r w:rsidRPr="00852E48">
              <w:rPr>
                <w:rFonts w:ascii="Arial" w:hAnsi="Arial" w:cs="Arial"/>
                <w:sz w:val="18"/>
                <w:szCs w:val="18"/>
              </w:rPr>
              <w:t>Ferias de Empleo Juveniles, Talleres de Capacitación, Bécate, Bolsa de Trabajo y Portal de Empleo.</w:t>
            </w:r>
          </w:p>
        </w:tc>
      </w:tr>
    </w:tbl>
    <w:p w:rsidR="00D40E47" w:rsidRPr="00852E48" w:rsidRDefault="00D40E47" w:rsidP="00264389">
      <w:pPr>
        <w:spacing w:after="200" w:line="240" w:lineRule="auto"/>
        <w:jc w:val="both"/>
        <w:rPr>
          <w:rFonts w:ascii="Arial" w:hAnsi="Arial" w:cs="Arial"/>
          <w:bCs/>
          <w:sz w:val="18"/>
          <w:szCs w:val="18"/>
        </w:rPr>
      </w:pPr>
    </w:p>
    <w:tbl>
      <w:tblPr>
        <w:tblW w:w="5000" w:type="pct"/>
        <w:tblCellMar>
          <w:left w:w="0" w:type="dxa"/>
          <w:right w:w="0" w:type="dxa"/>
        </w:tblCellMar>
        <w:tblLook w:val="04A0"/>
      </w:tblPr>
      <w:tblGrid>
        <w:gridCol w:w="2422"/>
        <w:gridCol w:w="1893"/>
        <w:gridCol w:w="2502"/>
        <w:gridCol w:w="2309"/>
      </w:tblGrid>
      <w:tr w:rsidR="00852E48" w:rsidRPr="00852E48" w:rsidTr="00900CB8">
        <w:trPr>
          <w:trHeight w:val="496"/>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vAlign w:val="bottom"/>
            <w:hideMark/>
          </w:tcPr>
          <w:p w:rsidR="00CF5F5D" w:rsidRPr="006212B6" w:rsidRDefault="00CF5F5D" w:rsidP="00264389">
            <w:pPr>
              <w:spacing w:after="200" w:line="240" w:lineRule="auto"/>
              <w:jc w:val="center"/>
              <w:rPr>
                <w:rFonts w:ascii="Arial" w:hAnsi="Arial" w:cs="Arial"/>
                <w:bCs/>
                <w:color w:val="FFFFFF"/>
                <w:sz w:val="18"/>
                <w:szCs w:val="18"/>
                <w:u w:val="single"/>
              </w:rPr>
            </w:pPr>
            <w:r w:rsidRPr="006212B6">
              <w:rPr>
                <w:rFonts w:ascii="Arial" w:hAnsi="Arial" w:cs="Arial"/>
                <w:b/>
                <w:bCs/>
                <w:color w:val="FFFFFF"/>
                <w:sz w:val="18"/>
                <w:szCs w:val="18"/>
                <w:u w:val="single"/>
              </w:rPr>
              <w:t>Política de Desarrollo e impulso al Empleo Formal</w:t>
            </w:r>
          </w:p>
        </w:tc>
      </w:tr>
      <w:tr w:rsidR="00CF5F5D" w:rsidRPr="00852E48" w:rsidTr="006E07B4">
        <w:trPr>
          <w:trHeight w:val="256"/>
        </w:trPr>
        <w:tc>
          <w:tcPr>
            <w:tcW w:w="1327"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bottom"/>
            <w:hideMark/>
          </w:tcPr>
          <w:p w:rsidR="00CF5F5D" w:rsidRPr="006212B6" w:rsidRDefault="00CF5F5D"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Instrumento</w:t>
            </w:r>
          </w:p>
        </w:tc>
        <w:tc>
          <w:tcPr>
            <w:tcW w:w="1037"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bottom"/>
            <w:hideMark/>
          </w:tcPr>
          <w:p w:rsidR="00CF5F5D" w:rsidRPr="006212B6" w:rsidRDefault="00CF5F5D"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Objetivo</w:t>
            </w:r>
          </w:p>
        </w:tc>
        <w:tc>
          <w:tcPr>
            <w:tcW w:w="1371"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bottom"/>
            <w:hideMark/>
          </w:tcPr>
          <w:p w:rsidR="00CF5F5D" w:rsidRPr="006212B6" w:rsidRDefault="00CF5F5D"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Indicador</w:t>
            </w:r>
          </w:p>
        </w:tc>
        <w:tc>
          <w:tcPr>
            <w:tcW w:w="126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bottom"/>
            <w:hideMark/>
          </w:tcPr>
          <w:p w:rsidR="00CF5F5D" w:rsidRPr="006212B6" w:rsidRDefault="00CF5F5D"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Meta</w:t>
            </w:r>
          </w:p>
        </w:tc>
      </w:tr>
      <w:tr w:rsidR="00CF5F5D" w:rsidRPr="00852E48" w:rsidTr="007540C2">
        <w:trPr>
          <w:trHeight w:val="1093"/>
        </w:trPr>
        <w:tc>
          <w:tcPr>
            <w:tcW w:w="132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CF5F5D" w:rsidP="00264389">
            <w:pPr>
              <w:spacing w:after="200" w:line="240" w:lineRule="auto"/>
              <w:jc w:val="center"/>
              <w:rPr>
                <w:rFonts w:ascii="Arial" w:hAnsi="Arial" w:cs="Arial"/>
                <w:sz w:val="18"/>
                <w:szCs w:val="18"/>
              </w:rPr>
            </w:pPr>
            <w:r w:rsidRPr="00852E48">
              <w:rPr>
                <w:rFonts w:ascii="Arial" w:hAnsi="Arial" w:cs="Arial"/>
                <w:sz w:val="18"/>
                <w:szCs w:val="18"/>
              </w:rPr>
              <w:t>Concretar acciones productivas de Autoempleo y Empleo Digno.</w:t>
            </w:r>
          </w:p>
        </w:tc>
        <w:tc>
          <w:tcPr>
            <w:tcW w:w="103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CF5F5D" w:rsidP="00264389">
            <w:pPr>
              <w:spacing w:after="200" w:line="240" w:lineRule="auto"/>
              <w:jc w:val="center"/>
              <w:rPr>
                <w:rFonts w:ascii="Arial" w:hAnsi="Arial" w:cs="Arial"/>
                <w:sz w:val="18"/>
                <w:szCs w:val="18"/>
              </w:rPr>
            </w:pPr>
            <w:r w:rsidRPr="00852E48">
              <w:rPr>
                <w:rFonts w:ascii="Arial" w:hAnsi="Arial" w:cs="Arial"/>
                <w:sz w:val="18"/>
                <w:szCs w:val="18"/>
              </w:rPr>
              <w:t>Fortalecer e impulsar el empleo formal y de alto valor de los sectores productivos.</w:t>
            </w:r>
          </w:p>
        </w:tc>
        <w:tc>
          <w:tcPr>
            <w:tcW w:w="137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 xml:space="preserve"> Otorgar apoyos para para fomentar el autoempleo</w:t>
            </w:r>
            <w:r w:rsidR="00F16442" w:rsidRPr="00852E48">
              <w:rPr>
                <w:rFonts w:ascii="Arial" w:hAnsi="Arial" w:cs="Arial"/>
                <w:sz w:val="18"/>
                <w:szCs w:val="18"/>
              </w:rPr>
              <w:t xml:space="preserve"> </w:t>
            </w:r>
          </w:p>
        </w:tc>
        <w:tc>
          <w:tcPr>
            <w:tcW w:w="126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600 apoyos otorgados</w:t>
            </w:r>
          </w:p>
        </w:tc>
      </w:tr>
      <w:tr w:rsidR="00CF5F5D" w:rsidRPr="00852E48" w:rsidTr="007540C2">
        <w:trPr>
          <w:trHeight w:val="1187"/>
        </w:trPr>
        <w:tc>
          <w:tcPr>
            <w:tcW w:w="1327"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F5F5D" w:rsidRPr="00852E48" w:rsidRDefault="00CF5F5D" w:rsidP="00264389">
            <w:pPr>
              <w:spacing w:after="200" w:line="240" w:lineRule="auto"/>
              <w:jc w:val="center"/>
              <w:rPr>
                <w:rFonts w:ascii="Arial" w:hAnsi="Arial" w:cs="Arial"/>
                <w:sz w:val="18"/>
                <w:szCs w:val="18"/>
              </w:rPr>
            </w:pPr>
            <w:r w:rsidRPr="00852E48">
              <w:rPr>
                <w:rFonts w:ascii="Arial" w:hAnsi="Arial" w:cs="Arial"/>
                <w:sz w:val="18"/>
                <w:szCs w:val="18"/>
              </w:rPr>
              <w:t>Vincular a buscadores de empleos con empresas formales.</w:t>
            </w:r>
          </w:p>
        </w:tc>
        <w:tc>
          <w:tcPr>
            <w:tcW w:w="1037"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F5F5D" w:rsidRPr="00852E48" w:rsidRDefault="00CF5F5D" w:rsidP="00264389">
            <w:pPr>
              <w:spacing w:after="200" w:line="240" w:lineRule="auto"/>
              <w:jc w:val="center"/>
              <w:rPr>
                <w:rFonts w:ascii="Arial" w:hAnsi="Arial" w:cs="Arial"/>
                <w:sz w:val="18"/>
                <w:szCs w:val="18"/>
              </w:rPr>
            </w:pPr>
            <w:r w:rsidRPr="00852E48">
              <w:rPr>
                <w:rFonts w:ascii="Arial" w:hAnsi="Arial" w:cs="Arial"/>
                <w:sz w:val="18"/>
                <w:szCs w:val="18"/>
              </w:rPr>
              <w:t>Fortalecer e impulsar el empleo formal y de alto valor de los sectores productivos.</w:t>
            </w:r>
          </w:p>
        </w:tc>
        <w:tc>
          <w:tcPr>
            <w:tcW w:w="137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F5F5D"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 xml:space="preserve">Colocar a buscadores de empleo con empresas formales. </w:t>
            </w:r>
          </w:p>
        </w:tc>
        <w:tc>
          <w:tcPr>
            <w:tcW w:w="126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F5F5D"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 xml:space="preserve">40,000 personas vinculadas con empresas formales. </w:t>
            </w:r>
          </w:p>
        </w:tc>
      </w:tr>
      <w:tr w:rsidR="00CF5F5D" w:rsidRPr="00852E48" w:rsidTr="007540C2">
        <w:trPr>
          <w:trHeight w:val="996"/>
        </w:trPr>
        <w:tc>
          <w:tcPr>
            <w:tcW w:w="132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CF5F5D" w:rsidP="00264389">
            <w:pPr>
              <w:spacing w:after="200" w:line="240" w:lineRule="auto"/>
              <w:jc w:val="center"/>
              <w:rPr>
                <w:rFonts w:ascii="Arial" w:hAnsi="Arial" w:cs="Arial"/>
                <w:sz w:val="18"/>
                <w:szCs w:val="18"/>
              </w:rPr>
            </w:pPr>
            <w:r w:rsidRPr="00852E48">
              <w:rPr>
                <w:rFonts w:ascii="Arial" w:hAnsi="Arial" w:cs="Arial"/>
                <w:sz w:val="18"/>
                <w:szCs w:val="18"/>
              </w:rPr>
              <w:t>Promover la vinculación entre las universidades y empresas formales.</w:t>
            </w:r>
          </w:p>
        </w:tc>
        <w:tc>
          <w:tcPr>
            <w:tcW w:w="103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CF5F5D" w:rsidP="00264389">
            <w:pPr>
              <w:spacing w:after="200" w:line="240" w:lineRule="auto"/>
              <w:jc w:val="center"/>
              <w:rPr>
                <w:rFonts w:ascii="Arial" w:hAnsi="Arial" w:cs="Arial"/>
                <w:sz w:val="18"/>
                <w:szCs w:val="18"/>
              </w:rPr>
            </w:pPr>
            <w:r w:rsidRPr="00852E48">
              <w:rPr>
                <w:rFonts w:ascii="Arial" w:hAnsi="Arial" w:cs="Arial"/>
                <w:sz w:val="18"/>
                <w:szCs w:val="18"/>
              </w:rPr>
              <w:t>Fortalecer e impulsar el empleo formal y de alto valor de los sectores productivos.</w:t>
            </w:r>
          </w:p>
        </w:tc>
        <w:tc>
          <w:tcPr>
            <w:tcW w:w="137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 xml:space="preserve">Incrementar las acciones de vinculación entre universidades y empresas. </w:t>
            </w:r>
          </w:p>
        </w:tc>
        <w:tc>
          <w:tcPr>
            <w:tcW w:w="126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F5F5D"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 xml:space="preserve">400 acciones de vinculación entre universidades y empresas. </w:t>
            </w:r>
          </w:p>
        </w:tc>
      </w:tr>
    </w:tbl>
    <w:p w:rsidR="00AF3CB3" w:rsidRPr="00852E48" w:rsidRDefault="00AF3CB3" w:rsidP="007540C2">
      <w:pPr>
        <w:spacing w:after="200" w:line="240" w:lineRule="auto"/>
        <w:rPr>
          <w:rFonts w:ascii="Arial" w:hAnsi="Arial" w:cs="Arial"/>
          <w:bCs/>
          <w:sz w:val="18"/>
          <w:szCs w:val="18"/>
        </w:rPr>
      </w:pPr>
    </w:p>
    <w:p w:rsidR="002C21D6" w:rsidRPr="00852E48" w:rsidRDefault="00F16442" w:rsidP="00264389">
      <w:pPr>
        <w:spacing w:after="200" w:line="240" w:lineRule="auto"/>
        <w:jc w:val="center"/>
        <w:rPr>
          <w:rFonts w:ascii="Arial" w:hAnsi="Arial" w:cs="Arial"/>
          <w:b/>
          <w:bCs/>
          <w:sz w:val="18"/>
          <w:szCs w:val="18"/>
          <w:u w:val="single"/>
        </w:rPr>
      </w:pPr>
      <w:r w:rsidRPr="00852E48">
        <w:rPr>
          <w:rFonts w:ascii="Arial" w:hAnsi="Arial" w:cs="Arial"/>
          <w:b/>
          <w:bCs/>
          <w:sz w:val="18"/>
          <w:szCs w:val="18"/>
          <w:u w:val="single"/>
        </w:rPr>
        <w:t xml:space="preserve"> </w:t>
      </w:r>
      <w:r w:rsidR="00F600B6" w:rsidRPr="00852E48">
        <w:rPr>
          <w:rFonts w:ascii="Arial" w:hAnsi="Arial" w:cs="Arial"/>
          <w:b/>
          <w:bCs/>
          <w:sz w:val="18"/>
          <w:szCs w:val="18"/>
          <w:u w:val="single"/>
        </w:rPr>
        <w:t>5.</w:t>
      </w:r>
      <w:r w:rsidRPr="00852E48">
        <w:rPr>
          <w:rFonts w:ascii="Arial" w:hAnsi="Arial" w:cs="Arial"/>
          <w:b/>
          <w:bCs/>
          <w:sz w:val="18"/>
          <w:szCs w:val="18"/>
          <w:u w:val="single"/>
        </w:rPr>
        <w:t>2.</w:t>
      </w:r>
      <w:r w:rsidR="00F600B6" w:rsidRPr="00852E48">
        <w:rPr>
          <w:rFonts w:ascii="Arial" w:hAnsi="Arial" w:cs="Arial"/>
          <w:b/>
          <w:bCs/>
          <w:sz w:val="18"/>
          <w:szCs w:val="18"/>
          <w:u w:val="single"/>
        </w:rPr>
        <w:t xml:space="preserve"> Política de f</w:t>
      </w:r>
      <w:r w:rsidR="002C21D6" w:rsidRPr="00852E48">
        <w:rPr>
          <w:rFonts w:ascii="Arial" w:hAnsi="Arial" w:cs="Arial"/>
          <w:b/>
          <w:bCs/>
          <w:sz w:val="18"/>
          <w:szCs w:val="18"/>
          <w:u w:val="single"/>
        </w:rPr>
        <w:t>omento y apoyo al emprendimiento e impulso al emprendimiento de alto impacto.</w:t>
      </w:r>
    </w:p>
    <w:p w:rsidR="002C21D6" w:rsidRPr="00852E48" w:rsidRDefault="00CF5F5D" w:rsidP="00264389">
      <w:pPr>
        <w:spacing w:line="240" w:lineRule="auto"/>
        <w:jc w:val="both"/>
        <w:rPr>
          <w:rFonts w:ascii="Arial" w:hAnsi="Arial" w:cs="Arial"/>
          <w:sz w:val="18"/>
          <w:szCs w:val="18"/>
        </w:rPr>
      </w:pPr>
      <w:r w:rsidRPr="00852E48">
        <w:rPr>
          <w:rFonts w:ascii="Arial" w:hAnsi="Arial" w:cs="Arial"/>
          <w:sz w:val="18"/>
          <w:szCs w:val="18"/>
        </w:rPr>
        <w:t>D</w:t>
      </w:r>
      <w:r w:rsidR="002C21D6" w:rsidRPr="00852E48">
        <w:rPr>
          <w:rFonts w:ascii="Arial" w:hAnsi="Arial" w:cs="Arial"/>
          <w:sz w:val="18"/>
          <w:szCs w:val="18"/>
        </w:rPr>
        <w:t xml:space="preserve">iseñar las estrategias necesarias que permitan elevar las tendencias de emprendimiento, mediante la vinculación, con instituciones tanto gubernamentales como privadas que respalden en la gestión de apoyos, financiamiento así como en capacitación para elevar el nivel de éxito. </w:t>
      </w:r>
    </w:p>
    <w:p w:rsidR="002C21D6" w:rsidRPr="00852E48" w:rsidRDefault="002C21D6" w:rsidP="00264389">
      <w:pPr>
        <w:spacing w:line="240" w:lineRule="auto"/>
        <w:jc w:val="both"/>
        <w:rPr>
          <w:rFonts w:ascii="Arial" w:hAnsi="Arial" w:cs="Arial"/>
          <w:sz w:val="18"/>
          <w:szCs w:val="18"/>
        </w:rPr>
      </w:pPr>
      <w:r w:rsidRPr="00852E48">
        <w:rPr>
          <w:rFonts w:ascii="Arial" w:hAnsi="Arial" w:cs="Arial"/>
          <w:b/>
          <w:sz w:val="18"/>
          <w:szCs w:val="18"/>
        </w:rPr>
        <w:t>Retos y desafíos</w:t>
      </w:r>
      <w:r w:rsidR="00CF5F5D" w:rsidRPr="00852E48">
        <w:rPr>
          <w:rFonts w:ascii="Arial" w:hAnsi="Arial" w:cs="Arial"/>
          <w:b/>
          <w:sz w:val="18"/>
          <w:szCs w:val="18"/>
        </w:rPr>
        <w:t xml:space="preserve">. </w:t>
      </w:r>
      <w:r w:rsidR="00F16442" w:rsidRPr="00852E48">
        <w:rPr>
          <w:rFonts w:ascii="Arial" w:hAnsi="Arial" w:cs="Arial"/>
          <w:sz w:val="18"/>
          <w:szCs w:val="18"/>
        </w:rPr>
        <w:t>S</w:t>
      </w:r>
      <w:r w:rsidRPr="00852E48">
        <w:rPr>
          <w:rFonts w:ascii="Arial" w:hAnsi="Arial" w:cs="Arial"/>
          <w:sz w:val="18"/>
          <w:szCs w:val="18"/>
        </w:rPr>
        <w:t>uperar</w:t>
      </w:r>
      <w:r w:rsidR="007D5005" w:rsidRPr="00852E48">
        <w:rPr>
          <w:rFonts w:ascii="Arial" w:hAnsi="Arial" w:cs="Arial"/>
          <w:sz w:val="18"/>
          <w:szCs w:val="18"/>
        </w:rPr>
        <w:t xml:space="preserve"> y</w:t>
      </w:r>
      <w:r w:rsidRPr="00852E48">
        <w:rPr>
          <w:rFonts w:ascii="Arial" w:hAnsi="Arial" w:cs="Arial"/>
          <w:sz w:val="18"/>
          <w:szCs w:val="18"/>
        </w:rPr>
        <w:t xml:space="preserve"> combatir la informalidad imperante en la entidad, la cual ralentiza el desarrollo económico en Sinaloa, asimismo, la falta de información relacionada a los beneficios de contar con un registro pertinente ante el Gobierno también es una asignatura que se debe atender.</w:t>
      </w:r>
    </w:p>
    <w:p w:rsidR="007D5005"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 xml:space="preserve">Otro de los desafíos que existen es motivar a los sinaloenses a emprender un negocio propio y convertirse en dueños de su propia empresa, al existir un potencial humano importante en la entidad, es importante contar con los recursos necesarios para poder brindar una atención de acuerdo a lo que los sinaloenses exigen. </w:t>
      </w:r>
    </w:p>
    <w:p w:rsidR="002C21D6" w:rsidRPr="00852E48" w:rsidRDefault="002C21D6" w:rsidP="00264389">
      <w:pPr>
        <w:spacing w:line="240" w:lineRule="auto"/>
        <w:jc w:val="both"/>
        <w:rPr>
          <w:rFonts w:ascii="Arial" w:hAnsi="Arial" w:cs="Arial"/>
          <w:sz w:val="18"/>
          <w:szCs w:val="18"/>
        </w:rPr>
      </w:pPr>
      <w:r w:rsidRPr="00852E48">
        <w:rPr>
          <w:rFonts w:ascii="Arial" w:hAnsi="Arial" w:cs="Arial"/>
          <w:b/>
          <w:sz w:val="18"/>
          <w:szCs w:val="18"/>
        </w:rPr>
        <w:t>Plan de Acción</w:t>
      </w:r>
      <w:r w:rsidR="007D5005" w:rsidRPr="00852E48">
        <w:rPr>
          <w:rFonts w:ascii="Arial" w:hAnsi="Arial" w:cs="Arial"/>
          <w:b/>
          <w:sz w:val="18"/>
          <w:szCs w:val="18"/>
        </w:rPr>
        <w:t xml:space="preserve">. </w:t>
      </w:r>
      <w:r w:rsidR="007D5005" w:rsidRPr="00852E48">
        <w:rPr>
          <w:rFonts w:ascii="Arial" w:hAnsi="Arial" w:cs="Arial"/>
          <w:sz w:val="18"/>
          <w:szCs w:val="18"/>
        </w:rPr>
        <w:t>S</w:t>
      </w:r>
      <w:r w:rsidRPr="00852E48">
        <w:rPr>
          <w:rFonts w:ascii="Arial" w:hAnsi="Arial" w:cs="Arial"/>
          <w:sz w:val="18"/>
          <w:szCs w:val="18"/>
        </w:rPr>
        <w:t>e llevarán a cabo diversas actividades que permitan captar y canalizar a los emprendedores de Sinaloa, dándole puntual seguimiento a sus ideas de negocios y orientándolos de manera constante con el fin de que puedan establecerse y convertirse en empresas consolidadas.</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lastRenderedPageBreak/>
        <w:t>Se estará buscando de manera permanente la vinculación y captación de recursos de iniciativa pública (Gobiernos Municipal, Estatal y Federal) así como de la iniciativa privada, brindándole así a los sinaloenses importantes apoyos para que sus ideas de negocios puedan asentarse y convertirse en importantes activos en el desarrollo económico de la región.</w:t>
      </w:r>
    </w:p>
    <w:p w:rsidR="0082012F" w:rsidRPr="00852E48" w:rsidRDefault="0082012F" w:rsidP="00264389">
      <w:pPr>
        <w:spacing w:line="240" w:lineRule="auto"/>
        <w:jc w:val="both"/>
        <w:rPr>
          <w:rFonts w:ascii="Arial" w:hAnsi="Arial" w:cs="Arial"/>
          <w:sz w:val="18"/>
          <w:szCs w:val="18"/>
        </w:rPr>
      </w:pPr>
      <w:r w:rsidRPr="00852E48">
        <w:rPr>
          <w:rFonts w:ascii="Arial" w:hAnsi="Arial" w:cs="Arial"/>
          <w:sz w:val="18"/>
          <w:szCs w:val="18"/>
        </w:rPr>
        <w:t>Vinculación con el sector educativo y ejecución de acciones especializadas para promover la cultura de emprendimiento.</w:t>
      </w:r>
    </w:p>
    <w:p w:rsidR="003D2078" w:rsidRPr="00852E48" w:rsidRDefault="003D2078" w:rsidP="00264389">
      <w:pPr>
        <w:spacing w:after="200" w:line="240" w:lineRule="auto"/>
        <w:jc w:val="center"/>
        <w:rPr>
          <w:rFonts w:ascii="Arial" w:hAnsi="Arial" w:cs="Arial"/>
          <w:b/>
          <w:sz w:val="18"/>
          <w:szCs w:val="18"/>
        </w:rPr>
      </w:pPr>
      <w:r w:rsidRPr="00852E48">
        <w:rPr>
          <w:rFonts w:ascii="Arial" w:hAnsi="Arial" w:cs="Arial"/>
          <w:b/>
          <w:sz w:val="18"/>
          <w:szCs w:val="18"/>
        </w:rPr>
        <w:t>Instrumentos para el fomento y apoyo al emprendimiento e impulso al emprendimiento de alto impacto.</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82012F" w:rsidRPr="00852E48">
        <w:rPr>
          <w:rFonts w:ascii="Arial" w:hAnsi="Arial" w:cs="Arial"/>
          <w:b/>
          <w:sz w:val="18"/>
          <w:szCs w:val="18"/>
        </w:rPr>
        <w:t xml:space="preserve">2.1 </w:t>
      </w:r>
      <w:r w:rsidR="003D2078" w:rsidRPr="00852E48">
        <w:rPr>
          <w:rFonts w:ascii="Arial" w:hAnsi="Arial" w:cs="Arial"/>
          <w:b/>
          <w:sz w:val="18"/>
          <w:szCs w:val="18"/>
        </w:rPr>
        <w:t xml:space="preserve">Capacitación completa a emprendedores. </w:t>
      </w:r>
    </w:p>
    <w:p w:rsidR="003D2078" w:rsidRPr="00852E48" w:rsidRDefault="003D2078" w:rsidP="00264389">
      <w:pPr>
        <w:numPr>
          <w:ilvl w:val="0"/>
          <w:numId w:val="28"/>
        </w:numPr>
        <w:spacing w:after="200" w:line="240" w:lineRule="auto"/>
        <w:jc w:val="both"/>
        <w:rPr>
          <w:rFonts w:ascii="Arial" w:hAnsi="Arial" w:cs="Arial"/>
          <w:sz w:val="18"/>
          <w:szCs w:val="18"/>
        </w:rPr>
      </w:pPr>
      <w:r w:rsidRPr="00852E48">
        <w:rPr>
          <w:rFonts w:ascii="Arial" w:hAnsi="Arial" w:cs="Arial"/>
          <w:sz w:val="18"/>
          <w:szCs w:val="18"/>
        </w:rPr>
        <w:t>Capacitar a emprendedores de manera mensual en temas administrativos</w:t>
      </w:r>
      <w:r w:rsidR="0085533A" w:rsidRPr="00852E48">
        <w:rPr>
          <w:rFonts w:ascii="Arial" w:hAnsi="Arial" w:cs="Arial"/>
          <w:sz w:val="18"/>
          <w:szCs w:val="18"/>
        </w:rPr>
        <w:t>, legales, fiscales, marketing</w:t>
      </w:r>
      <w:r w:rsidRPr="00852E48">
        <w:rPr>
          <w:rFonts w:ascii="Arial" w:hAnsi="Arial" w:cs="Arial"/>
          <w:sz w:val="18"/>
          <w:szCs w:val="18"/>
        </w:rPr>
        <w:t xml:space="preserve">, entre otros adiestramientos enfocados al emprendimiento. </w:t>
      </w:r>
      <w:r w:rsidR="0082012F" w:rsidRPr="00852E48">
        <w:rPr>
          <w:rFonts w:ascii="Arial" w:hAnsi="Arial" w:cs="Arial"/>
          <w:sz w:val="18"/>
          <w:szCs w:val="18"/>
        </w:rPr>
        <w:t xml:space="preserve">La capacitación abarca desde la promoción de la cultura de emprendimiento con jóvenes estudiantes. </w:t>
      </w:r>
      <w:r w:rsidR="006A74E3" w:rsidRPr="00852E48">
        <w:rPr>
          <w:rFonts w:ascii="Arial" w:hAnsi="Arial" w:cs="Arial"/>
          <w:sz w:val="18"/>
          <w:szCs w:val="18"/>
        </w:rPr>
        <w:t xml:space="preserve">Brindar especial atención al empoderamiento de la mujer en la actividad económica. </w:t>
      </w:r>
    </w:p>
    <w:p w:rsidR="003D2078" w:rsidRPr="00852E48" w:rsidRDefault="003D2078" w:rsidP="00264389">
      <w:pPr>
        <w:numPr>
          <w:ilvl w:val="0"/>
          <w:numId w:val="28"/>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Captar a los nuevos emprendedores de Sinaloa, motivarlos a llevar a cabo el proceso de incubación de las ideas de negocios para que puedan desarrollarse y consolidarse.</w:t>
      </w:r>
      <w:r w:rsidR="006A74E3" w:rsidRPr="00852E48">
        <w:rPr>
          <w:rFonts w:ascii="Arial" w:hAnsi="Arial" w:cs="Arial"/>
          <w:sz w:val="18"/>
          <w:szCs w:val="18"/>
        </w:rPr>
        <w:t xml:space="preserve"> Empoderar a las mujeres a través del emprendimiento.</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82012F" w:rsidRPr="00852E48">
        <w:rPr>
          <w:rFonts w:ascii="Arial" w:hAnsi="Arial" w:cs="Arial"/>
          <w:b/>
          <w:sz w:val="18"/>
          <w:szCs w:val="18"/>
        </w:rPr>
        <w:t xml:space="preserve">2.2 </w:t>
      </w:r>
      <w:r w:rsidR="003D2078" w:rsidRPr="00852E48">
        <w:rPr>
          <w:rFonts w:ascii="Arial" w:hAnsi="Arial" w:cs="Arial"/>
          <w:b/>
          <w:sz w:val="18"/>
          <w:szCs w:val="18"/>
        </w:rPr>
        <w:t>Alianzas estratégicas con iniciativa pública y privada.</w:t>
      </w:r>
    </w:p>
    <w:p w:rsidR="003D2078" w:rsidRPr="00852E48" w:rsidRDefault="003D2078" w:rsidP="00264389">
      <w:pPr>
        <w:numPr>
          <w:ilvl w:val="0"/>
          <w:numId w:val="29"/>
        </w:numPr>
        <w:spacing w:after="200" w:line="240" w:lineRule="auto"/>
        <w:jc w:val="both"/>
        <w:rPr>
          <w:rFonts w:ascii="Arial" w:hAnsi="Arial" w:cs="Arial"/>
          <w:sz w:val="18"/>
          <w:szCs w:val="18"/>
        </w:rPr>
      </w:pPr>
      <w:r w:rsidRPr="00852E48">
        <w:rPr>
          <w:rFonts w:ascii="Arial" w:hAnsi="Arial" w:cs="Arial"/>
          <w:sz w:val="18"/>
          <w:szCs w:val="18"/>
        </w:rPr>
        <w:t xml:space="preserve">Acercar a los emprendedores con instancias gubernamentales, así como inversionistas de la iniciativa privada, de manera que el proceso de consolidación de una idea de negocios sea más ágil. </w:t>
      </w:r>
    </w:p>
    <w:p w:rsidR="003D2078" w:rsidRPr="00852E48" w:rsidRDefault="003D2078" w:rsidP="00264389">
      <w:pPr>
        <w:numPr>
          <w:ilvl w:val="0"/>
          <w:numId w:val="29"/>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Encontrar inversionistas interesados en apadrinar las ideas de negocios de los emprendedores, así como también, estar en constante comunicación con las instancias gubernamentales para captar la mayor cantidad de recursos posibles.</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3405A8" w:rsidRPr="00852E48">
        <w:rPr>
          <w:rFonts w:ascii="Arial" w:hAnsi="Arial" w:cs="Arial"/>
          <w:b/>
          <w:sz w:val="18"/>
          <w:szCs w:val="18"/>
        </w:rPr>
        <w:t>2.3</w:t>
      </w:r>
      <w:r w:rsidR="0082012F" w:rsidRPr="00852E48">
        <w:rPr>
          <w:rFonts w:ascii="Arial" w:hAnsi="Arial" w:cs="Arial"/>
          <w:b/>
          <w:sz w:val="18"/>
          <w:szCs w:val="18"/>
        </w:rPr>
        <w:t xml:space="preserve">.  </w:t>
      </w:r>
      <w:r w:rsidR="003D2078" w:rsidRPr="00852E48">
        <w:rPr>
          <w:rFonts w:ascii="Arial" w:hAnsi="Arial" w:cs="Arial"/>
          <w:b/>
          <w:sz w:val="18"/>
          <w:szCs w:val="18"/>
        </w:rPr>
        <w:t>Vincular a los emprendedores a las diferentes instancias</w:t>
      </w:r>
      <w:r w:rsidR="00A15F79" w:rsidRPr="00852E48">
        <w:rPr>
          <w:rFonts w:ascii="Arial" w:hAnsi="Arial" w:cs="Arial"/>
          <w:b/>
          <w:sz w:val="18"/>
          <w:szCs w:val="18"/>
        </w:rPr>
        <w:t xml:space="preserve"> </w:t>
      </w:r>
      <w:r w:rsidR="003D2078" w:rsidRPr="00852E48">
        <w:rPr>
          <w:rFonts w:ascii="Arial" w:hAnsi="Arial" w:cs="Arial"/>
          <w:b/>
          <w:sz w:val="18"/>
          <w:szCs w:val="18"/>
        </w:rPr>
        <w:t>gubernamentales para la obtención de recursos.</w:t>
      </w:r>
    </w:p>
    <w:p w:rsidR="003D2078" w:rsidRPr="00852E48" w:rsidRDefault="003D2078" w:rsidP="00264389">
      <w:pPr>
        <w:numPr>
          <w:ilvl w:val="0"/>
          <w:numId w:val="31"/>
        </w:numPr>
        <w:spacing w:after="200" w:line="240" w:lineRule="auto"/>
        <w:jc w:val="both"/>
        <w:rPr>
          <w:rFonts w:ascii="Arial" w:hAnsi="Arial" w:cs="Arial"/>
          <w:sz w:val="18"/>
          <w:szCs w:val="18"/>
        </w:rPr>
      </w:pPr>
      <w:r w:rsidRPr="00852E48">
        <w:rPr>
          <w:rFonts w:ascii="Arial" w:hAnsi="Arial" w:cs="Arial"/>
          <w:sz w:val="18"/>
          <w:szCs w:val="18"/>
        </w:rPr>
        <w:t>Informar y orientar a los emprendedores y empresarios interesados en conseguir apoyos financieros de dependencias gubernamentales.</w:t>
      </w:r>
    </w:p>
    <w:p w:rsidR="007A2263" w:rsidRPr="00852E48" w:rsidRDefault="003D2078" w:rsidP="00264389">
      <w:pPr>
        <w:numPr>
          <w:ilvl w:val="0"/>
          <w:numId w:val="31"/>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Registrar en tiempo y forma los proyectos interesados en conseguir un apoyo federal, de manera que el recurso destinado a nivel nacional o estatal, sea canalizado a los participantes que buscan conseguir el apoyo por medio de la SEDECO.</w:t>
      </w:r>
    </w:p>
    <w:tbl>
      <w:tblPr>
        <w:tblW w:w="5049" w:type="pct"/>
        <w:tblCellMar>
          <w:left w:w="0" w:type="dxa"/>
          <w:right w:w="0" w:type="dxa"/>
        </w:tblCellMar>
        <w:tblLook w:val="04A0"/>
      </w:tblPr>
      <w:tblGrid>
        <w:gridCol w:w="1988"/>
        <w:gridCol w:w="1891"/>
        <w:gridCol w:w="2219"/>
        <w:gridCol w:w="3117"/>
      </w:tblGrid>
      <w:tr w:rsidR="00852E48" w:rsidRPr="00852E48" w:rsidTr="007540C2">
        <w:trPr>
          <w:trHeight w:val="218"/>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E9272E" w:rsidRPr="006212B6" w:rsidRDefault="00E9272E"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t>Política para el fomento y apoyo al emprendimiento e impulso al emprendimiento de alto impacto.</w:t>
            </w:r>
          </w:p>
        </w:tc>
      </w:tr>
      <w:tr w:rsidR="00E9272E" w:rsidRPr="00852E48" w:rsidTr="007540C2">
        <w:trPr>
          <w:trHeight w:val="305"/>
        </w:trPr>
        <w:tc>
          <w:tcPr>
            <w:tcW w:w="1079"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Instrumento</w:t>
            </w:r>
          </w:p>
        </w:tc>
        <w:tc>
          <w:tcPr>
            <w:tcW w:w="102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c>
          <w:tcPr>
            <w:tcW w:w="1204"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Estrategias</w:t>
            </w:r>
          </w:p>
        </w:tc>
        <w:tc>
          <w:tcPr>
            <w:tcW w:w="1691"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Líneas de Acción</w:t>
            </w:r>
          </w:p>
        </w:tc>
      </w:tr>
      <w:tr w:rsidR="00E9272E" w:rsidRPr="00852E48" w:rsidTr="007540C2">
        <w:trPr>
          <w:trHeight w:val="3022"/>
        </w:trPr>
        <w:tc>
          <w:tcPr>
            <w:tcW w:w="107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82012F" w:rsidP="00264389">
            <w:pPr>
              <w:spacing w:after="200" w:line="240" w:lineRule="auto"/>
              <w:jc w:val="center"/>
              <w:rPr>
                <w:rFonts w:ascii="Arial" w:hAnsi="Arial" w:cs="Arial"/>
                <w:sz w:val="18"/>
                <w:szCs w:val="18"/>
              </w:rPr>
            </w:pPr>
            <w:r w:rsidRPr="00852E48">
              <w:rPr>
                <w:rFonts w:ascii="Arial" w:hAnsi="Arial" w:cs="Arial"/>
                <w:sz w:val="18"/>
                <w:szCs w:val="18"/>
              </w:rPr>
              <w:t>Capacitación completa a emprendedores.</w:t>
            </w:r>
          </w:p>
        </w:tc>
        <w:tc>
          <w:tcPr>
            <w:tcW w:w="102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3D3ABB" w:rsidP="00264389">
            <w:pPr>
              <w:spacing w:after="200" w:line="240" w:lineRule="auto"/>
              <w:jc w:val="center"/>
              <w:rPr>
                <w:rFonts w:ascii="Arial" w:hAnsi="Arial" w:cs="Arial"/>
                <w:sz w:val="18"/>
                <w:szCs w:val="18"/>
              </w:rPr>
            </w:pPr>
            <w:r w:rsidRPr="00852E48">
              <w:rPr>
                <w:rFonts w:ascii="Arial" w:hAnsi="Arial" w:cs="Arial"/>
                <w:sz w:val="18"/>
                <w:szCs w:val="18"/>
              </w:rPr>
              <w:t>Generar mecanismos para la formación y el impulso de los emprendedores.</w:t>
            </w:r>
          </w:p>
        </w:tc>
        <w:tc>
          <w:tcPr>
            <w:tcW w:w="120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rPr>
              <w:t>Atención puntual a los emprendedores de la entidad, convirtiéndose en el principal aliado de las microempresas en la región.</w:t>
            </w:r>
          </w:p>
        </w:tc>
        <w:tc>
          <w:tcPr>
            <w:tcW w:w="169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lang w:val="es-ES"/>
              </w:rPr>
            </w:pPr>
            <w:r w:rsidRPr="00852E48">
              <w:rPr>
                <w:rFonts w:ascii="Arial" w:hAnsi="Arial" w:cs="Arial"/>
                <w:sz w:val="18"/>
                <w:szCs w:val="18"/>
                <w:lang w:val="es-ES"/>
              </w:rPr>
              <w:t>Capacitación a emprendedores en temas administrativos, legales, fiscales, entre otros adiestramien</w:t>
            </w:r>
            <w:r w:rsidR="004F02E2" w:rsidRPr="00852E48">
              <w:rPr>
                <w:rFonts w:ascii="Arial" w:hAnsi="Arial" w:cs="Arial"/>
                <w:sz w:val="18"/>
                <w:szCs w:val="18"/>
                <w:lang w:val="es-ES"/>
              </w:rPr>
              <w:t xml:space="preserve">tos enfocados al emprendimiento. </w:t>
            </w:r>
          </w:p>
          <w:p w:rsidR="004F02E2" w:rsidRPr="00852E48" w:rsidRDefault="004F02E2" w:rsidP="00264389">
            <w:pPr>
              <w:spacing w:after="200" w:line="240" w:lineRule="auto"/>
              <w:jc w:val="center"/>
              <w:rPr>
                <w:rFonts w:ascii="Arial" w:hAnsi="Arial" w:cs="Arial"/>
                <w:sz w:val="18"/>
                <w:szCs w:val="18"/>
                <w:lang w:val="es-ES"/>
              </w:rPr>
            </w:pPr>
            <w:r w:rsidRPr="00852E48">
              <w:rPr>
                <w:rFonts w:ascii="Arial" w:hAnsi="Arial" w:cs="Arial"/>
                <w:sz w:val="18"/>
                <w:szCs w:val="18"/>
                <w:lang w:val="es-ES"/>
              </w:rPr>
              <w:t xml:space="preserve">Fomentar la cultura de emprendimiento. </w:t>
            </w:r>
          </w:p>
          <w:p w:rsidR="004F02E2" w:rsidRPr="00852E48" w:rsidRDefault="004F02E2" w:rsidP="00264389">
            <w:pPr>
              <w:spacing w:after="200" w:line="240" w:lineRule="auto"/>
              <w:jc w:val="center"/>
              <w:rPr>
                <w:rFonts w:ascii="Arial" w:hAnsi="Arial" w:cs="Arial"/>
                <w:sz w:val="18"/>
                <w:szCs w:val="18"/>
                <w:lang w:val="es-ES"/>
              </w:rPr>
            </w:pPr>
            <w:r w:rsidRPr="00852E48">
              <w:rPr>
                <w:rFonts w:ascii="Arial" w:hAnsi="Arial" w:cs="Arial"/>
                <w:sz w:val="18"/>
                <w:szCs w:val="18"/>
                <w:lang w:val="es-ES"/>
              </w:rPr>
              <w:t xml:space="preserve">Impulso a modelos educativos que incrementen el emprendimiento. </w:t>
            </w:r>
          </w:p>
          <w:p w:rsidR="006A74E3" w:rsidRPr="00852E48" w:rsidRDefault="006A74E3" w:rsidP="00264389">
            <w:pPr>
              <w:spacing w:after="200" w:line="240" w:lineRule="auto"/>
              <w:jc w:val="center"/>
              <w:rPr>
                <w:rFonts w:ascii="Arial" w:hAnsi="Arial" w:cs="Arial"/>
                <w:sz w:val="18"/>
                <w:szCs w:val="18"/>
              </w:rPr>
            </w:pPr>
            <w:r w:rsidRPr="00852E48">
              <w:rPr>
                <w:rFonts w:ascii="Arial" w:hAnsi="Arial" w:cs="Arial"/>
                <w:sz w:val="18"/>
                <w:szCs w:val="18"/>
                <w:lang w:val="es-ES"/>
              </w:rPr>
              <w:t>Programas enfocados al empoderamiento de la mujer.</w:t>
            </w:r>
          </w:p>
        </w:tc>
      </w:tr>
      <w:tr w:rsidR="00E9272E" w:rsidRPr="00852E48" w:rsidTr="007540C2">
        <w:trPr>
          <w:trHeight w:val="334"/>
        </w:trPr>
        <w:tc>
          <w:tcPr>
            <w:tcW w:w="107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82012F" w:rsidP="00264389">
            <w:pPr>
              <w:spacing w:after="200" w:line="240" w:lineRule="auto"/>
              <w:jc w:val="center"/>
              <w:rPr>
                <w:rFonts w:ascii="Arial" w:hAnsi="Arial" w:cs="Arial"/>
                <w:sz w:val="18"/>
                <w:szCs w:val="18"/>
              </w:rPr>
            </w:pPr>
            <w:r w:rsidRPr="00852E48">
              <w:rPr>
                <w:rFonts w:ascii="Arial" w:hAnsi="Arial" w:cs="Arial"/>
                <w:sz w:val="18"/>
                <w:szCs w:val="18"/>
              </w:rPr>
              <w:lastRenderedPageBreak/>
              <w:t>Alianzas estratégicas con iniciativa pública y privada.</w:t>
            </w:r>
          </w:p>
        </w:tc>
        <w:tc>
          <w:tcPr>
            <w:tcW w:w="102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4F02E2" w:rsidP="00264389">
            <w:pPr>
              <w:spacing w:after="200" w:line="240" w:lineRule="auto"/>
              <w:jc w:val="center"/>
              <w:rPr>
                <w:rFonts w:ascii="Arial" w:hAnsi="Arial" w:cs="Arial"/>
                <w:sz w:val="18"/>
                <w:szCs w:val="18"/>
              </w:rPr>
            </w:pPr>
            <w:r w:rsidRPr="00852E48">
              <w:rPr>
                <w:rFonts w:ascii="Arial" w:hAnsi="Arial" w:cs="Arial"/>
                <w:sz w:val="18"/>
                <w:szCs w:val="18"/>
              </w:rPr>
              <w:t>Generar mecanismos para la formación y el impulso de los emprendedores.</w:t>
            </w:r>
          </w:p>
        </w:tc>
        <w:tc>
          <w:tcPr>
            <w:tcW w:w="120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rPr>
              <w:t>Atención a los emprendedores, convirtiéndose en el principal aliado de las microempresas en la región.</w:t>
            </w:r>
          </w:p>
        </w:tc>
        <w:tc>
          <w:tcPr>
            <w:tcW w:w="169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lang w:val="es-ES"/>
              </w:rPr>
              <w:t>Buscar permanentemente alianzas estratégicas con distintas instituciones privadas y gubernamentales.</w:t>
            </w:r>
          </w:p>
        </w:tc>
      </w:tr>
      <w:tr w:rsidR="00E9272E" w:rsidRPr="00852E48" w:rsidTr="007540C2">
        <w:trPr>
          <w:trHeight w:val="1272"/>
        </w:trPr>
        <w:tc>
          <w:tcPr>
            <w:tcW w:w="107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82012F" w:rsidP="00264389">
            <w:pPr>
              <w:spacing w:after="200" w:line="240" w:lineRule="auto"/>
              <w:jc w:val="center"/>
              <w:rPr>
                <w:rFonts w:ascii="Arial" w:hAnsi="Arial" w:cs="Arial"/>
                <w:sz w:val="18"/>
                <w:szCs w:val="18"/>
              </w:rPr>
            </w:pPr>
            <w:r w:rsidRPr="00852E48">
              <w:rPr>
                <w:rFonts w:ascii="Arial" w:hAnsi="Arial" w:cs="Arial"/>
                <w:sz w:val="18"/>
                <w:szCs w:val="18"/>
              </w:rPr>
              <w:t>Vincular a los emprendedores a las diferentes instancias gubernamentales para la obtención de recursos.</w:t>
            </w:r>
          </w:p>
        </w:tc>
        <w:tc>
          <w:tcPr>
            <w:tcW w:w="102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lang w:val="es-ES_tradnl"/>
              </w:rPr>
              <w:t>Convertirse en el aliado principal de las microempresas de recién creación</w:t>
            </w:r>
          </w:p>
        </w:tc>
        <w:tc>
          <w:tcPr>
            <w:tcW w:w="120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rPr>
              <w:t>Atención puntual a los emprendedores de la entidad, convirtiéndose en el principal aliado de las microempresas en la región.</w:t>
            </w:r>
          </w:p>
        </w:tc>
        <w:tc>
          <w:tcPr>
            <w:tcW w:w="169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lang w:val="es-ES"/>
              </w:rPr>
            </w:pPr>
            <w:r w:rsidRPr="00852E48">
              <w:rPr>
                <w:rFonts w:ascii="Arial" w:hAnsi="Arial" w:cs="Arial"/>
                <w:sz w:val="18"/>
                <w:szCs w:val="18"/>
                <w:lang w:val="es-ES"/>
              </w:rPr>
              <w:t>Vincular a los emprendedores a las diferentes instancias gubernamentales para la obtención de recursos.</w:t>
            </w:r>
          </w:p>
        </w:tc>
      </w:tr>
    </w:tbl>
    <w:p w:rsidR="004F02E2" w:rsidRPr="00852E48" w:rsidRDefault="004F02E2" w:rsidP="00264389">
      <w:pPr>
        <w:spacing w:line="240" w:lineRule="auto"/>
        <w:rPr>
          <w:rFonts w:ascii="Arial" w:hAnsi="Arial" w:cs="Arial"/>
          <w:sz w:val="18"/>
          <w:szCs w:val="18"/>
        </w:rPr>
      </w:pPr>
    </w:p>
    <w:tbl>
      <w:tblPr>
        <w:tblW w:w="5049" w:type="pct"/>
        <w:tblCellMar>
          <w:left w:w="0" w:type="dxa"/>
          <w:right w:w="0" w:type="dxa"/>
        </w:tblCellMar>
        <w:tblLook w:val="04A0"/>
      </w:tblPr>
      <w:tblGrid>
        <w:gridCol w:w="2525"/>
        <w:gridCol w:w="1955"/>
        <w:gridCol w:w="2459"/>
        <w:gridCol w:w="2276"/>
      </w:tblGrid>
      <w:tr w:rsidR="00852E48" w:rsidRPr="00852E48" w:rsidTr="00E9272E">
        <w:trPr>
          <w:trHeight w:val="914"/>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E9272E" w:rsidRPr="006212B6" w:rsidRDefault="00E9272E"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t>Política para el fomento y apoyo al emprendimiento e impulso al emprendimiento de alto impacto.</w:t>
            </w:r>
          </w:p>
        </w:tc>
      </w:tr>
      <w:tr w:rsidR="00E9272E" w:rsidRPr="00852E48" w:rsidTr="004F02E2">
        <w:trPr>
          <w:trHeight w:val="555"/>
        </w:trPr>
        <w:tc>
          <w:tcPr>
            <w:tcW w:w="137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Instrumento</w:t>
            </w:r>
          </w:p>
        </w:tc>
        <w:tc>
          <w:tcPr>
            <w:tcW w:w="1061"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Objetivo</w:t>
            </w:r>
          </w:p>
        </w:tc>
        <w:tc>
          <w:tcPr>
            <w:tcW w:w="1334"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Indicador</w:t>
            </w:r>
          </w:p>
        </w:tc>
        <w:tc>
          <w:tcPr>
            <w:tcW w:w="123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E9272E" w:rsidRPr="006212B6" w:rsidRDefault="00E9272E"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Meta</w:t>
            </w:r>
          </w:p>
        </w:tc>
      </w:tr>
      <w:tr w:rsidR="00E9272E" w:rsidRPr="00852E48" w:rsidTr="007540C2">
        <w:trPr>
          <w:trHeight w:val="562"/>
        </w:trPr>
        <w:tc>
          <w:tcPr>
            <w:tcW w:w="137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82012F" w:rsidP="00264389">
            <w:pPr>
              <w:spacing w:after="200" w:line="240" w:lineRule="auto"/>
              <w:jc w:val="center"/>
              <w:rPr>
                <w:rFonts w:ascii="Arial" w:hAnsi="Arial" w:cs="Arial"/>
                <w:sz w:val="18"/>
                <w:szCs w:val="18"/>
              </w:rPr>
            </w:pPr>
            <w:r w:rsidRPr="00852E48">
              <w:rPr>
                <w:rFonts w:ascii="Arial" w:hAnsi="Arial" w:cs="Arial"/>
                <w:sz w:val="18"/>
                <w:szCs w:val="18"/>
              </w:rPr>
              <w:t>Capacitación completa a emprendedores.</w:t>
            </w:r>
          </w:p>
        </w:tc>
        <w:tc>
          <w:tcPr>
            <w:tcW w:w="106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rPr>
              <w:t>Creación de empresas y empleos en Sinaloa.</w:t>
            </w:r>
          </w:p>
        </w:tc>
        <w:tc>
          <w:tcPr>
            <w:tcW w:w="133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DA15E3" w:rsidP="00264389">
            <w:pPr>
              <w:spacing w:after="200" w:line="240" w:lineRule="auto"/>
              <w:jc w:val="center"/>
              <w:rPr>
                <w:rFonts w:ascii="Arial" w:hAnsi="Arial" w:cs="Arial"/>
                <w:sz w:val="18"/>
                <w:szCs w:val="18"/>
              </w:rPr>
            </w:pPr>
            <w:r w:rsidRPr="00852E48">
              <w:rPr>
                <w:rFonts w:ascii="Arial" w:hAnsi="Arial" w:cs="Arial"/>
                <w:sz w:val="18"/>
                <w:szCs w:val="18"/>
              </w:rPr>
              <w:t>C</w:t>
            </w:r>
            <w:r w:rsidR="00E9272E" w:rsidRPr="00852E48">
              <w:rPr>
                <w:rFonts w:ascii="Arial" w:hAnsi="Arial" w:cs="Arial"/>
                <w:sz w:val="18"/>
                <w:szCs w:val="18"/>
              </w:rPr>
              <w:t>ursos de capacitación y procesos de incubación de empresas.</w:t>
            </w:r>
          </w:p>
        </w:tc>
        <w:tc>
          <w:tcPr>
            <w:tcW w:w="123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E9272E"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 xml:space="preserve">8,000 personas capacitadas. </w:t>
            </w:r>
            <w:r w:rsidR="004F02E2" w:rsidRPr="00852E48">
              <w:rPr>
                <w:rFonts w:ascii="Arial" w:hAnsi="Arial" w:cs="Arial"/>
                <w:sz w:val="18"/>
                <w:szCs w:val="18"/>
              </w:rPr>
              <w:t xml:space="preserve"> </w:t>
            </w:r>
          </w:p>
        </w:tc>
      </w:tr>
      <w:tr w:rsidR="00E9272E" w:rsidRPr="00852E48" w:rsidTr="007540C2">
        <w:trPr>
          <w:trHeight w:val="561"/>
        </w:trPr>
        <w:tc>
          <w:tcPr>
            <w:tcW w:w="137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82012F" w:rsidP="00264389">
            <w:pPr>
              <w:spacing w:after="200" w:line="240" w:lineRule="auto"/>
              <w:jc w:val="center"/>
              <w:rPr>
                <w:rFonts w:ascii="Arial" w:hAnsi="Arial" w:cs="Arial"/>
                <w:sz w:val="18"/>
                <w:szCs w:val="18"/>
              </w:rPr>
            </w:pPr>
            <w:r w:rsidRPr="00852E48">
              <w:rPr>
                <w:rFonts w:ascii="Arial" w:hAnsi="Arial" w:cs="Arial"/>
                <w:sz w:val="18"/>
                <w:szCs w:val="18"/>
              </w:rPr>
              <w:t>Alianzas estratégicas con iniciativa pública y privada.</w:t>
            </w:r>
          </w:p>
        </w:tc>
        <w:tc>
          <w:tcPr>
            <w:tcW w:w="106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rPr>
              <w:t>Disminuir la tasa de desempleo en Sinaloa.</w:t>
            </w:r>
          </w:p>
        </w:tc>
        <w:tc>
          <w:tcPr>
            <w:tcW w:w="133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DA15E3" w:rsidP="00264389">
            <w:pPr>
              <w:spacing w:after="200" w:line="240" w:lineRule="auto"/>
              <w:jc w:val="center"/>
              <w:rPr>
                <w:rFonts w:ascii="Arial" w:hAnsi="Arial" w:cs="Arial"/>
                <w:sz w:val="18"/>
                <w:szCs w:val="18"/>
              </w:rPr>
            </w:pPr>
            <w:r w:rsidRPr="00852E48">
              <w:rPr>
                <w:rFonts w:ascii="Arial" w:hAnsi="Arial" w:cs="Arial"/>
                <w:sz w:val="18"/>
                <w:szCs w:val="18"/>
              </w:rPr>
              <w:t xml:space="preserve">Apoyos otorgados a emprendedores. </w:t>
            </w:r>
          </w:p>
        </w:tc>
        <w:tc>
          <w:tcPr>
            <w:tcW w:w="123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rPr>
              <w:t>5,000 beneficiados de programas de emprendimiento</w:t>
            </w:r>
          </w:p>
        </w:tc>
      </w:tr>
      <w:tr w:rsidR="00E9272E" w:rsidRPr="00852E48" w:rsidTr="007540C2">
        <w:trPr>
          <w:trHeight w:val="859"/>
        </w:trPr>
        <w:tc>
          <w:tcPr>
            <w:tcW w:w="137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82012F" w:rsidP="00264389">
            <w:pPr>
              <w:spacing w:after="200" w:line="240" w:lineRule="auto"/>
              <w:jc w:val="center"/>
              <w:rPr>
                <w:rFonts w:ascii="Arial" w:hAnsi="Arial" w:cs="Arial"/>
                <w:sz w:val="18"/>
                <w:szCs w:val="18"/>
              </w:rPr>
            </w:pPr>
            <w:r w:rsidRPr="00852E48">
              <w:rPr>
                <w:rFonts w:ascii="Arial" w:hAnsi="Arial" w:cs="Arial"/>
                <w:sz w:val="18"/>
                <w:szCs w:val="18"/>
              </w:rPr>
              <w:t>Vincular a los emprendedores a las diferentes instancias gubernamentales para la obtención de recursos.</w:t>
            </w:r>
          </w:p>
        </w:tc>
        <w:tc>
          <w:tcPr>
            <w:tcW w:w="106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E9272E" w:rsidP="00264389">
            <w:pPr>
              <w:spacing w:after="200" w:line="240" w:lineRule="auto"/>
              <w:jc w:val="center"/>
              <w:rPr>
                <w:rFonts w:ascii="Arial" w:hAnsi="Arial" w:cs="Arial"/>
                <w:sz w:val="18"/>
                <w:szCs w:val="18"/>
              </w:rPr>
            </w:pPr>
            <w:r w:rsidRPr="00852E48">
              <w:rPr>
                <w:rFonts w:ascii="Arial" w:hAnsi="Arial" w:cs="Arial"/>
                <w:sz w:val="18"/>
                <w:szCs w:val="18"/>
                <w:lang w:val="es-ES_tradnl"/>
              </w:rPr>
              <w:t>Convertirse en el aliado principal de las microempresas de recién creación</w:t>
            </w:r>
          </w:p>
        </w:tc>
        <w:tc>
          <w:tcPr>
            <w:tcW w:w="133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DA15E3" w:rsidP="00264389">
            <w:pPr>
              <w:spacing w:after="200" w:line="240" w:lineRule="auto"/>
              <w:jc w:val="center"/>
              <w:rPr>
                <w:rFonts w:ascii="Arial" w:hAnsi="Arial" w:cs="Arial"/>
                <w:sz w:val="18"/>
                <w:szCs w:val="18"/>
              </w:rPr>
            </w:pPr>
            <w:r w:rsidRPr="00852E48">
              <w:rPr>
                <w:rFonts w:ascii="Arial" w:hAnsi="Arial" w:cs="Arial"/>
                <w:sz w:val="18"/>
                <w:szCs w:val="18"/>
                <w:lang w:val="es-ES"/>
              </w:rPr>
              <w:t>Acciones de vinculación</w:t>
            </w:r>
            <w:r w:rsidR="00E9272E" w:rsidRPr="00852E48">
              <w:rPr>
                <w:rFonts w:ascii="Arial" w:hAnsi="Arial" w:cs="Arial"/>
                <w:sz w:val="18"/>
                <w:szCs w:val="18"/>
                <w:lang w:val="es-ES"/>
              </w:rPr>
              <w:t xml:space="preserve"> </w:t>
            </w:r>
            <w:r w:rsidRPr="00852E48">
              <w:rPr>
                <w:rFonts w:ascii="Arial" w:hAnsi="Arial" w:cs="Arial"/>
                <w:sz w:val="18"/>
                <w:szCs w:val="18"/>
                <w:lang w:val="es-ES"/>
              </w:rPr>
              <w:t xml:space="preserve">con programas de apoyo o financiamiento para emprendedores. </w:t>
            </w:r>
          </w:p>
        </w:tc>
        <w:tc>
          <w:tcPr>
            <w:tcW w:w="123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E9272E" w:rsidRPr="00852E48" w:rsidRDefault="000E7C93" w:rsidP="00264389">
            <w:pPr>
              <w:spacing w:after="200" w:line="240" w:lineRule="auto"/>
              <w:jc w:val="center"/>
              <w:rPr>
                <w:rFonts w:ascii="Arial" w:hAnsi="Arial" w:cs="Arial"/>
                <w:sz w:val="18"/>
                <w:szCs w:val="18"/>
              </w:rPr>
            </w:pPr>
            <w:r w:rsidRPr="00852E48">
              <w:rPr>
                <w:rFonts w:ascii="Arial" w:hAnsi="Arial" w:cs="Arial"/>
                <w:sz w:val="18"/>
                <w:szCs w:val="18"/>
                <w:lang w:val="es-ES"/>
              </w:rPr>
              <w:t xml:space="preserve">8,000 vinculados con programas de apoyo o financiamiento. </w:t>
            </w:r>
            <w:r w:rsidR="00DB0EE8" w:rsidRPr="00852E48">
              <w:rPr>
                <w:rFonts w:ascii="Arial" w:hAnsi="Arial" w:cs="Arial"/>
                <w:sz w:val="18"/>
                <w:szCs w:val="18"/>
                <w:lang w:val="es-ES"/>
              </w:rPr>
              <w:t xml:space="preserve"> </w:t>
            </w:r>
          </w:p>
        </w:tc>
      </w:tr>
    </w:tbl>
    <w:p w:rsidR="008040D0" w:rsidRPr="00852E48" w:rsidRDefault="008040D0" w:rsidP="00264389">
      <w:pPr>
        <w:spacing w:after="200" w:line="240" w:lineRule="auto"/>
        <w:jc w:val="both"/>
        <w:rPr>
          <w:rFonts w:ascii="Arial" w:hAnsi="Arial" w:cs="Arial"/>
          <w:sz w:val="18"/>
          <w:szCs w:val="18"/>
        </w:rPr>
      </w:pPr>
    </w:p>
    <w:p w:rsidR="002C21D6" w:rsidRPr="00852E48" w:rsidRDefault="00F600B6" w:rsidP="00264389">
      <w:pPr>
        <w:spacing w:after="200" w:line="240" w:lineRule="auto"/>
        <w:jc w:val="center"/>
        <w:rPr>
          <w:rFonts w:ascii="Arial" w:hAnsi="Arial" w:cs="Arial"/>
          <w:b/>
          <w:bCs/>
          <w:sz w:val="18"/>
          <w:szCs w:val="18"/>
          <w:u w:val="single"/>
        </w:rPr>
      </w:pPr>
      <w:r w:rsidRPr="00852E48">
        <w:rPr>
          <w:rFonts w:ascii="Arial" w:hAnsi="Arial" w:cs="Arial"/>
          <w:b/>
          <w:bCs/>
          <w:sz w:val="18"/>
          <w:szCs w:val="18"/>
          <w:u w:val="single"/>
        </w:rPr>
        <w:t>5.</w:t>
      </w:r>
      <w:r w:rsidR="00A15F79" w:rsidRPr="00852E48">
        <w:rPr>
          <w:rFonts w:ascii="Arial" w:hAnsi="Arial" w:cs="Arial"/>
          <w:b/>
          <w:bCs/>
          <w:sz w:val="18"/>
          <w:szCs w:val="18"/>
          <w:u w:val="single"/>
        </w:rPr>
        <w:t>3</w:t>
      </w:r>
      <w:r w:rsidR="00DB0EE8" w:rsidRPr="00852E48">
        <w:rPr>
          <w:rFonts w:ascii="Arial" w:hAnsi="Arial" w:cs="Arial"/>
          <w:b/>
          <w:bCs/>
          <w:sz w:val="18"/>
          <w:szCs w:val="18"/>
          <w:u w:val="single"/>
        </w:rPr>
        <w:t>.</w:t>
      </w:r>
      <w:r w:rsidR="00A15F79" w:rsidRPr="00852E48">
        <w:rPr>
          <w:rFonts w:ascii="Arial" w:hAnsi="Arial" w:cs="Arial"/>
          <w:b/>
          <w:bCs/>
          <w:sz w:val="18"/>
          <w:szCs w:val="18"/>
          <w:u w:val="single"/>
        </w:rPr>
        <w:t xml:space="preserve"> </w:t>
      </w:r>
      <w:r w:rsidRPr="00852E48">
        <w:rPr>
          <w:rFonts w:ascii="Arial" w:hAnsi="Arial" w:cs="Arial"/>
          <w:b/>
          <w:bCs/>
          <w:sz w:val="18"/>
          <w:szCs w:val="18"/>
          <w:u w:val="single"/>
        </w:rPr>
        <w:t xml:space="preserve"> Política de f</w:t>
      </w:r>
      <w:r w:rsidR="002C21D6" w:rsidRPr="00852E48">
        <w:rPr>
          <w:rFonts w:ascii="Arial" w:hAnsi="Arial" w:cs="Arial"/>
          <w:b/>
          <w:bCs/>
          <w:sz w:val="18"/>
          <w:szCs w:val="18"/>
          <w:u w:val="single"/>
        </w:rPr>
        <w:t>ortalecimiento a las MIPyMES.</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El propósito de esta política es diseñar herramientas que generen estabilidad y nuevos empleos, promover los productos</w:t>
      </w:r>
      <w:r w:rsidR="00DB0EE8" w:rsidRPr="00852E48">
        <w:rPr>
          <w:rFonts w:ascii="Arial" w:hAnsi="Arial" w:cs="Arial"/>
          <w:sz w:val="18"/>
          <w:szCs w:val="18"/>
        </w:rPr>
        <w:t xml:space="preserve"> de </w:t>
      </w:r>
      <w:r w:rsidR="00E86389" w:rsidRPr="00852E48">
        <w:rPr>
          <w:rFonts w:ascii="Arial" w:hAnsi="Arial" w:cs="Arial"/>
          <w:sz w:val="18"/>
          <w:szCs w:val="18"/>
        </w:rPr>
        <w:t>MIPYMES</w:t>
      </w:r>
      <w:r w:rsidR="00DB0EE8" w:rsidRPr="00852E48">
        <w:rPr>
          <w:rFonts w:ascii="Arial" w:hAnsi="Arial" w:cs="Arial"/>
          <w:sz w:val="18"/>
          <w:szCs w:val="18"/>
        </w:rPr>
        <w:t xml:space="preserve"> locales,</w:t>
      </w:r>
      <w:r w:rsidR="00E86389" w:rsidRPr="00852E48">
        <w:rPr>
          <w:rFonts w:ascii="Arial" w:hAnsi="Arial" w:cs="Arial"/>
          <w:sz w:val="18"/>
          <w:szCs w:val="18"/>
        </w:rPr>
        <w:t xml:space="preserve"> con especial atención a los productos de artesanos sinaloenses,</w:t>
      </w:r>
      <w:r w:rsidR="00DB0EE8" w:rsidRPr="00852E48">
        <w:rPr>
          <w:rFonts w:ascii="Arial" w:hAnsi="Arial" w:cs="Arial"/>
          <w:sz w:val="18"/>
          <w:szCs w:val="18"/>
        </w:rPr>
        <w:t xml:space="preserve"> así como  fomentar la cultura e</w:t>
      </w:r>
      <w:r w:rsidRPr="00852E48">
        <w:rPr>
          <w:rFonts w:ascii="Arial" w:hAnsi="Arial" w:cs="Arial"/>
          <w:sz w:val="18"/>
          <w:szCs w:val="18"/>
        </w:rPr>
        <w:t>mpresarial a través de mecanismos de capacitación</w:t>
      </w:r>
      <w:r w:rsidR="00E86389" w:rsidRPr="00852E48">
        <w:rPr>
          <w:rFonts w:ascii="Arial" w:hAnsi="Arial" w:cs="Arial"/>
          <w:sz w:val="18"/>
          <w:szCs w:val="18"/>
        </w:rPr>
        <w:t>, desarrollo de modelos de franquicias</w:t>
      </w:r>
      <w:r w:rsidRPr="00852E48">
        <w:rPr>
          <w:rFonts w:ascii="Arial" w:hAnsi="Arial" w:cs="Arial"/>
          <w:sz w:val="18"/>
          <w:szCs w:val="18"/>
        </w:rPr>
        <w:t xml:space="preserve"> </w:t>
      </w:r>
      <w:r w:rsidR="00DB0EE8" w:rsidRPr="00852E48">
        <w:rPr>
          <w:rFonts w:ascii="Arial" w:hAnsi="Arial" w:cs="Arial"/>
          <w:sz w:val="18"/>
          <w:szCs w:val="18"/>
        </w:rPr>
        <w:t>e impulso al financiamiento de</w:t>
      </w:r>
      <w:r w:rsidRPr="00852E48">
        <w:rPr>
          <w:rFonts w:ascii="Arial" w:hAnsi="Arial" w:cs="Arial"/>
          <w:sz w:val="18"/>
          <w:szCs w:val="18"/>
        </w:rPr>
        <w:t xml:space="preserve"> las MIPYMES. </w:t>
      </w:r>
    </w:p>
    <w:p w:rsidR="002C21D6" w:rsidRPr="00852E48" w:rsidRDefault="002C21D6" w:rsidP="00264389">
      <w:pPr>
        <w:spacing w:line="240" w:lineRule="auto"/>
        <w:jc w:val="both"/>
        <w:rPr>
          <w:rFonts w:ascii="Arial" w:hAnsi="Arial" w:cs="Arial"/>
          <w:sz w:val="18"/>
          <w:szCs w:val="18"/>
        </w:rPr>
      </w:pPr>
      <w:r w:rsidRPr="00852E48">
        <w:rPr>
          <w:rFonts w:ascii="Arial" w:hAnsi="Arial" w:cs="Arial"/>
          <w:b/>
          <w:sz w:val="18"/>
          <w:szCs w:val="18"/>
        </w:rPr>
        <w:t>Retos y desafíos</w:t>
      </w:r>
      <w:r w:rsidR="002F1A6B" w:rsidRPr="00852E48">
        <w:rPr>
          <w:rFonts w:ascii="Arial" w:hAnsi="Arial" w:cs="Arial"/>
          <w:b/>
          <w:sz w:val="18"/>
          <w:szCs w:val="18"/>
        </w:rPr>
        <w:t xml:space="preserve">. </w:t>
      </w:r>
      <w:r w:rsidRPr="00852E48">
        <w:rPr>
          <w:rFonts w:ascii="Arial" w:hAnsi="Arial" w:cs="Arial"/>
          <w:sz w:val="18"/>
          <w:szCs w:val="18"/>
        </w:rPr>
        <w:t xml:space="preserve">El entorno económico que se vive en el país obliga al fortalecimiento de las MIPYMES, que representan un 97% de las empresas del estado, aproximadamente 34,920 entes económicos (de los cuales 69% pertenecen al sector </w:t>
      </w:r>
      <w:r w:rsidR="00DB0EE8" w:rsidRPr="00852E48">
        <w:rPr>
          <w:rFonts w:ascii="Arial" w:hAnsi="Arial" w:cs="Arial"/>
          <w:sz w:val="18"/>
          <w:szCs w:val="18"/>
        </w:rPr>
        <w:t>t</w:t>
      </w:r>
      <w:r w:rsidRPr="00852E48">
        <w:rPr>
          <w:rFonts w:ascii="Arial" w:hAnsi="Arial" w:cs="Arial"/>
          <w:sz w:val="18"/>
          <w:szCs w:val="18"/>
        </w:rPr>
        <w:t>erciario, 22% al secundario y 9% al primario)</w:t>
      </w:r>
      <w:r w:rsidR="00DB0EE8" w:rsidRPr="00852E48">
        <w:rPr>
          <w:rFonts w:ascii="Arial" w:hAnsi="Arial" w:cs="Arial"/>
          <w:sz w:val="18"/>
          <w:szCs w:val="18"/>
        </w:rPr>
        <w:t>. S</w:t>
      </w:r>
      <w:r w:rsidRPr="00852E48">
        <w:rPr>
          <w:rFonts w:ascii="Arial" w:hAnsi="Arial" w:cs="Arial"/>
          <w:sz w:val="18"/>
          <w:szCs w:val="18"/>
        </w:rPr>
        <w:t>obre todo en el marco de la competitividad, el desarrollo y la estabilidad, ya que éstas enfrentan un problema</w:t>
      </w:r>
      <w:r w:rsidR="00DB0EE8" w:rsidRPr="00852E48">
        <w:rPr>
          <w:rFonts w:ascii="Arial" w:hAnsi="Arial" w:cs="Arial"/>
          <w:sz w:val="18"/>
          <w:szCs w:val="18"/>
        </w:rPr>
        <w:t xml:space="preserve"> central en común, la falta de c</w:t>
      </w:r>
      <w:r w:rsidRPr="00852E48">
        <w:rPr>
          <w:rFonts w:ascii="Arial" w:hAnsi="Arial" w:cs="Arial"/>
          <w:sz w:val="18"/>
          <w:szCs w:val="18"/>
        </w:rPr>
        <w:t xml:space="preserve">apacitación, lo cual origina el cierre de empresas y la pérdida de empleos. </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El 70% de las MIPYMES cierra sus puertas antes de cumplir los 5 años de operaciones por falta de conocimientos administrativos, contables y legales. Se presenta un área de oportunidad al notar que solo el 12.6% de las MIPYMES capacita a su personal en México.</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lastRenderedPageBreak/>
        <w:t>Otro desafío es el de facilitar la entrada de las empresas locales a las cadenas comerciales, fomentando y promocionando el consumo de los productos del estado.</w:t>
      </w:r>
    </w:p>
    <w:p w:rsidR="00DB0EE8" w:rsidRPr="00852E48" w:rsidRDefault="00DB0EE8" w:rsidP="00264389">
      <w:pPr>
        <w:spacing w:line="240" w:lineRule="auto"/>
        <w:jc w:val="both"/>
        <w:rPr>
          <w:rFonts w:ascii="Arial" w:hAnsi="Arial" w:cs="Arial"/>
          <w:sz w:val="18"/>
          <w:szCs w:val="18"/>
        </w:rPr>
      </w:pPr>
      <w:r w:rsidRPr="00852E48">
        <w:rPr>
          <w:rFonts w:ascii="Arial" w:hAnsi="Arial" w:cs="Arial"/>
          <w:sz w:val="18"/>
          <w:szCs w:val="18"/>
        </w:rPr>
        <w:t xml:space="preserve">El acceso al financiamiento es también un desafío para las MIPYMES sinaloenses, que incide en la disminución de los efectos de desempleo en México. </w:t>
      </w:r>
    </w:p>
    <w:p w:rsidR="008040D0" w:rsidRPr="00852E48" w:rsidRDefault="003060EB" w:rsidP="00264389">
      <w:pPr>
        <w:spacing w:line="240" w:lineRule="auto"/>
        <w:jc w:val="both"/>
        <w:rPr>
          <w:rFonts w:ascii="Arial" w:hAnsi="Arial" w:cs="Arial"/>
          <w:sz w:val="18"/>
          <w:szCs w:val="18"/>
        </w:rPr>
      </w:pPr>
      <w:r w:rsidRPr="00852E48">
        <w:rPr>
          <w:rFonts w:ascii="Arial" w:hAnsi="Arial" w:cs="Arial"/>
          <w:b/>
          <w:sz w:val="18"/>
          <w:szCs w:val="18"/>
        </w:rPr>
        <w:t>Plan de Acción</w:t>
      </w:r>
      <w:r w:rsidR="002F1A6B" w:rsidRPr="00852E48">
        <w:rPr>
          <w:rFonts w:ascii="Arial" w:hAnsi="Arial" w:cs="Arial"/>
          <w:b/>
          <w:sz w:val="18"/>
          <w:szCs w:val="18"/>
        </w:rPr>
        <w:t xml:space="preserve">. </w:t>
      </w:r>
      <w:r w:rsidRPr="00852E48">
        <w:rPr>
          <w:rFonts w:ascii="Arial" w:hAnsi="Arial" w:cs="Arial"/>
          <w:sz w:val="18"/>
          <w:szCs w:val="18"/>
        </w:rPr>
        <w:t>Se llevarán a cabo actividades que permitan fortalecer la competitividad de las MIPYMES con el fin de que vendan más y mejor. Esto, a través de acciones de capacitación especializada, consultorías in situ, desarrollo de encuentros de negocios con cadenas comerciales y participación en ferias y exposiciones para posicionar los productos locales en el mercado Regional y Nacional.</w:t>
      </w:r>
    </w:p>
    <w:p w:rsidR="003D2078" w:rsidRPr="00852E48" w:rsidRDefault="003D2078" w:rsidP="00264389">
      <w:pPr>
        <w:spacing w:after="200" w:line="240" w:lineRule="auto"/>
        <w:jc w:val="center"/>
        <w:rPr>
          <w:rFonts w:ascii="Arial" w:hAnsi="Arial" w:cs="Arial"/>
          <w:b/>
          <w:sz w:val="18"/>
          <w:szCs w:val="18"/>
        </w:rPr>
      </w:pPr>
      <w:r w:rsidRPr="00852E48">
        <w:rPr>
          <w:rFonts w:ascii="Arial" w:hAnsi="Arial" w:cs="Arial"/>
          <w:b/>
          <w:sz w:val="18"/>
          <w:szCs w:val="18"/>
        </w:rPr>
        <w:t>Instrumento</w:t>
      </w:r>
      <w:r w:rsidR="008040D0" w:rsidRPr="00852E48">
        <w:rPr>
          <w:rFonts w:ascii="Arial" w:hAnsi="Arial" w:cs="Arial"/>
          <w:b/>
          <w:sz w:val="18"/>
          <w:szCs w:val="18"/>
        </w:rPr>
        <w:t>s</w:t>
      </w:r>
      <w:r w:rsidRPr="00852E48">
        <w:rPr>
          <w:rFonts w:ascii="Arial" w:hAnsi="Arial" w:cs="Arial"/>
          <w:b/>
          <w:sz w:val="18"/>
          <w:szCs w:val="18"/>
        </w:rPr>
        <w:t xml:space="preserve"> para el fortalecimiento a las MIPyMES.</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3.1 </w:t>
      </w:r>
      <w:r w:rsidR="003D2078" w:rsidRPr="00852E48">
        <w:rPr>
          <w:rFonts w:ascii="Arial" w:hAnsi="Arial" w:cs="Arial"/>
          <w:b/>
          <w:sz w:val="18"/>
          <w:szCs w:val="18"/>
        </w:rPr>
        <w:t xml:space="preserve">Implementar un programa integral de capacitación con perfiles de especialización a las MIPyMES. </w:t>
      </w:r>
    </w:p>
    <w:p w:rsidR="003D2078" w:rsidRPr="00852E48" w:rsidRDefault="003D2078" w:rsidP="00264389">
      <w:pPr>
        <w:numPr>
          <w:ilvl w:val="0"/>
          <w:numId w:val="32"/>
        </w:numPr>
        <w:spacing w:after="200" w:line="240" w:lineRule="auto"/>
        <w:jc w:val="both"/>
        <w:rPr>
          <w:rFonts w:ascii="Arial" w:hAnsi="Arial" w:cs="Arial"/>
          <w:sz w:val="18"/>
          <w:szCs w:val="18"/>
        </w:rPr>
      </w:pPr>
      <w:r w:rsidRPr="00852E48">
        <w:rPr>
          <w:rFonts w:ascii="Arial" w:hAnsi="Arial" w:cs="Arial"/>
          <w:sz w:val="18"/>
          <w:szCs w:val="18"/>
        </w:rPr>
        <w:t>Desarrollar programas de capacitación que fortalezcan las principales áreas administrativas de las MIPYMES, así como programas especializ</w:t>
      </w:r>
      <w:r w:rsidR="00AF3CB3" w:rsidRPr="00852E48">
        <w:rPr>
          <w:rFonts w:ascii="Arial" w:hAnsi="Arial" w:cs="Arial"/>
          <w:sz w:val="18"/>
          <w:szCs w:val="18"/>
        </w:rPr>
        <w:t>ados y Consultoría in Situ que permita</w:t>
      </w:r>
      <w:r w:rsidRPr="00852E48">
        <w:rPr>
          <w:rFonts w:ascii="Arial" w:hAnsi="Arial" w:cs="Arial"/>
          <w:sz w:val="18"/>
          <w:szCs w:val="18"/>
        </w:rPr>
        <w:t xml:space="preserve"> generar mayor productividad y competitividad. </w:t>
      </w:r>
      <w:r w:rsidR="006A74E3" w:rsidRPr="00852E48">
        <w:rPr>
          <w:rFonts w:ascii="Arial" w:hAnsi="Arial" w:cs="Arial"/>
          <w:sz w:val="18"/>
          <w:szCs w:val="18"/>
        </w:rPr>
        <w:t>Impulsar el programa enfocado a las MIPYMES de mujeres jefas de familia.</w:t>
      </w:r>
    </w:p>
    <w:p w:rsidR="003D2078" w:rsidRPr="00852E48" w:rsidRDefault="003D2078" w:rsidP="00264389">
      <w:pPr>
        <w:numPr>
          <w:ilvl w:val="0"/>
          <w:numId w:val="32"/>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w:t>
      </w:r>
      <w:r w:rsidR="00AF3CB3" w:rsidRPr="00852E48">
        <w:rPr>
          <w:rFonts w:ascii="Arial" w:hAnsi="Arial" w:cs="Arial"/>
          <w:sz w:val="18"/>
          <w:szCs w:val="18"/>
        </w:rPr>
        <w:t xml:space="preserve"> Reducir el </w:t>
      </w:r>
      <w:r w:rsidRPr="00852E48">
        <w:rPr>
          <w:rFonts w:ascii="Arial" w:hAnsi="Arial" w:cs="Arial"/>
          <w:sz w:val="18"/>
          <w:szCs w:val="18"/>
        </w:rPr>
        <w:t>índice de mortandad en las MIPYMES del Estado y combatir la resistencia a la Capacitación por parte de las mismas.</w:t>
      </w:r>
      <w:r w:rsidR="006A74E3" w:rsidRPr="00852E48">
        <w:rPr>
          <w:rFonts w:ascii="Arial" w:hAnsi="Arial" w:cs="Arial"/>
          <w:sz w:val="18"/>
          <w:szCs w:val="18"/>
        </w:rPr>
        <w:t xml:space="preserve"> Empoderar a las mujeres como empresarias.</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3.2 </w:t>
      </w:r>
      <w:r w:rsidR="003D2078" w:rsidRPr="00852E48">
        <w:rPr>
          <w:rFonts w:ascii="Arial" w:hAnsi="Arial" w:cs="Arial"/>
          <w:b/>
          <w:sz w:val="18"/>
          <w:szCs w:val="18"/>
        </w:rPr>
        <w:t xml:space="preserve">Apoyar a las MIPyMES a integrarse a las grandes cadenas comerciales. </w:t>
      </w:r>
    </w:p>
    <w:p w:rsidR="003D2078" w:rsidRPr="00852E48" w:rsidRDefault="003D2078" w:rsidP="00264389">
      <w:pPr>
        <w:numPr>
          <w:ilvl w:val="0"/>
          <w:numId w:val="33"/>
        </w:numPr>
        <w:spacing w:after="200" w:line="240" w:lineRule="auto"/>
        <w:jc w:val="both"/>
        <w:rPr>
          <w:rFonts w:ascii="Arial" w:hAnsi="Arial" w:cs="Arial"/>
          <w:sz w:val="18"/>
          <w:szCs w:val="18"/>
        </w:rPr>
      </w:pPr>
      <w:r w:rsidRPr="00852E48">
        <w:rPr>
          <w:rFonts w:ascii="Arial" w:hAnsi="Arial" w:cs="Arial"/>
          <w:sz w:val="18"/>
          <w:szCs w:val="18"/>
        </w:rPr>
        <w:t>Apoyar a las MIP</w:t>
      </w:r>
      <w:r w:rsidR="002F1A6B" w:rsidRPr="00852E48">
        <w:rPr>
          <w:rFonts w:ascii="Arial" w:hAnsi="Arial" w:cs="Arial"/>
          <w:sz w:val="18"/>
          <w:szCs w:val="18"/>
        </w:rPr>
        <w:t>y</w:t>
      </w:r>
      <w:r w:rsidRPr="00852E48">
        <w:rPr>
          <w:rFonts w:ascii="Arial" w:hAnsi="Arial" w:cs="Arial"/>
          <w:sz w:val="18"/>
          <w:szCs w:val="18"/>
        </w:rPr>
        <w:t xml:space="preserve">MES a ingresar sus productos a las Cadenas Comerciales, tanto locales como nacionales, a través del desarrollo de encuentros de negocios entre compradores y productores, fomentando esto por medio de la realización de Ferias y Exposiciones, además de la representación y asistencia a Ferias Nacionales. </w:t>
      </w:r>
    </w:p>
    <w:p w:rsidR="00D40E47" w:rsidRPr="00852E48" w:rsidRDefault="003D2078" w:rsidP="00264389">
      <w:pPr>
        <w:numPr>
          <w:ilvl w:val="0"/>
          <w:numId w:val="33"/>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Buscar los mejores mecanismos para facilitar el acceso de los productos Sinaloenses en las cadenas comerciales y fomentar la profesionalización de sus empaques, envases y etiquetado. </w:t>
      </w:r>
    </w:p>
    <w:p w:rsidR="00C5253B"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C5253B" w:rsidRPr="00852E48">
        <w:rPr>
          <w:rFonts w:ascii="Arial" w:hAnsi="Arial" w:cs="Arial"/>
          <w:b/>
          <w:sz w:val="18"/>
          <w:szCs w:val="18"/>
        </w:rPr>
        <w:t xml:space="preserve">3.3 Potencializar el crecimiento de MIPYMES a través del desarrollo de franquicias. </w:t>
      </w:r>
    </w:p>
    <w:p w:rsidR="00C5253B" w:rsidRPr="00852E48" w:rsidRDefault="00C5253B" w:rsidP="00264389">
      <w:pPr>
        <w:numPr>
          <w:ilvl w:val="0"/>
          <w:numId w:val="33"/>
        </w:numPr>
        <w:spacing w:after="200" w:line="240" w:lineRule="auto"/>
        <w:jc w:val="both"/>
        <w:rPr>
          <w:rFonts w:ascii="Arial" w:hAnsi="Arial" w:cs="Arial"/>
          <w:sz w:val="18"/>
          <w:szCs w:val="18"/>
        </w:rPr>
      </w:pPr>
      <w:r w:rsidRPr="00852E48">
        <w:rPr>
          <w:rFonts w:ascii="Arial" w:hAnsi="Arial" w:cs="Arial"/>
          <w:sz w:val="18"/>
          <w:szCs w:val="18"/>
        </w:rPr>
        <w:t>Escalar el crecimiento de las MIPYMES a través del desarrollo de modelos de negocio de franquicia, que les permita tener mayor presencia en los mercados. De la misma manera, impulsar a emprendedores a que adopten modelos de negocio ya desarrollados bajo el modelo franquicia.  Las franquicias son más competitivas que los negocios independientes, de hecho, los consumidores están dispuestos a pagar un precio mayor a cambio de seguridad en lo que van a comprar y la pertenencia a una marca que es símbolo de estatus.</w:t>
      </w:r>
    </w:p>
    <w:p w:rsidR="00C5253B" w:rsidRPr="00852E48" w:rsidRDefault="00C5253B" w:rsidP="00264389">
      <w:pPr>
        <w:numPr>
          <w:ilvl w:val="0"/>
          <w:numId w:val="33"/>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w:t>
      </w:r>
      <w:r w:rsidR="00E86389" w:rsidRPr="00852E48">
        <w:rPr>
          <w:rFonts w:ascii="Arial" w:hAnsi="Arial" w:cs="Arial"/>
          <w:sz w:val="18"/>
          <w:szCs w:val="18"/>
        </w:rPr>
        <w:t>C</w:t>
      </w:r>
      <w:r w:rsidRPr="00852E48">
        <w:rPr>
          <w:rFonts w:ascii="Arial" w:hAnsi="Arial" w:cs="Arial"/>
          <w:sz w:val="18"/>
          <w:szCs w:val="18"/>
        </w:rPr>
        <w:t xml:space="preserve">rear la cultura y capacitar a las MIPYMES en el desarrollo del modelo de franquicia. Es imprescindible también generar las condiciones </w:t>
      </w:r>
      <w:r w:rsidR="00E86389" w:rsidRPr="00852E48">
        <w:rPr>
          <w:rFonts w:ascii="Arial" w:hAnsi="Arial" w:cs="Arial"/>
          <w:sz w:val="18"/>
          <w:szCs w:val="18"/>
        </w:rPr>
        <w:t xml:space="preserve">especializadas que se requieren para que las MIPYMES inicien la expansión por medio de franquicias. Desarrollar una red de expertos que estructuren los modelos de negocio de MIPYMES con posibilidades de ser una franquicia. </w:t>
      </w:r>
    </w:p>
    <w:p w:rsidR="00E86389"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E86389" w:rsidRPr="00852E48">
        <w:rPr>
          <w:rFonts w:ascii="Arial" w:hAnsi="Arial" w:cs="Arial"/>
          <w:b/>
          <w:sz w:val="18"/>
          <w:szCs w:val="18"/>
        </w:rPr>
        <w:t xml:space="preserve">3.4 Impulsar el crecimiento comercial de artesanos </w:t>
      </w:r>
    </w:p>
    <w:p w:rsidR="00E86389" w:rsidRPr="00852E48" w:rsidRDefault="00E86389" w:rsidP="00264389">
      <w:pPr>
        <w:numPr>
          <w:ilvl w:val="0"/>
          <w:numId w:val="33"/>
        </w:numPr>
        <w:spacing w:after="200" w:line="240" w:lineRule="auto"/>
        <w:jc w:val="both"/>
        <w:rPr>
          <w:rFonts w:ascii="Arial" w:hAnsi="Arial" w:cs="Arial"/>
          <w:sz w:val="18"/>
          <w:szCs w:val="18"/>
        </w:rPr>
      </w:pPr>
      <w:r w:rsidRPr="00852E48">
        <w:rPr>
          <w:rFonts w:ascii="Arial" w:hAnsi="Arial" w:cs="Arial"/>
          <w:sz w:val="18"/>
          <w:szCs w:val="18"/>
        </w:rPr>
        <w:t>Una de los sectores que requieren atención especial para permanecer y crecer es el de los artesanos. Además de la proyección de la identidad cultural del Estado, son generadores de empleo principalmente en comunidades rurales donde las oportunidades y el desarrollo empresarial son más limitadas.</w:t>
      </w:r>
    </w:p>
    <w:p w:rsidR="00E86389" w:rsidRPr="00852E48" w:rsidRDefault="00E86389" w:rsidP="00264389">
      <w:pPr>
        <w:numPr>
          <w:ilvl w:val="0"/>
          <w:numId w:val="33"/>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Capacitar en procedimientos de empresa a artesanos. </w:t>
      </w:r>
      <w:r w:rsidR="00165C8E" w:rsidRPr="00852E48">
        <w:rPr>
          <w:rFonts w:ascii="Arial" w:hAnsi="Arial" w:cs="Arial"/>
          <w:sz w:val="18"/>
          <w:szCs w:val="18"/>
        </w:rPr>
        <w:t>Facilitar</w:t>
      </w:r>
      <w:r w:rsidRPr="00852E48">
        <w:rPr>
          <w:rFonts w:ascii="Arial" w:hAnsi="Arial" w:cs="Arial"/>
          <w:sz w:val="18"/>
          <w:szCs w:val="18"/>
        </w:rPr>
        <w:t xml:space="preserve"> la comercialización efectiva de las artesan</w:t>
      </w:r>
      <w:r w:rsidR="00165C8E" w:rsidRPr="00852E48">
        <w:rPr>
          <w:rFonts w:ascii="Arial" w:hAnsi="Arial" w:cs="Arial"/>
          <w:sz w:val="18"/>
          <w:szCs w:val="18"/>
        </w:rPr>
        <w:t xml:space="preserve">ías a través de modernas plataformas de venta. Promover la formalización empresarial de los artesanos. </w:t>
      </w:r>
    </w:p>
    <w:p w:rsidR="00165C8E"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165C8E" w:rsidRPr="00852E48">
        <w:rPr>
          <w:rFonts w:ascii="Arial" w:hAnsi="Arial" w:cs="Arial"/>
          <w:b/>
          <w:sz w:val="18"/>
          <w:szCs w:val="18"/>
        </w:rPr>
        <w:t>3.5 Fomentar el desarrollo comercial de las MIPYMES</w:t>
      </w:r>
    </w:p>
    <w:p w:rsidR="00165C8E" w:rsidRPr="00852E48" w:rsidRDefault="00165C8E" w:rsidP="00264389">
      <w:pPr>
        <w:numPr>
          <w:ilvl w:val="0"/>
          <w:numId w:val="33"/>
        </w:numPr>
        <w:spacing w:after="200" w:line="240" w:lineRule="auto"/>
        <w:jc w:val="both"/>
        <w:rPr>
          <w:rFonts w:ascii="Arial" w:hAnsi="Arial" w:cs="Arial"/>
          <w:sz w:val="18"/>
          <w:szCs w:val="18"/>
        </w:rPr>
      </w:pPr>
      <w:r w:rsidRPr="00852E48">
        <w:rPr>
          <w:rFonts w:ascii="Arial" w:hAnsi="Arial" w:cs="Arial"/>
          <w:sz w:val="18"/>
          <w:szCs w:val="18"/>
        </w:rPr>
        <w:lastRenderedPageBreak/>
        <w:t xml:space="preserve">Apoyar al desarrollo comercial de los productos de la MIPYMES sinaloenses. Ser una guía y vínculo para el registro de marcas y patentes, códigos de barras, facilitar de diseño de imagen de sus productos. </w:t>
      </w:r>
    </w:p>
    <w:p w:rsidR="00165C8E" w:rsidRPr="00852E48" w:rsidRDefault="00165C8E" w:rsidP="00264389">
      <w:pPr>
        <w:numPr>
          <w:ilvl w:val="0"/>
          <w:numId w:val="33"/>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Estimular el correcto desarrollo comercial de los productos de las MIPYMES. Formalizar las marcas y patentes. </w:t>
      </w:r>
    </w:p>
    <w:p w:rsidR="00AF3CB3"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447A85" w:rsidRPr="00852E48">
        <w:rPr>
          <w:rFonts w:ascii="Arial" w:hAnsi="Arial" w:cs="Arial"/>
          <w:b/>
          <w:sz w:val="18"/>
          <w:szCs w:val="18"/>
        </w:rPr>
        <w:t xml:space="preserve">3.6 Impulsar la competitividad de los mercados municipales, centrales de abasto y plazas comerciales. </w:t>
      </w:r>
    </w:p>
    <w:p w:rsidR="00447A85" w:rsidRPr="00852E48" w:rsidRDefault="00447A85" w:rsidP="00264389">
      <w:pPr>
        <w:numPr>
          <w:ilvl w:val="0"/>
          <w:numId w:val="33"/>
        </w:numPr>
        <w:spacing w:after="200" w:line="240" w:lineRule="auto"/>
        <w:jc w:val="both"/>
        <w:rPr>
          <w:rFonts w:ascii="Arial" w:hAnsi="Arial" w:cs="Arial"/>
          <w:sz w:val="18"/>
          <w:szCs w:val="18"/>
        </w:rPr>
      </w:pPr>
      <w:r w:rsidRPr="00852E48">
        <w:rPr>
          <w:rFonts w:ascii="Arial" w:hAnsi="Arial" w:cs="Arial"/>
          <w:sz w:val="18"/>
          <w:szCs w:val="18"/>
        </w:rPr>
        <w:t>Promover la modernización de los mercados municipales, ante la importancia que tienen como centros de consumo locales donde convergen MIPYMES del secto</w:t>
      </w:r>
      <w:r w:rsidR="00AA115A" w:rsidRPr="00852E48">
        <w:rPr>
          <w:rFonts w:ascii="Arial" w:hAnsi="Arial" w:cs="Arial"/>
          <w:sz w:val="18"/>
          <w:szCs w:val="18"/>
        </w:rPr>
        <w:t xml:space="preserve">r comercial. </w:t>
      </w:r>
    </w:p>
    <w:p w:rsidR="004A0B9D" w:rsidRPr="00852E48" w:rsidRDefault="00447A85" w:rsidP="006212B6">
      <w:pPr>
        <w:numPr>
          <w:ilvl w:val="0"/>
          <w:numId w:val="33"/>
        </w:num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w:t>
      </w:r>
      <w:r w:rsidR="00AA115A" w:rsidRPr="00852E48">
        <w:rPr>
          <w:rFonts w:ascii="Arial" w:hAnsi="Arial" w:cs="Arial"/>
          <w:sz w:val="18"/>
          <w:szCs w:val="18"/>
        </w:rPr>
        <w:t xml:space="preserve">Obtener recursos para modernizar su infraestructura física. Capacitar administrativa a locatarios, que les permita ser más competitivos. Obtención de recursos para equipamiento y capital de trabajo. Reposicionar comercialmente a los mercados como puntos de venta e interés. </w:t>
      </w:r>
    </w:p>
    <w:tbl>
      <w:tblPr>
        <w:tblW w:w="5000" w:type="pct"/>
        <w:tblCellMar>
          <w:left w:w="0" w:type="dxa"/>
          <w:right w:w="0" w:type="dxa"/>
        </w:tblCellMar>
        <w:tblLook w:val="04A0"/>
      </w:tblPr>
      <w:tblGrid>
        <w:gridCol w:w="1782"/>
        <w:gridCol w:w="2772"/>
        <w:gridCol w:w="1891"/>
        <w:gridCol w:w="2681"/>
      </w:tblGrid>
      <w:tr w:rsidR="00852E48" w:rsidRPr="00852E48" w:rsidTr="00900CB8">
        <w:trPr>
          <w:trHeight w:val="543"/>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2F1A6B" w:rsidRPr="006212B6" w:rsidRDefault="004A0B9D" w:rsidP="00264389">
            <w:pPr>
              <w:spacing w:after="200" w:line="240" w:lineRule="auto"/>
              <w:jc w:val="center"/>
              <w:rPr>
                <w:rFonts w:ascii="Arial" w:hAnsi="Arial" w:cs="Arial"/>
                <w:b/>
                <w:bCs/>
                <w:color w:val="FFFFFF"/>
                <w:sz w:val="18"/>
                <w:szCs w:val="18"/>
                <w:u w:val="single"/>
              </w:rPr>
            </w:pPr>
            <w:r w:rsidRPr="006212B6">
              <w:rPr>
                <w:rFonts w:ascii="Arial" w:hAnsi="Arial" w:cs="Arial"/>
                <w:color w:val="FFFFFF"/>
                <w:sz w:val="18"/>
                <w:szCs w:val="18"/>
              </w:rPr>
              <w:br w:type="page"/>
            </w:r>
            <w:r w:rsidR="0066535E" w:rsidRPr="006212B6">
              <w:rPr>
                <w:rFonts w:ascii="Arial" w:hAnsi="Arial" w:cs="Arial"/>
                <w:b/>
                <w:color w:val="FFFFFF"/>
                <w:sz w:val="18"/>
                <w:szCs w:val="18"/>
              </w:rPr>
              <w:br w:type="page"/>
            </w:r>
            <w:r w:rsidR="00AA115A" w:rsidRPr="006212B6">
              <w:rPr>
                <w:rFonts w:ascii="Arial" w:hAnsi="Arial" w:cs="Arial"/>
                <w:b/>
                <w:color w:val="FFFFFF"/>
                <w:sz w:val="18"/>
                <w:szCs w:val="18"/>
              </w:rPr>
              <w:br w:type="page"/>
            </w:r>
            <w:r w:rsidR="002F1A6B" w:rsidRPr="006212B6">
              <w:rPr>
                <w:rFonts w:ascii="Arial" w:hAnsi="Arial" w:cs="Arial"/>
                <w:b/>
                <w:bCs/>
                <w:color w:val="FFFFFF"/>
                <w:sz w:val="18"/>
                <w:szCs w:val="18"/>
                <w:u w:val="single"/>
              </w:rPr>
              <w:t>Política d</w:t>
            </w:r>
            <w:r w:rsidR="00852E48" w:rsidRPr="006212B6">
              <w:rPr>
                <w:rFonts w:ascii="Arial" w:hAnsi="Arial" w:cs="Arial"/>
                <w:b/>
                <w:bCs/>
                <w:color w:val="FFFFFF"/>
                <w:sz w:val="18"/>
                <w:szCs w:val="18"/>
                <w:u w:val="single"/>
              </w:rPr>
              <w:t>e fortalecimiento a las MIPyMES</w:t>
            </w:r>
          </w:p>
        </w:tc>
      </w:tr>
      <w:tr w:rsidR="00007F56" w:rsidRPr="00852E48" w:rsidTr="00AA115A">
        <w:trPr>
          <w:trHeight w:val="543"/>
        </w:trPr>
        <w:tc>
          <w:tcPr>
            <w:tcW w:w="97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2F1A6B" w:rsidRPr="006212B6" w:rsidRDefault="002F1A6B" w:rsidP="00264389">
            <w:pPr>
              <w:spacing w:after="200" w:line="240" w:lineRule="auto"/>
              <w:rPr>
                <w:rFonts w:ascii="Arial" w:hAnsi="Arial" w:cs="Arial"/>
                <w:bCs/>
                <w:color w:val="FFFFFF"/>
                <w:sz w:val="18"/>
                <w:szCs w:val="18"/>
              </w:rPr>
            </w:pPr>
            <w:r w:rsidRPr="006212B6">
              <w:rPr>
                <w:rFonts w:ascii="Arial" w:hAnsi="Arial" w:cs="Arial"/>
                <w:bCs/>
                <w:color w:val="FFFFFF"/>
                <w:sz w:val="18"/>
                <w:szCs w:val="18"/>
              </w:rPr>
              <w:t xml:space="preserve">Instrumento </w:t>
            </w:r>
          </w:p>
        </w:tc>
        <w:tc>
          <w:tcPr>
            <w:tcW w:w="1519"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2F1A6B" w:rsidRPr="006212B6" w:rsidRDefault="002F1A6B" w:rsidP="00264389">
            <w:pPr>
              <w:spacing w:after="200" w:line="240" w:lineRule="auto"/>
              <w:rPr>
                <w:rFonts w:ascii="Arial" w:hAnsi="Arial" w:cs="Arial"/>
                <w:bCs/>
                <w:color w:val="FFFFFF"/>
                <w:sz w:val="18"/>
                <w:szCs w:val="18"/>
              </w:rPr>
            </w:pPr>
            <w:r w:rsidRPr="006212B6">
              <w:rPr>
                <w:rFonts w:ascii="Arial" w:hAnsi="Arial" w:cs="Arial"/>
                <w:bCs/>
                <w:color w:val="FFFFFF"/>
                <w:sz w:val="18"/>
                <w:szCs w:val="18"/>
              </w:rPr>
              <w:t xml:space="preserve">Objetivo </w:t>
            </w:r>
          </w:p>
        </w:tc>
        <w:tc>
          <w:tcPr>
            <w:tcW w:w="103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2F1A6B" w:rsidRPr="006212B6" w:rsidRDefault="002F1A6B" w:rsidP="00264389">
            <w:pPr>
              <w:spacing w:after="200" w:line="240" w:lineRule="auto"/>
              <w:rPr>
                <w:rFonts w:ascii="Arial" w:hAnsi="Arial" w:cs="Arial"/>
                <w:bCs/>
                <w:color w:val="FFFFFF"/>
                <w:sz w:val="18"/>
                <w:szCs w:val="18"/>
              </w:rPr>
            </w:pPr>
            <w:r w:rsidRPr="006212B6">
              <w:rPr>
                <w:rFonts w:ascii="Arial" w:hAnsi="Arial" w:cs="Arial"/>
                <w:bCs/>
                <w:color w:val="FFFFFF"/>
                <w:sz w:val="18"/>
                <w:szCs w:val="18"/>
              </w:rPr>
              <w:t xml:space="preserve">Estrategias </w:t>
            </w:r>
          </w:p>
        </w:tc>
        <w:tc>
          <w:tcPr>
            <w:tcW w:w="1469"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2F1A6B" w:rsidRPr="006212B6" w:rsidRDefault="002F1A6B" w:rsidP="00264389">
            <w:pPr>
              <w:spacing w:after="200" w:line="240" w:lineRule="auto"/>
              <w:rPr>
                <w:rFonts w:ascii="Arial" w:hAnsi="Arial" w:cs="Arial"/>
                <w:bCs/>
                <w:color w:val="FFFFFF"/>
                <w:sz w:val="18"/>
                <w:szCs w:val="18"/>
              </w:rPr>
            </w:pPr>
            <w:r w:rsidRPr="006212B6">
              <w:rPr>
                <w:rFonts w:ascii="Arial" w:hAnsi="Arial" w:cs="Arial"/>
                <w:bCs/>
                <w:color w:val="FFFFFF"/>
                <w:sz w:val="18"/>
                <w:szCs w:val="18"/>
              </w:rPr>
              <w:t xml:space="preserve">Líneas de Acción </w:t>
            </w:r>
          </w:p>
        </w:tc>
      </w:tr>
      <w:tr w:rsidR="00007F56" w:rsidRPr="00852E48" w:rsidTr="007540C2">
        <w:trPr>
          <w:trHeight w:val="1048"/>
        </w:trPr>
        <w:tc>
          <w:tcPr>
            <w:tcW w:w="97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F1A6B" w:rsidRPr="00852E48" w:rsidRDefault="002F1A6B" w:rsidP="00264389">
            <w:pPr>
              <w:spacing w:after="200" w:line="240" w:lineRule="auto"/>
              <w:rPr>
                <w:rFonts w:ascii="Arial" w:hAnsi="Arial" w:cs="Arial"/>
                <w:bCs/>
                <w:sz w:val="18"/>
                <w:szCs w:val="18"/>
              </w:rPr>
            </w:pPr>
            <w:r w:rsidRPr="00852E48">
              <w:rPr>
                <w:rFonts w:ascii="Arial" w:hAnsi="Arial" w:cs="Arial"/>
                <w:bCs/>
                <w:sz w:val="18"/>
                <w:szCs w:val="18"/>
              </w:rPr>
              <w:t>Implementar un programa integral de capacitación con perfiles de especialización a las MIPyMES</w:t>
            </w:r>
          </w:p>
        </w:tc>
        <w:tc>
          <w:tcPr>
            <w:tcW w:w="151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F1A6B" w:rsidRPr="00852E48" w:rsidRDefault="002F1A6B" w:rsidP="00264389">
            <w:pPr>
              <w:spacing w:after="200" w:line="240" w:lineRule="auto"/>
              <w:rPr>
                <w:rFonts w:ascii="Arial" w:hAnsi="Arial" w:cs="Arial"/>
                <w:bCs/>
                <w:sz w:val="18"/>
                <w:szCs w:val="18"/>
              </w:rPr>
            </w:pPr>
            <w:r w:rsidRPr="00852E48">
              <w:rPr>
                <w:rFonts w:ascii="Arial" w:hAnsi="Arial" w:cs="Arial"/>
                <w:bCs/>
                <w:sz w:val="18"/>
                <w:szCs w:val="18"/>
              </w:rPr>
              <w:t xml:space="preserve">Desarrollar programas de capacitación que fortalezcan </w:t>
            </w:r>
            <w:r w:rsidR="00640165" w:rsidRPr="00852E48">
              <w:rPr>
                <w:rFonts w:ascii="Arial" w:hAnsi="Arial" w:cs="Arial"/>
                <w:bCs/>
                <w:sz w:val="18"/>
                <w:szCs w:val="18"/>
              </w:rPr>
              <w:t>a las MIPYMES.</w:t>
            </w:r>
          </w:p>
        </w:tc>
        <w:tc>
          <w:tcPr>
            <w:tcW w:w="103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F1A6B" w:rsidRPr="00852E48" w:rsidRDefault="002F1A6B" w:rsidP="00264389">
            <w:pPr>
              <w:spacing w:after="200" w:line="240" w:lineRule="auto"/>
              <w:rPr>
                <w:rFonts w:ascii="Arial" w:hAnsi="Arial" w:cs="Arial"/>
                <w:bCs/>
                <w:sz w:val="18"/>
                <w:szCs w:val="18"/>
              </w:rPr>
            </w:pPr>
            <w:r w:rsidRPr="00852E48">
              <w:rPr>
                <w:rFonts w:ascii="Arial" w:hAnsi="Arial" w:cs="Arial"/>
                <w:bCs/>
                <w:sz w:val="18"/>
                <w:szCs w:val="18"/>
              </w:rPr>
              <w:t xml:space="preserve">Desarrollar acciones que aumenten la productividad y competitividad de las MIPYMES Sinaloenses. </w:t>
            </w:r>
          </w:p>
        </w:tc>
        <w:tc>
          <w:tcPr>
            <w:tcW w:w="146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2F1A6B" w:rsidRPr="00852E48" w:rsidRDefault="008040D0" w:rsidP="00264389">
            <w:pPr>
              <w:spacing w:after="200" w:line="240" w:lineRule="auto"/>
              <w:rPr>
                <w:rFonts w:ascii="Arial" w:hAnsi="Arial" w:cs="Arial"/>
                <w:bCs/>
                <w:sz w:val="18"/>
                <w:szCs w:val="18"/>
              </w:rPr>
            </w:pPr>
            <w:r w:rsidRPr="00852E48">
              <w:rPr>
                <w:rFonts w:ascii="Arial" w:hAnsi="Arial" w:cs="Arial"/>
                <w:bCs/>
                <w:sz w:val="18"/>
                <w:szCs w:val="18"/>
              </w:rPr>
              <w:t xml:space="preserve"> Crear p</w:t>
            </w:r>
            <w:r w:rsidR="002F1A6B" w:rsidRPr="00852E48">
              <w:rPr>
                <w:rFonts w:ascii="Arial" w:hAnsi="Arial" w:cs="Arial"/>
                <w:bCs/>
                <w:sz w:val="18"/>
                <w:szCs w:val="18"/>
              </w:rPr>
              <w:t>rogramas de Capacitación Presencial especializada</w:t>
            </w:r>
            <w:r w:rsidRPr="00852E48">
              <w:rPr>
                <w:rFonts w:ascii="Arial" w:hAnsi="Arial" w:cs="Arial"/>
                <w:bCs/>
                <w:sz w:val="18"/>
                <w:szCs w:val="18"/>
              </w:rPr>
              <w:t>,</w:t>
            </w:r>
            <w:r w:rsidR="002F1A6B" w:rsidRPr="00852E48">
              <w:rPr>
                <w:rFonts w:ascii="Arial" w:hAnsi="Arial" w:cs="Arial"/>
                <w:bCs/>
                <w:sz w:val="18"/>
                <w:szCs w:val="18"/>
              </w:rPr>
              <w:t xml:space="preserve"> </w:t>
            </w:r>
            <w:r w:rsidRPr="00852E48">
              <w:rPr>
                <w:rFonts w:ascii="Arial" w:hAnsi="Arial" w:cs="Arial"/>
                <w:bCs/>
                <w:sz w:val="18"/>
                <w:szCs w:val="18"/>
              </w:rPr>
              <w:t xml:space="preserve">MIPyMES, </w:t>
            </w:r>
            <w:r w:rsidR="00165C8E" w:rsidRPr="00852E48">
              <w:rPr>
                <w:rFonts w:ascii="Arial" w:hAnsi="Arial" w:cs="Arial"/>
                <w:bCs/>
                <w:sz w:val="18"/>
                <w:szCs w:val="18"/>
              </w:rPr>
              <w:t xml:space="preserve">Mujeres Jefas de Empresa, </w:t>
            </w:r>
            <w:r w:rsidR="00A43E5B" w:rsidRPr="00852E48">
              <w:rPr>
                <w:rFonts w:ascii="Arial" w:hAnsi="Arial" w:cs="Arial"/>
                <w:bCs/>
                <w:sz w:val="18"/>
                <w:szCs w:val="18"/>
              </w:rPr>
              <w:t>p</w:t>
            </w:r>
            <w:r w:rsidRPr="00852E48">
              <w:rPr>
                <w:rFonts w:ascii="Arial" w:hAnsi="Arial" w:cs="Arial"/>
                <w:bCs/>
                <w:sz w:val="18"/>
                <w:szCs w:val="18"/>
              </w:rPr>
              <w:t>rograma de Capacitación Virtual.</w:t>
            </w:r>
          </w:p>
        </w:tc>
      </w:tr>
      <w:tr w:rsidR="00007F56" w:rsidRPr="00852E48" w:rsidTr="007540C2">
        <w:trPr>
          <w:trHeight w:val="1230"/>
        </w:trPr>
        <w:tc>
          <w:tcPr>
            <w:tcW w:w="9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F1A6B" w:rsidRPr="00852E48" w:rsidRDefault="002F1A6B" w:rsidP="00264389">
            <w:pPr>
              <w:spacing w:after="200" w:line="240" w:lineRule="auto"/>
              <w:rPr>
                <w:rFonts w:ascii="Arial" w:hAnsi="Arial" w:cs="Arial"/>
                <w:bCs/>
                <w:sz w:val="18"/>
                <w:szCs w:val="18"/>
              </w:rPr>
            </w:pPr>
            <w:r w:rsidRPr="00852E48">
              <w:rPr>
                <w:rFonts w:ascii="Arial" w:hAnsi="Arial" w:cs="Arial"/>
                <w:bCs/>
                <w:sz w:val="18"/>
                <w:szCs w:val="18"/>
              </w:rPr>
              <w:t xml:space="preserve">Apoyar a las MIPyMES a integrarse a las grandes cadenas comerciales. </w:t>
            </w:r>
          </w:p>
        </w:tc>
        <w:tc>
          <w:tcPr>
            <w:tcW w:w="15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40165" w:rsidRPr="00852E48" w:rsidRDefault="004A0B9D" w:rsidP="00264389">
            <w:pPr>
              <w:spacing w:after="200" w:line="240" w:lineRule="auto"/>
              <w:rPr>
                <w:rFonts w:ascii="Arial" w:hAnsi="Arial" w:cs="Arial"/>
                <w:bCs/>
                <w:sz w:val="18"/>
                <w:szCs w:val="18"/>
              </w:rPr>
            </w:pPr>
            <w:r w:rsidRPr="00852E48">
              <w:rPr>
                <w:rFonts w:ascii="Arial" w:hAnsi="Arial" w:cs="Arial"/>
                <w:bCs/>
                <w:sz w:val="18"/>
                <w:szCs w:val="18"/>
              </w:rPr>
              <w:t>Apoyar</w:t>
            </w:r>
            <w:r w:rsidR="00640165" w:rsidRPr="00852E48">
              <w:rPr>
                <w:rFonts w:ascii="Arial" w:hAnsi="Arial" w:cs="Arial"/>
                <w:bCs/>
                <w:sz w:val="18"/>
                <w:szCs w:val="18"/>
              </w:rPr>
              <w:t xml:space="preserve"> </w:t>
            </w:r>
            <w:r w:rsidR="002F1A6B" w:rsidRPr="00852E48">
              <w:rPr>
                <w:rFonts w:ascii="Arial" w:hAnsi="Arial" w:cs="Arial"/>
                <w:bCs/>
                <w:sz w:val="18"/>
                <w:szCs w:val="18"/>
              </w:rPr>
              <w:t>a las MIPYMES a ingresar sus produ</w:t>
            </w:r>
            <w:r w:rsidR="00640165" w:rsidRPr="00852E48">
              <w:rPr>
                <w:rFonts w:ascii="Arial" w:hAnsi="Arial" w:cs="Arial"/>
                <w:bCs/>
                <w:sz w:val="18"/>
                <w:szCs w:val="18"/>
              </w:rPr>
              <w:t>ctos a las Cadenas Comerciales.</w:t>
            </w:r>
          </w:p>
          <w:p w:rsidR="002F1A6B" w:rsidRPr="00852E48" w:rsidRDefault="002F1A6B" w:rsidP="00264389">
            <w:pPr>
              <w:spacing w:after="200" w:line="240" w:lineRule="auto"/>
              <w:rPr>
                <w:rFonts w:ascii="Arial" w:hAnsi="Arial" w:cs="Arial"/>
                <w:bCs/>
                <w:sz w:val="18"/>
                <w:szCs w:val="18"/>
              </w:rPr>
            </w:pPr>
          </w:p>
        </w:tc>
        <w:tc>
          <w:tcPr>
            <w:tcW w:w="103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F1A6B" w:rsidRPr="00852E48" w:rsidRDefault="002F1A6B" w:rsidP="00264389">
            <w:pPr>
              <w:spacing w:after="200" w:line="240" w:lineRule="auto"/>
              <w:rPr>
                <w:rFonts w:ascii="Arial" w:hAnsi="Arial" w:cs="Arial"/>
                <w:bCs/>
                <w:sz w:val="18"/>
                <w:szCs w:val="18"/>
              </w:rPr>
            </w:pPr>
            <w:r w:rsidRPr="00852E48">
              <w:rPr>
                <w:rFonts w:ascii="Arial" w:hAnsi="Arial" w:cs="Arial"/>
                <w:bCs/>
                <w:sz w:val="18"/>
                <w:szCs w:val="18"/>
              </w:rPr>
              <w:t>Detonar acciones que permitan impulsar el ingreso d</w:t>
            </w:r>
            <w:r w:rsidR="000F13C6" w:rsidRPr="00852E48">
              <w:rPr>
                <w:rFonts w:ascii="Arial" w:hAnsi="Arial" w:cs="Arial"/>
                <w:bCs/>
                <w:sz w:val="18"/>
                <w:szCs w:val="18"/>
              </w:rPr>
              <w:t>e las MIPYMES Sinaloenses a cadenas comerciales.</w:t>
            </w:r>
          </w:p>
        </w:tc>
        <w:tc>
          <w:tcPr>
            <w:tcW w:w="146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2F1A6B" w:rsidRPr="00852E48" w:rsidRDefault="00640165" w:rsidP="00264389">
            <w:pPr>
              <w:spacing w:after="200" w:line="240" w:lineRule="auto"/>
              <w:rPr>
                <w:rFonts w:ascii="Arial" w:hAnsi="Arial" w:cs="Arial"/>
                <w:bCs/>
                <w:sz w:val="18"/>
                <w:szCs w:val="18"/>
              </w:rPr>
            </w:pPr>
            <w:r w:rsidRPr="00852E48">
              <w:rPr>
                <w:rFonts w:ascii="Arial" w:hAnsi="Arial" w:cs="Arial"/>
                <w:bCs/>
                <w:sz w:val="18"/>
                <w:szCs w:val="18"/>
              </w:rPr>
              <w:t>Participación, d</w:t>
            </w:r>
            <w:r w:rsidR="002F1A6B" w:rsidRPr="00852E48">
              <w:rPr>
                <w:rFonts w:ascii="Arial" w:hAnsi="Arial" w:cs="Arial"/>
                <w:bCs/>
                <w:sz w:val="18"/>
                <w:szCs w:val="18"/>
              </w:rPr>
              <w:t>esarrol</w:t>
            </w:r>
            <w:r w:rsidRPr="00852E48">
              <w:rPr>
                <w:rFonts w:ascii="Arial" w:hAnsi="Arial" w:cs="Arial"/>
                <w:bCs/>
                <w:sz w:val="18"/>
                <w:szCs w:val="18"/>
              </w:rPr>
              <w:t>lo y promoción en ferias y exposiciones. G</w:t>
            </w:r>
            <w:r w:rsidR="002F1A6B" w:rsidRPr="00852E48">
              <w:rPr>
                <w:rFonts w:ascii="Arial" w:hAnsi="Arial" w:cs="Arial"/>
                <w:bCs/>
                <w:sz w:val="18"/>
                <w:szCs w:val="18"/>
              </w:rPr>
              <w:t xml:space="preserve">eneración de encuentros de negocios </w:t>
            </w:r>
            <w:r w:rsidRPr="00852E48">
              <w:rPr>
                <w:rFonts w:ascii="Arial" w:hAnsi="Arial" w:cs="Arial"/>
                <w:bCs/>
                <w:sz w:val="18"/>
                <w:szCs w:val="18"/>
              </w:rPr>
              <w:t xml:space="preserve">entre productores y compradores. </w:t>
            </w:r>
          </w:p>
        </w:tc>
      </w:tr>
      <w:tr w:rsidR="000F13C6" w:rsidRPr="00852E48" w:rsidTr="0090716F">
        <w:trPr>
          <w:trHeight w:val="987"/>
        </w:trPr>
        <w:tc>
          <w:tcPr>
            <w:tcW w:w="9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0F13C6" w:rsidP="00264389">
            <w:pPr>
              <w:spacing w:after="200" w:line="240" w:lineRule="auto"/>
              <w:rPr>
                <w:rFonts w:ascii="Arial" w:hAnsi="Arial" w:cs="Arial"/>
                <w:bCs/>
                <w:sz w:val="18"/>
                <w:szCs w:val="18"/>
              </w:rPr>
            </w:pPr>
            <w:r w:rsidRPr="00852E48">
              <w:rPr>
                <w:rFonts w:ascii="Arial" w:hAnsi="Arial" w:cs="Arial"/>
                <w:bCs/>
                <w:sz w:val="18"/>
                <w:szCs w:val="18"/>
              </w:rPr>
              <w:t>Potencializar el crecimiento de MIPYMES a través del desarrollo de franquicias.</w:t>
            </w:r>
          </w:p>
        </w:tc>
        <w:tc>
          <w:tcPr>
            <w:tcW w:w="15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447A85" w:rsidP="00264389">
            <w:pPr>
              <w:spacing w:after="200" w:line="240" w:lineRule="auto"/>
              <w:rPr>
                <w:rFonts w:ascii="Arial" w:hAnsi="Arial" w:cs="Arial"/>
                <w:bCs/>
                <w:sz w:val="18"/>
                <w:szCs w:val="18"/>
              </w:rPr>
            </w:pPr>
            <w:r w:rsidRPr="00852E48">
              <w:rPr>
                <w:rFonts w:ascii="Arial" w:hAnsi="Arial" w:cs="Arial"/>
                <w:bCs/>
                <w:sz w:val="18"/>
                <w:szCs w:val="18"/>
              </w:rPr>
              <w:t>Promover el fortalecimiento de las MIPYMES y el impulso al emprendimiento.</w:t>
            </w:r>
          </w:p>
        </w:tc>
        <w:tc>
          <w:tcPr>
            <w:tcW w:w="103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447A85" w:rsidP="00264389">
            <w:pPr>
              <w:spacing w:after="200" w:line="240" w:lineRule="auto"/>
              <w:rPr>
                <w:rFonts w:ascii="Arial" w:hAnsi="Arial" w:cs="Arial"/>
                <w:bCs/>
                <w:sz w:val="18"/>
                <w:szCs w:val="18"/>
              </w:rPr>
            </w:pPr>
            <w:r w:rsidRPr="00852E48">
              <w:rPr>
                <w:rFonts w:ascii="Arial" w:hAnsi="Arial" w:cs="Arial"/>
                <w:bCs/>
                <w:sz w:val="18"/>
                <w:szCs w:val="18"/>
              </w:rPr>
              <w:t>Generar mecanismos para la formación y el impulso a los emprendedores.</w:t>
            </w:r>
          </w:p>
        </w:tc>
        <w:tc>
          <w:tcPr>
            <w:tcW w:w="146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447A85" w:rsidP="00264389">
            <w:pPr>
              <w:spacing w:after="200" w:line="240" w:lineRule="auto"/>
              <w:rPr>
                <w:rFonts w:ascii="Arial" w:hAnsi="Arial" w:cs="Arial"/>
                <w:bCs/>
                <w:sz w:val="18"/>
                <w:szCs w:val="18"/>
              </w:rPr>
            </w:pPr>
            <w:r w:rsidRPr="00852E48">
              <w:rPr>
                <w:rFonts w:ascii="Arial" w:hAnsi="Arial" w:cs="Arial"/>
                <w:bCs/>
                <w:sz w:val="18"/>
                <w:szCs w:val="18"/>
              </w:rPr>
              <w:t xml:space="preserve">Desarrollar capacidades de </w:t>
            </w:r>
            <w:r w:rsidR="007540C2" w:rsidRPr="00852E48">
              <w:rPr>
                <w:rFonts w:ascii="Arial" w:hAnsi="Arial" w:cs="Arial"/>
                <w:bCs/>
                <w:sz w:val="18"/>
                <w:szCs w:val="18"/>
              </w:rPr>
              <w:t xml:space="preserve">MIPyMES </w:t>
            </w:r>
            <w:r w:rsidRPr="00852E48">
              <w:rPr>
                <w:rFonts w:ascii="Arial" w:hAnsi="Arial" w:cs="Arial"/>
                <w:bCs/>
                <w:sz w:val="18"/>
                <w:szCs w:val="18"/>
              </w:rPr>
              <w:t xml:space="preserve">para elevarlas a franquicias. Promover la expansión de franquicias. Promover el emprendimiento. </w:t>
            </w:r>
          </w:p>
        </w:tc>
      </w:tr>
      <w:tr w:rsidR="000F13C6" w:rsidRPr="00852E48" w:rsidTr="00AA115A">
        <w:trPr>
          <w:trHeight w:val="2276"/>
        </w:trPr>
        <w:tc>
          <w:tcPr>
            <w:tcW w:w="9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447A85" w:rsidP="00264389">
            <w:pPr>
              <w:spacing w:after="200" w:line="240" w:lineRule="auto"/>
              <w:rPr>
                <w:rFonts w:ascii="Arial" w:hAnsi="Arial" w:cs="Arial"/>
                <w:bCs/>
                <w:sz w:val="18"/>
                <w:szCs w:val="18"/>
              </w:rPr>
            </w:pPr>
            <w:r w:rsidRPr="00852E48">
              <w:rPr>
                <w:rFonts w:ascii="Arial" w:hAnsi="Arial" w:cs="Arial"/>
                <w:bCs/>
                <w:sz w:val="18"/>
                <w:szCs w:val="18"/>
              </w:rPr>
              <w:t>Impulsar el crecimiento comercial de artesanos</w:t>
            </w:r>
          </w:p>
        </w:tc>
        <w:tc>
          <w:tcPr>
            <w:tcW w:w="15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11322F" w:rsidP="00264389">
            <w:pPr>
              <w:spacing w:after="200" w:line="240" w:lineRule="auto"/>
              <w:rPr>
                <w:rFonts w:ascii="Arial" w:hAnsi="Arial" w:cs="Arial"/>
                <w:bCs/>
                <w:sz w:val="18"/>
                <w:szCs w:val="18"/>
              </w:rPr>
            </w:pPr>
            <w:r w:rsidRPr="00852E48">
              <w:rPr>
                <w:rFonts w:ascii="Arial" w:hAnsi="Arial" w:cs="Arial"/>
                <w:bCs/>
                <w:sz w:val="18"/>
                <w:szCs w:val="18"/>
              </w:rPr>
              <w:t xml:space="preserve">Fortalecer las capacidades empresariales y comerciales de los artesanos. </w:t>
            </w:r>
          </w:p>
        </w:tc>
        <w:tc>
          <w:tcPr>
            <w:tcW w:w="103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11322F" w:rsidP="00264389">
            <w:pPr>
              <w:spacing w:after="200" w:line="240" w:lineRule="auto"/>
              <w:rPr>
                <w:rFonts w:ascii="Arial" w:hAnsi="Arial" w:cs="Arial"/>
                <w:bCs/>
                <w:sz w:val="18"/>
                <w:szCs w:val="18"/>
              </w:rPr>
            </w:pPr>
            <w:r w:rsidRPr="00852E48">
              <w:rPr>
                <w:rFonts w:ascii="Arial" w:hAnsi="Arial" w:cs="Arial"/>
                <w:bCs/>
                <w:sz w:val="18"/>
                <w:szCs w:val="18"/>
              </w:rPr>
              <w:t xml:space="preserve">Detonar acciones de promoción de artesanías. Capacitar a los artesanos en competencias empresariales. </w:t>
            </w:r>
          </w:p>
        </w:tc>
        <w:tc>
          <w:tcPr>
            <w:tcW w:w="146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 xml:space="preserve">Capacitación empresarial a artesanos. </w:t>
            </w:r>
          </w:p>
          <w:p w:rsidR="0066535E"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 xml:space="preserve">Participación y desarrollo de eventos de promoción comercial de artesanos. </w:t>
            </w:r>
          </w:p>
          <w:p w:rsidR="0066535E"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 xml:space="preserve">Talleres de perfeccionamiento de técnica artesana. </w:t>
            </w:r>
          </w:p>
        </w:tc>
      </w:tr>
      <w:tr w:rsidR="000F13C6" w:rsidRPr="00852E48" w:rsidTr="0011322F">
        <w:trPr>
          <w:trHeight w:val="1398"/>
        </w:trPr>
        <w:tc>
          <w:tcPr>
            <w:tcW w:w="9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447A85" w:rsidP="00264389">
            <w:pPr>
              <w:spacing w:after="200" w:line="240" w:lineRule="auto"/>
              <w:rPr>
                <w:rFonts w:ascii="Arial" w:hAnsi="Arial" w:cs="Arial"/>
                <w:bCs/>
                <w:sz w:val="18"/>
                <w:szCs w:val="18"/>
              </w:rPr>
            </w:pPr>
            <w:r w:rsidRPr="00852E48">
              <w:rPr>
                <w:rFonts w:ascii="Arial" w:hAnsi="Arial" w:cs="Arial"/>
                <w:bCs/>
                <w:sz w:val="18"/>
                <w:szCs w:val="18"/>
              </w:rPr>
              <w:lastRenderedPageBreak/>
              <w:t>Fomentar el desarrollo comercial de las MIPYMES</w:t>
            </w:r>
          </w:p>
        </w:tc>
        <w:tc>
          <w:tcPr>
            <w:tcW w:w="15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11322F" w:rsidP="00264389">
            <w:pPr>
              <w:spacing w:after="200" w:line="240" w:lineRule="auto"/>
              <w:rPr>
                <w:rFonts w:ascii="Arial" w:hAnsi="Arial" w:cs="Arial"/>
                <w:bCs/>
                <w:sz w:val="18"/>
                <w:szCs w:val="18"/>
              </w:rPr>
            </w:pPr>
            <w:r w:rsidRPr="00852E48">
              <w:rPr>
                <w:rFonts w:ascii="Arial" w:hAnsi="Arial" w:cs="Arial"/>
                <w:bCs/>
                <w:sz w:val="18"/>
                <w:szCs w:val="18"/>
              </w:rPr>
              <w:t xml:space="preserve">Mejorar las condiciones comerciales de las mipymes. </w:t>
            </w:r>
          </w:p>
        </w:tc>
        <w:tc>
          <w:tcPr>
            <w:tcW w:w="103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 xml:space="preserve">Fomentar acciones para mejorar el desarrollo comercial de mipymes. </w:t>
            </w:r>
          </w:p>
        </w:tc>
        <w:tc>
          <w:tcPr>
            <w:tcW w:w="146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0F13C6"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 xml:space="preserve">Incentivar el registro de marcas y patentes. Facilitar la obtención de código de barras y tabla nutrimental. Diseño de logotipos.  </w:t>
            </w:r>
          </w:p>
        </w:tc>
      </w:tr>
      <w:tr w:rsidR="0011322F" w:rsidRPr="00852E48" w:rsidTr="0090716F">
        <w:trPr>
          <w:trHeight w:val="45"/>
        </w:trPr>
        <w:tc>
          <w:tcPr>
            <w:tcW w:w="9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11322F" w:rsidRPr="00852E48" w:rsidRDefault="0011322F" w:rsidP="00264389">
            <w:pPr>
              <w:spacing w:after="200" w:line="240" w:lineRule="auto"/>
              <w:rPr>
                <w:rFonts w:ascii="Arial" w:hAnsi="Arial" w:cs="Arial"/>
                <w:bCs/>
                <w:sz w:val="18"/>
                <w:szCs w:val="18"/>
              </w:rPr>
            </w:pPr>
            <w:r w:rsidRPr="00852E48">
              <w:rPr>
                <w:rFonts w:ascii="Arial" w:hAnsi="Arial" w:cs="Arial"/>
                <w:bCs/>
                <w:sz w:val="18"/>
                <w:szCs w:val="18"/>
              </w:rPr>
              <w:t>Impulsar la competitividad de los mercados municipales, centrales de abasto y plazas comerciales.</w:t>
            </w:r>
          </w:p>
        </w:tc>
        <w:tc>
          <w:tcPr>
            <w:tcW w:w="15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11322F" w:rsidRPr="00852E48" w:rsidRDefault="0011322F" w:rsidP="00264389">
            <w:pPr>
              <w:spacing w:after="200" w:line="240" w:lineRule="auto"/>
              <w:rPr>
                <w:rFonts w:ascii="Arial" w:hAnsi="Arial" w:cs="Arial"/>
                <w:bCs/>
                <w:sz w:val="18"/>
                <w:szCs w:val="18"/>
              </w:rPr>
            </w:pPr>
            <w:r w:rsidRPr="00852E48">
              <w:rPr>
                <w:rFonts w:ascii="Arial" w:hAnsi="Arial" w:cs="Arial"/>
                <w:bCs/>
                <w:sz w:val="18"/>
                <w:szCs w:val="18"/>
              </w:rPr>
              <w:t xml:space="preserve">Consolidar a los mercados como centros de consumo que eleven la competitividad de las </w:t>
            </w:r>
            <w:r w:rsidR="00E47C1C" w:rsidRPr="00852E48">
              <w:rPr>
                <w:rFonts w:ascii="Arial" w:hAnsi="Arial" w:cs="Arial"/>
                <w:bCs/>
                <w:sz w:val="18"/>
                <w:szCs w:val="18"/>
              </w:rPr>
              <w:t>MIPYMES</w:t>
            </w:r>
            <w:r w:rsidRPr="00852E48">
              <w:rPr>
                <w:rFonts w:ascii="Arial" w:hAnsi="Arial" w:cs="Arial"/>
                <w:bCs/>
                <w:sz w:val="18"/>
                <w:szCs w:val="18"/>
              </w:rPr>
              <w:t xml:space="preserve">. </w:t>
            </w:r>
          </w:p>
        </w:tc>
        <w:tc>
          <w:tcPr>
            <w:tcW w:w="103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11322F"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 xml:space="preserve">Generar mecanismos para elevar la competitividad de los mercados.  </w:t>
            </w:r>
          </w:p>
        </w:tc>
        <w:tc>
          <w:tcPr>
            <w:tcW w:w="146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11322F" w:rsidRPr="00852E48" w:rsidRDefault="0066535E" w:rsidP="00264389">
            <w:pPr>
              <w:spacing w:after="200" w:line="240" w:lineRule="auto"/>
              <w:rPr>
                <w:rFonts w:ascii="Arial" w:hAnsi="Arial" w:cs="Arial"/>
                <w:bCs/>
                <w:sz w:val="18"/>
                <w:szCs w:val="18"/>
              </w:rPr>
            </w:pPr>
            <w:r w:rsidRPr="00852E48">
              <w:rPr>
                <w:rFonts w:ascii="Arial" w:hAnsi="Arial" w:cs="Arial"/>
                <w:bCs/>
                <w:sz w:val="18"/>
                <w:szCs w:val="18"/>
              </w:rPr>
              <w:t>Capacitación a locatarios de mercados municipales. Modernizar las condiciones físicas de los mercados.</w:t>
            </w:r>
          </w:p>
        </w:tc>
      </w:tr>
      <w:tr w:rsidR="0067386B" w:rsidRPr="00852E48" w:rsidTr="0090716F">
        <w:trPr>
          <w:trHeight w:val="1605"/>
        </w:trPr>
        <w:tc>
          <w:tcPr>
            <w:tcW w:w="9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Financiamiento a las MIPYMES</w:t>
            </w:r>
          </w:p>
        </w:tc>
        <w:tc>
          <w:tcPr>
            <w:tcW w:w="15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Impulsar el crecimiento de las MIPYMES a través del financiamiento.</w:t>
            </w:r>
          </w:p>
        </w:tc>
        <w:tc>
          <w:tcPr>
            <w:tcW w:w="103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 xml:space="preserve">Mezclar recursos para otorgarlos como financiamiento a las MIPYMES. </w:t>
            </w:r>
          </w:p>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 xml:space="preserve">Capacitación en cultura financiera. </w:t>
            </w:r>
          </w:p>
        </w:tc>
        <w:tc>
          <w:tcPr>
            <w:tcW w:w="146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 xml:space="preserve">Desarrollo de productos financieros para las MIPYMES. </w:t>
            </w:r>
          </w:p>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 xml:space="preserve">Promover la colocación de créditos. </w:t>
            </w:r>
          </w:p>
        </w:tc>
      </w:tr>
    </w:tbl>
    <w:p w:rsidR="0066535E" w:rsidRPr="00852E48" w:rsidRDefault="0066535E" w:rsidP="00264389">
      <w:pPr>
        <w:spacing w:line="240" w:lineRule="auto"/>
        <w:rPr>
          <w:rFonts w:ascii="Arial" w:hAnsi="Arial" w:cs="Arial"/>
          <w:sz w:val="18"/>
          <w:szCs w:val="18"/>
        </w:rPr>
      </w:pPr>
    </w:p>
    <w:tbl>
      <w:tblPr>
        <w:tblW w:w="5000" w:type="pct"/>
        <w:tblCellMar>
          <w:left w:w="0" w:type="dxa"/>
          <w:right w:w="0" w:type="dxa"/>
        </w:tblCellMar>
        <w:tblLook w:val="04A0"/>
      </w:tblPr>
      <w:tblGrid>
        <w:gridCol w:w="2281"/>
        <w:gridCol w:w="2281"/>
        <w:gridCol w:w="2282"/>
        <w:gridCol w:w="2282"/>
      </w:tblGrid>
      <w:tr w:rsidR="00852E48" w:rsidRPr="00852E48" w:rsidTr="0090716F">
        <w:trPr>
          <w:trHeight w:val="249"/>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826B68" w:rsidRPr="006212B6" w:rsidRDefault="0066535E" w:rsidP="00264389">
            <w:pPr>
              <w:spacing w:after="200" w:line="240" w:lineRule="auto"/>
              <w:jc w:val="center"/>
              <w:rPr>
                <w:rFonts w:ascii="Arial" w:hAnsi="Arial" w:cs="Arial"/>
                <w:b/>
                <w:bCs/>
                <w:color w:val="FFFFFF"/>
                <w:sz w:val="18"/>
                <w:szCs w:val="18"/>
                <w:u w:val="single"/>
              </w:rPr>
            </w:pPr>
            <w:r w:rsidRPr="006212B6">
              <w:rPr>
                <w:rFonts w:ascii="Arial" w:hAnsi="Arial" w:cs="Arial"/>
                <w:color w:val="FFFFFF"/>
                <w:sz w:val="18"/>
                <w:szCs w:val="18"/>
              </w:rPr>
              <w:br w:type="page"/>
            </w:r>
            <w:r w:rsidRPr="006212B6">
              <w:rPr>
                <w:rFonts w:ascii="Arial" w:hAnsi="Arial" w:cs="Arial"/>
                <w:color w:val="FFFFFF"/>
                <w:sz w:val="18"/>
                <w:szCs w:val="18"/>
              </w:rPr>
              <w:br w:type="page"/>
            </w:r>
            <w:r w:rsidR="00732FAE" w:rsidRPr="006212B6">
              <w:rPr>
                <w:rFonts w:ascii="Arial" w:hAnsi="Arial" w:cs="Arial"/>
                <w:b/>
                <w:bCs/>
                <w:color w:val="FFFFFF"/>
                <w:sz w:val="18"/>
                <w:szCs w:val="18"/>
                <w:u w:val="single"/>
              </w:rPr>
              <w:t>Política de fortalecimiento a las MIPyMES.</w:t>
            </w:r>
          </w:p>
        </w:tc>
      </w:tr>
      <w:tr w:rsidR="00732FAE" w:rsidRPr="00852E48" w:rsidTr="0066535E">
        <w:trPr>
          <w:trHeight w:val="115"/>
        </w:trPr>
        <w:tc>
          <w:tcPr>
            <w:tcW w:w="125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732FAE"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Instrumento</w:t>
            </w:r>
          </w:p>
        </w:tc>
        <w:tc>
          <w:tcPr>
            <w:tcW w:w="125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732FAE"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Objetivo</w:t>
            </w:r>
          </w:p>
        </w:tc>
        <w:tc>
          <w:tcPr>
            <w:tcW w:w="125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732FAE"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Indicador</w:t>
            </w:r>
          </w:p>
        </w:tc>
        <w:tc>
          <w:tcPr>
            <w:tcW w:w="125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732FAE"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Meta</w:t>
            </w:r>
          </w:p>
        </w:tc>
      </w:tr>
      <w:tr w:rsidR="00732FAE" w:rsidRPr="00852E48" w:rsidTr="0090716F">
        <w:trPr>
          <w:trHeight w:val="761"/>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26B68" w:rsidP="00264389">
            <w:pPr>
              <w:spacing w:after="200" w:line="240" w:lineRule="auto"/>
              <w:rPr>
                <w:rFonts w:ascii="Arial" w:hAnsi="Arial" w:cs="Arial"/>
                <w:bCs/>
                <w:sz w:val="18"/>
                <w:szCs w:val="18"/>
              </w:rPr>
            </w:pPr>
            <w:r w:rsidRPr="00852E48">
              <w:rPr>
                <w:rFonts w:ascii="Arial" w:hAnsi="Arial" w:cs="Arial"/>
                <w:bCs/>
                <w:sz w:val="18"/>
                <w:szCs w:val="18"/>
              </w:rPr>
              <w:t>Implementar un programa integral de capacitación con perfiles de especialización a las MIPyMES</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732FAE"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Desarrollar programas de capacitación que fortalezcan </w:t>
            </w:r>
            <w:r w:rsidR="0066535E" w:rsidRPr="00852E48">
              <w:rPr>
                <w:rFonts w:ascii="Arial" w:hAnsi="Arial" w:cs="Arial"/>
                <w:bCs/>
                <w:sz w:val="18"/>
                <w:szCs w:val="18"/>
              </w:rPr>
              <w:t xml:space="preserve">a </w:t>
            </w:r>
            <w:r w:rsidRPr="00852E48">
              <w:rPr>
                <w:rFonts w:ascii="Arial" w:hAnsi="Arial" w:cs="Arial"/>
                <w:bCs/>
                <w:sz w:val="18"/>
                <w:szCs w:val="18"/>
              </w:rPr>
              <w:t>las MIPYMES</w:t>
            </w:r>
            <w:r w:rsidR="0066535E" w:rsidRPr="00852E48">
              <w:rPr>
                <w:rFonts w:ascii="Arial" w:hAnsi="Arial" w:cs="Arial"/>
                <w:bCs/>
                <w:sz w:val="18"/>
                <w:szCs w:val="18"/>
              </w:rPr>
              <w:t xml:space="preserve">. </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0165" w:rsidRPr="00852E48" w:rsidRDefault="00640165"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Incrementar el número de empresas capacitadas. </w:t>
            </w:r>
          </w:p>
          <w:p w:rsidR="00640165" w:rsidRPr="00852E48" w:rsidRDefault="00640165" w:rsidP="00264389">
            <w:pPr>
              <w:spacing w:after="200" w:line="240" w:lineRule="auto"/>
              <w:jc w:val="center"/>
              <w:rPr>
                <w:rFonts w:ascii="Arial" w:hAnsi="Arial" w:cs="Arial"/>
                <w:bCs/>
                <w:sz w:val="18"/>
                <w:szCs w:val="18"/>
              </w:rPr>
            </w:pPr>
          </w:p>
          <w:p w:rsidR="00826B68" w:rsidRPr="00852E48" w:rsidRDefault="00826B68" w:rsidP="00264389">
            <w:pPr>
              <w:spacing w:after="200" w:line="240" w:lineRule="auto"/>
              <w:jc w:val="center"/>
              <w:rPr>
                <w:rFonts w:ascii="Arial" w:hAnsi="Arial" w:cs="Arial"/>
                <w:bCs/>
                <w:sz w:val="18"/>
                <w:szCs w:val="18"/>
              </w:rPr>
            </w:pP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40165" w:rsidRPr="00852E48" w:rsidRDefault="004578A9"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2,000 MIPYMES capacitadas. </w:t>
            </w:r>
          </w:p>
          <w:p w:rsidR="00826B68" w:rsidRPr="00852E48" w:rsidRDefault="00826B68" w:rsidP="00264389">
            <w:pPr>
              <w:spacing w:after="200" w:line="240" w:lineRule="auto"/>
              <w:jc w:val="center"/>
              <w:rPr>
                <w:rFonts w:ascii="Arial" w:hAnsi="Arial" w:cs="Arial"/>
                <w:bCs/>
                <w:sz w:val="18"/>
                <w:szCs w:val="18"/>
              </w:rPr>
            </w:pPr>
          </w:p>
        </w:tc>
      </w:tr>
      <w:tr w:rsidR="00732FAE" w:rsidRPr="00852E48" w:rsidTr="0090716F">
        <w:trPr>
          <w:trHeight w:val="943"/>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26B68" w:rsidP="00264389">
            <w:pPr>
              <w:spacing w:after="200" w:line="240" w:lineRule="auto"/>
              <w:rPr>
                <w:rFonts w:ascii="Arial" w:hAnsi="Arial" w:cs="Arial"/>
                <w:bCs/>
                <w:sz w:val="18"/>
                <w:szCs w:val="18"/>
              </w:rPr>
            </w:pPr>
            <w:r w:rsidRPr="00852E48">
              <w:rPr>
                <w:rFonts w:ascii="Arial" w:hAnsi="Arial" w:cs="Arial"/>
                <w:bCs/>
                <w:sz w:val="18"/>
                <w:szCs w:val="18"/>
              </w:rPr>
              <w:t>Apoyar a las MIPyMES a integrarse a las grandes cadenas comerciales.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26B68" w:rsidRPr="00852E48" w:rsidRDefault="004A0B9D" w:rsidP="00264389">
            <w:pPr>
              <w:spacing w:after="200" w:line="240" w:lineRule="auto"/>
              <w:jc w:val="center"/>
              <w:rPr>
                <w:rFonts w:ascii="Arial" w:hAnsi="Arial" w:cs="Arial"/>
                <w:bCs/>
                <w:sz w:val="18"/>
                <w:szCs w:val="18"/>
              </w:rPr>
            </w:pPr>
            <w:r w:rsidRPr="00852E48">
              <w:rPr>
                <w:rFonts w:ascii="Arial" w:hAnsi="Arial" w:cs="Arial"/>
                <w:bCs/>
                <w:sz w:val="18"/>
                <w:szCs w:val="18"/>
              </w:rPr>
              <w:t>Apoyar a las MIPYMES a ingresar sus productos a las Cadenas Comerciales.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732FAE" w:rsidP="00264389">
            <w:pPr>
              <w:spacing w:after="200" w:line="240" w:lineRule="auto"/>
              <w:jc w:val="center"/>
              <w:rPr>
                <w:rFonts w:ascii="Arial" w:hAnsi="Arial" w:cs="Arial"/>
                <w:bCs/>
                <w:sz w:val="18"/>
                <w:szCs w:val="18"/>
              </w:rPr>
            </w:pPr>
            <w:r w:rsidRPr="00852E48">
              <w:rPr>
                <w:rFonts w:ascii="Arial" w:hAnsi="Arial" w:cs="Arial"/>
                <w:bCs/>
                <w:sz w:val="18"/>
                <w:szCs w:val="18"/>
              </w:rPr>
              <w:t>Realizar Encuentros de Negocios entre productores sinaloenses con cadenas comerciales.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4578A9"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3,000 citas de negocios entre MIPYMES y cadenas comerciales. </w:t>
            </w:r>
          </w:p>
        </w:tc>
      </w:tr>
      <w:tr w:rsidR="00732FAE" w:rsidRPr="00852E48" w:rsidTr="0090716F">
        <w:trPr>
          <w:trHeight w:val="821"/>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4A0B9D" w:rsidP="00264389">
            <w:pPr>
              <w:spacing w:after="200" w:line="240" w:lineRule="auto"/>
              <w:rPr>
                <w:rFonts w:ascii="Arial" w:hAnsi="Arial" w:cs="Arial"/>
                <w:bCs/>
                <w:sz w:val="18"/>
                <w:szCs w:val="18"/>
              </w:rPr>
            </w:pPr>
            <w:r w:rsidRPr="00852E48">
              <w:rPr>
                <w:rFonts w:ascii="Arial" w:hAnsi="Arial" w:cs="Arial"/>
                <w:bCs/>
                <w:sz w:val="18"/>
                <w:szCs w:val="18"/>
              </w:rPr>
              <w:t>Potencializar el crecimiento de MIPYMES a través del desarrollo de franquicias.</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826B68" w:rsidRPr="00852E48" w:rsidRDefault="004A0B9D" w:rsidP="00264389">
            <w:pPr>
              <w:spacing w:after="200" w:line="240" w:lineRule="auto"/>
              <w:jc w:val="center"/>
              <w:rPr>
                <w:rFonts w:ascii="Arial" w:hAnsi="Arial" w:cs="Arial"/>
                <w:bCs/>
                <w:sz w:val="18"/>
                <w:szCs w:val="18"/>
              </w:rPr>
            </w:pPr>
            <w:r w:rsidRPr="00852E48">
              <w:rPr>
                <w:rFonts w:ascii="Arial" w:hAnsi="Arial" w:cs="Arial"/>
                <w:bCs/>
                <w:sz w:val="18"/>
                <w:szCs w:val="18"/>
              </w:rPr>
              <w:t>Promover el fortalecimiento de las MIPYMES y el impulso al emprendimiento.</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9419AD"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Incrementar el número </w:t>
            </w:r>
            <w:r w:rsidR="004578A9" w:rsidRPr="00852E48">
              <w:rPr>
                <w:rFonts w:ascii="Arial" w:hAnsi="Arial" w:cs="Arial"/>
                <w:bCs/>
                <w:sz w:val="18"/>
                <w:szCs w:val="18"/>
              </w:rPr>
              <w:t xml:space="preserve">Mipymes capacitadas en modelo </w:t>
            </w:r>
            <w:r w:rsidRPr="00852E48">
              <w:rPr>
                <w:rFonts w:ascii="Arial" w:hAnsi="Arial" w:cs="Arial"/>
                <w:bCs/>
                <w:sz w:val="18"/>
                <w:szCs w:val="18"/>
              </w:rPr>
              <w:t xml:space="preserve">de franquicias. </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826B68" w:rsidRPr="00852E48" w:rsidRDefault="00B52572" w:rsidP="00264389">
            <w:pPr>
              <w:spacing w:after="200" w:line="240" w:lineRule="auto"/>
              <w:jc w:val="center"/>
              <w:rPr>
                <w:rFonts w:ascii="Arial" w:hAnsi="Arial" w:cs="Arial"/>
                <w:bCs/>
                <w:sz w:val="18"/>
                <w:szCs w:val="18"/>
              </w:rPr>
            </w:pPr>
            <w:r>
              <w:rPr>
                <w:rFonts w:ascii="Arial" w:hAnsi="Arial" w:cs="Arial"/>
                <w:bCs/>
                <w:sz w:val="18"/>
                <w:szCs w:val="18"/>
              </w:rPr>
              <w:t xml:space="preserve">50 MIPYMES sinaloenses capacitadas. </w:t>
            </w:r>
            <w:r w:rsidR="004578A9" w:rsidRPr="00852E48">
              <w:rPr>
                <w:rFonts w:ascii="Arial" w:hAnsi="Arial" w:cs="Arial"/>
                <w:bCs/>
                <w:sz w:val="18"/>
                <w:szCs w:val="18"/>
              </w:rPr>
              <w:t xml:space="preserve"> </w:t>
            </w:r>
            <w:r w:rsidR="009419AD" w:rsidRPr="00852E48">
              <w:rPr>
                <w:rFonts w:ascii="Arial" w:hAnsi="Arial" w:cs="Arial"/>
                <w:bCs/>
                <w:sz w:val="18"/>
                <w:szCs w:val="18"/>
              </w:rPr>
              <w:t xml:space="preserve"> </w:t>
            </w:r>
          </w:p>
        </w:tc>
      </w:tr>
      <w:tr w:rsidR="00732FAE" w:rsidRPr="00852E48" w:rsidTr="0090716F">
        <w:trPr>
          <w:trHeight w:val="841"/>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26B68" w:rsidRPr="00852E48" w:rsidRDefault="004A0B9D" w:rsidP="00264389">
            <w:pPr>
              <w:spacing w:after="200" w:line="240" w:lineRule="auto"/>
              <w:rPr>
                <w:rFonts w:ascii="Arial" w:hAnsi="Arial" w:cs="Arial"/>
                <w:bCs/>
                <w:sz w:val="18"/>
                <w:szCs w:val="18"/>
              </w:rPr>
            </w:pPr>
            <w:r w:rsidRPr="00852E48">
              <w:rPr>
                <w:rFonts w:ascii="Arial" w:hAnsi="Arial" w:cs="Arial"/>
                <w:bCs/>
                <w:sz w:val="18"/>
                <w:szCs w:val="18"/>
              </w:rPr>
              <w:t>Impulsar el crecimiento comercial de artesanos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26B68" w:rsidRPr="00852E48" w:rsidRDefault="004A0B9D" w:rsidP="00264389">
            <w:pPr>
              <w:spacing w:after="200" w:line="240" w:lineRule="auto"/>
              <w:jc w:val="center"/>
              <w:rPr>
                <w:rFonts w:ascii="Arial" w:hAnsi="Arial" w:cs="Arial"/>
                <w:bCs/>
                <w:sz w:val="18"/>
                <w:szCs w:val="18"/>
              </w:rPr>
            </w:pPr>
            <w:r w:rsidRPr="00852E48">
              <w:rPr>
                <w:rFonts w:ascii="Arial" w:hAnsi="Arial" w:cs="Arial"/>
                <w:bCs/>
                <w:sz w:val="18"/>
                <w:szCs w:val="18"/>
              </w:rPr>
              <w:t>Fortalecer las capacidades empresariales y comerciales de los artesanos.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D0D70" w:rsidRPr="00852E48" w:rsidRDefault="009419AD" w:rsidP="00264389">
            <w:pPr>
              <w:spacing w:after="200" w:line="240" w:lineRule="auto"/>
              <w:jc w:val="center"/>
              <w:rPr>
                <w:rFonts w:ascii="Arial" w:hAnsi="Arial" w:cs="Arial"/>
                <w:bCs/>
                <w:sz w:val="18"/>
                <w:szCs w:val="18"/>
              </w:rPr>
            </w:pPr>
            <w:r w:rsidRPr="00852E48">
              <w:rPr>
                <w:rFonts w:ascii="Arial" w:hAnsi="Arial" w:cs="Arial"/>
                <w:bCs/>
                <w:sz w:val="18"/>
                <w:szCs w:val="18"/>
              </w:rPr>
              <w:t>Incrementar los niveles de formación empresarial de artesanos.</w:t>
            </w:r>
          </w:p>
          <w:p w:rsidR="00826B68" w:rsidRPr="00852E48" w:rsidRDefault="00826B68" w:rsidP="00264389">
            <w:pPr>
              <w:spacing w:line="240" w:lineRule="auto"/>
              <w:jc w:val="center"/>
              <w:rPr>
                <w:rFonts w:ascii="Arial" w:hAnsi="Arial" w:cs="Arial"/>
                <w:sz w:val="18"/>
                <w:szCs w:val="18"/>
              </w:rPr>
            </w:pP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26B68" w:rsidRPr="00852E48" w:rsidRDefault="00A83AD4" w:rsidP="00264389">
            <w:pPr>
              <w:spacing w:after="200" w:line="240" w:lineRule="auto"/>
              <w:jc w:val="center"/>
              <w:rPr>
                <w:rFonts w:ascii="Arial" w:hAnsi="Arial" w:cs="Arial"/>
                <w:bCs/>
                <w:sz w:val="18"/>
                <w:szCs w:val="18"/>
              </w:rPr>
            </w:pPr>
            <w:r w:rsidRPr="00852E48">
              <w:rPr>
                <w:rFonts w:ascii="Arial" w:hAnsi="Arial" w:cs="Arial"/>
                <w:bCs/>
                <w:sz w:val="18"/>
                <w:szCs w:val="18"/>
              </w:rPr>
              <w:lastRenderedPageBreak/>
              <w:t xml:space="preserve">800 acciones de capacitación de artesanos. </w:t>
            </w:r>
          </w:p>
        </w:tc>
      </w:tr>
      <w:tr w:rsidR="004A0B9D" w:rsidRPr="00852E48" w:rsidTr="004A0B9D">
        <w:trPr>
          <w:trHeight w:val="858"/>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4A0B9D" w:rsidP="00264389">
            <w:pPr>
              <w:spacing w:after="200" w:line="240" w:lineRule="auto"/>
              <w:rPr>
                <w:rFonts w:ascii="Arial" w:hAnsi="Arial" w:cs="Arial"/>
                <w:bCs/>
                <w:sz w:val="18"/>
                <w:szCs w:val="18"/>
              </w:rPr>
            </w:pPr>
            <w:r w:rsidRPr="00852E48">
              <w:rPr>
                <w:rFonts w:ascii="Arial" w:hAnsi="Arial" w:cs="Arial"/>
                <w:bCs/>
                <w:sz w:val="18"/>
                <w:szCs w:val="18"/>
              </w:rPr>
              <w:lastRenderedPageBreak/>
              <w:t>Fomentar el desarrollo comercial de las MIPYMES</w:t>
            </w:r>
            <w:r w:rsidRPr="00852E48">
              <w:rPr>
                <w:rFonts w:ascii="Arial" w:hAnsi="Arial" w:cs="Arial"/>
                <w:bCs/>
                <w:sz w:val="18"/>
                <w:szCs w:val="18"/>
              </w:rPr>
              <w:tab/>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4A0B9D" w:rsidP="00264389">
            <w:pPr>
              <w:spacing w:after="200" w:line="240" w:lineRule="auto"/>
              <w:jc w:val="center"/>
              <w:rPr>
                <w:rFonts w:ascii="Arial" w:hAnsi="Arial" w:cs="Arial"/>
                <w:bCs/>
                <w:sz w:val="18"/>
                <w:szCs w:val="18"/>
              </w:rPr>
            </w:pPr>
            <w:r w:rsidRPr="00852E48">
              <w:rPr>
                <w:rFonts w:ascii="Arial" w:hAnsi="Arial" w:cs="Arial"/>
                <w:bCs/>
                <w:sz w:val="18"/>
                <w:szCs w:val="18"/>
              </w:rPr>
              <w:t>Mejorar las condici</w:t>
            </w:r>
            <w:r w:rsidR="001D4D45" w:rsidRPr="00852E48">
              <w:rPr>
                <w:rFonts w:ascii="Arial" w:hAnsi="Arial" w:cs="Arial"/>
                <w:bCs/>
                <w:sz w:val="18"/>
                <w:szCs w:val="18"/>
              </w:rPr>
              <w:t>ones comerciales de las mipymes.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A83AD4"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Apoyo a empresas en desarrollo comercial </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A83AD4" w:rsidP="00264389">
            <w:pPr>
              <w:spacing w:after="200" w:line="240" w:lineRule="auto"/>
              <w:jc w:val="center"/>
              <w:rPr>
                <w:rFonts w:ascii="Arial" w:hAnsi="Arial" w:cs="Arial"/>
                <w:bCs/>
                <w:sz w:val="18"/>
                <w:szCs w:val="18"/>
              </w:rPr>
            </w:pPr>
            <w:r w:rsidRPr="00852E48">
              <w:rPr>
                <w:rFonts w:ascii="Arial" w:hAnsi="Arial" w:cs="Arial"/>
                <w:bCs/>
                <w:sz w:val="18"/>
                <w:szCs w:val="18"/>
              </w:rPr>
              <w:t>1,500 MIPYMES apoyadas.</w:t>
            </w:r>
          </w:p>
        </w:tc>
      </w:tr>
      <w:tr w:rsidR="004A0B9D" w:rsidRPr="00852E48" w:rsidTr="0090716F">
        <w:trPr>
          <w:trHeight w:val="820"/>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4A0B9D" w:rsidP="00264389">
            <w:pPr>
              <w:spacing w:after="200" w:line="240" w:lineRule="auto"/>
              <w:rPr>
                <w:rFonts w:ascii="Arial" w:hAnsi="Arial" w:cs="Arial"/>
                <w:bCs/>
                <w:sz w:val="18"/>
                <w:szCs w:val="18"/>
              </w:rPr>
            </w:pPr>
            <w:r w:rsidRPr="00852E48">
              <w:rPr>
                <w:rFonts w:ascii="Arial" w:hAnsi="Arial" w:cs="Arial"/>
                <w:bCs/>
                <w:sz w:val="18"/>
                <w:szCs w:val="18"/>
              </w:rPr>
              <w:t>Impulsar la competitividad de los mercados municipales, centrales de abasto y plazas comerciales.</w:t>
            </w:r>
            <w:r w:rsidRPr="00852E48">
              <w:rPr>
                <w:rFonts w:ascii="Arial" w:hAnsi="Arial" w:cs="Arial"/>
                <w:bCs/>
                <w:sz w:val="18"/>
                <w:szCs w:val="18"/>
              </w:rPr>
              <w:tab/>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4A0B9D" w:rsidP="00264389">
            <w:pPr>
              <w:spacing w:after="200" w:line="240" w:lineRule="auto"/>
              <w:jc w:val="center"/>
              <w:rPr>
                <w:rFonts w:ascii="Arial" w:hAnsi="Arial" w:cs="Arial"/>
                <w:bCs/>
                <w:sz w:val="18"/>
                <w:szCs w:val="18"/>
              </w:rPr>
            </w:pPr>
            <w:r w:rsidRPr="00852E48">
              <w:rPr>
                <w:rFonts w:ascii="Arial" w:hAnsi="Arial" w:cs="Arial"/>
                <w:bCs/>
                <w:sz w:val="18"/>
                <w:szCs w:val="18"/>
              </w:rPr>
              <w:t>Consolidar a los mercados como centros de consumo que eleven la competitividad de las mipymes.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A83AD4" w:rsidP="00264389">
            <w:pPr>
              <w:spacing w:after="200" w:line="240" w:lineRule="auto"/>
              <w:jc w:val="center"/>
              <w:rPr>
                <w:rFonts w:ascii="Arial" w:hAnsi="Arial" w:cs="Arial"/>
                <w:bCs/>
                <w:sz w:val="18"/>
                <w:szCs w:val="18"/>
              </w:rPr>
            </w:pPr>
            <w:r w:rsidRPr="00852E48">
              <w:rPr>
                <w:rFonts w:ascii="Arial" w:hAnsi="Arial" w:cs="Arial"/>
                <w:bCs/>
                <w:sz w:val="18"/>
                <w:szCs w:val="18"/>
              </w:rPr>
              <w:t>Mejorar las condiciones de mercados o centrales de abasto</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0B9D" w:rsidRPr="00852E48" w:rsidRDefault="00A83AD4"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20 mercados o centrales de abasto apoyados. </w:t>
            </w:r>
          </w:p>
        </w:tc>
      </w:tr>
      <w:tr w:rsidR="0067386B" w:rsidRPr="00852E48" w:rsidTr="004A0B9D">
        <w:trPr>
          <w:trHeight w:val="858"/>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rPr>
                <w:rFonts w:ascii="Arial" w:hAnsi="Arial" w:cs="Arial"/>
                <w:bCs/>
                <w:sz w:val="18"/>
                <w:szCs w:val="18"/>
              </w:rPr>
            </w:pPr>
            <w:r w:rsidRPr="00852E48">
              <w:rPr>
                <w:rFonts w:ascii="Arial" w:hAnsi="Arial" w:cs="Arial"/>
                <w:bCs/>
                <w:sz w:val="18"/>
                <w:szCs w:val="18"/>
              </w:rPr>
              <w:t>Financiamiento a las MIPYMES</w:t>
            </w:r>
            <w:r w:rsidRPr="00852E48">
              <w:rPr>
                <w:rFonts w:ascii="Arial" w:hAnsi="Arial" w:cs="Arial"/>
                <w:bCs/>
                <w:sz w:val="18"/>
                <w:szCs w:val="18"/>
              </w:rPr>
              <w:tab/>
              <w:t>.</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jc w:val="center"/>
              <w:rPr>
                <w:rFonts w:ascii="Arial" w:hAnsi="Arial" w:cs="Arial"/>
                <w:bCs/>
                <w:sz w:val="18"/>
                <w:szCs w:val="18"/>
              </w:rPr>
            </w:pPr>
            <w:r w:rsidRPr="00852E48">
              <w:rPr>
                <w:rFonts w:ascii="Arial" w:hAnsi="Arial" w:cs="Arial"/>
                <w:bCs/>
                <w:sz w:val="18"/>
                <w:szCs w:val="18"/>
              </w:rPr>
              <w:t>Impulsar el crecimiento de las MIPYMES a través del financiamiento</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Incrementar la colocación de créditos. </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67386B" w:rsidRPr="00852E48" w:rsidRDefault="0067386B" w:rsidP="00264389">
            <w:pPr>
              <w:spacing w:after="200" w:line="240" w:lineRule="auto"/>
              <w:jc w:val="center"/>
              <w:rPr>
                <w:rFonts w:ascii="Arial" w:hAnsi="Arial" w:cs="Arial"/>
                <w:bCs/>
                <w:sz w:val="18"/>
                <w:szCs w:val="18"/>
              </w:rPr>
            </w:pPr>
            <w:r w:rsidRPr="00852E48">
              <w:rPr>
                <w:rFonts w:ascii="Arial" w:hAnsi="Arial" w:cs="Arial"/>
                <w:bCs/>
                <w:sz w:val="18"/>
                <w:szCs w:val="18"/>
              </w:rPr>
              <w:t xml:space="preserve">5,000 créditos otorgados. </w:t>
            </w:r>
          </w:p>
        </w:tc>
      </w:tr>
    </w:tbl>
    <w:p w:rsidR="00732FAE" w:rsidRPr="00852E48" w:rsidRDefault="00732FAE" w:rsidP="00264389">
      <w:pPr>
        <w:spacing w:after="200" w:line="240" w:lineRule="auto"/>
        <w:rPr>
          <w:rFonts w:ascii="Arial" w:hAnsi="Arial" w:cs="Arial"/>
          <w:b/>
          <w:bCs/>
          <w:sz w:val="18"/>
          <w:szCs w:val="18"/>
          <w:u w:val="single"/>
        </w:rPr>
      </w:pPr>
    </w:p>
    <w:p w:rsidR="00D40E47" w:rsidRPr="00852E48" w:rsidRDefault="00D40E47" w:rsidP="00264389">
      <w:pPr>
        <w:spacing w:after="200" w:line="240" w:lineRule="auto"/>
        <w:rPr>
          <w:rFonts w:ascii="Arial" w:hAnsi="Arial" w:cs="Arial"/>
          <w:b/>
          <w:bCs/>
          <w:sz w:val="18"/>
          <w:szCs w:val="18"/>
          <w:u w:val="single"/>
        </w:rPr>
      </w:pPr>
    </w:p>
    <w:p w:rsidR="002C21D6" w:rsidRPr="00852E48" w:rsidRDefault="00F600B6" w:rsidP="00264389">
      <w:pPr>
        <w:spacing w:after="200" w:line="240" w:lineRule="auto"/>
        <w:rPr>
          <w:rFonts w:ascii="Arial" w:hAnsi="Arial" w:cs="Arial"/>
          <w:b/>
          <w:bCs/>
          <w:sz w:val="18"/>
          <w:szCs w:val="18"/>
          <w:u w:val="single"/>
        </w:rPr>
      </w:pPr>
      <w:r w:rsidRPr="00852E48">
        <w:rPr>
          <w:rFonts w:ascii="Arial" w:hAnsi="Arial" w:cs="Arial"/>
          <w:b/>
          <w:bCs/>
          <w:sz w:val="18"/>
          <w:szCs w:val="18"/>
          <w:u w:val="single"/>
        </w:rPr>
        <w:t>5.</w:t>
      </w:r>
      <w:r w:rsidR="00271F93" w:rsidRPr="00852E48">
        <w:rPr>
          <w:rFonts w:ascii="Arial" w:hAnsi="Arial" w:cs="Arial"/>
          <w:b/>
          <w:bCs/>
          <w:sz w:val="18"/>
          <w:szCs w:val="18"/>
          <w:u w:val="single"/>
        </w:rPr>
        <w:t xml:space="preserve">4. </w:t>
      </w:r>
      <w:r w:rsidRPr="00852E48">
        <w:rPr>
          <w:rFonts w:ascii="Arial" w:hAnsi="Arial" w:cs="Arial"/>
          <w:b/>
          <w:bCs/>
          <w:sz w:val="18"/>
          <w:szCs w:val="18"/>
          <w:u w:val="single"/>
        </w:rPr>
        <w:t>Política para el d</w:t>
      </w:r>
      <w:r w:rsidR="002C21D6" w:rsidRPr="00852E48">
        <w:rPr>
          <w:rFonts w:ascii="Arial" w:hAnsi="Arial" w:cs="Arial"/>
          <w:b/>
          <w:bCs/>
          <w:sz w:val="18"/>
          <w:szCs w:val="18"/>
          <w:u w:val="single"/>
        </w:rPr>
        <w:t xml:space="preserve">esarrollo a los sectores económicos de Sinaloa </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Estimular la inversión</w:t>
      </w:r>
      <w:r w:rsidR="00692DDD" w:rsidRPr="00852E48">
        <w:rPr>
          <w:rFonts w:ascii="Arial" w:hAnsi="Arial" w:cs="Arial"/>
          <w:sz w:val="18"/>
          <w:szCs w:val="18"/>
        </w:rPr>
        <w:t xml:space="preserve"> privada</w:t>
      </w:r>
      <w:r w:rsidRPr="00852E48">
        <w:rPr>
          <w:rFonts w:ascii="Arial" w:hAnsi="Arial" w:cs="Arial"/>
          <w:sz w:val="18"/>
          <w:szCs w:val="18"/>
        </w:rPr>
        <w:t xml:space="preserve"> y</w:t>
      </w:r>
      <w:r w:rsidR="00692DDD" w:rsidRPr="00852E48">
        <w:rPr>
          <w:rFonts w:ascii="Arial" w:hAnsi="Arial" w:cs="Arial"/>
          <w:sz w:val="18"/>
          <w:szCs w:val="18"/>
        </w:rPr>
        <w:t xml:space="preserve"> la</w:t>
      </w:r>
      <w:r w:rsidRPr="00852E48">
        <w:rPr>
          <w:rFonts w:ascii="Arial" w:hAnsi="Arial" w:cs="Arial"/>
          <w:sz w:val="18"/>
          <w:szCs w:val="18"/>
        </w:rPr>
        <w:t xml:space="preserve"> generación d</w:t>
      </w:r>
      <w:r w:rsidR="00C039D3" w:rsidRPr="00852E48">
        <w:rPr>
          <w:rFonts w:ascii="Arial" w:hAnsi="Arial" w:cs="Arial"/>
          <w:sz w:val="18"/>
          <w:szCs w:val="18"/>
        </w:rPr>
        <w:t>e empleos, con una alianza del gobierno, sector privado, académico y s</w:t>
      </w:r>
      <w:r w:rsidRPr="00852E48">
        <w:rPr>
          <w:rFonts w:ascii="Arial" w:hAnsi="Arial" w:cs="Arial"/>
          <w:sz w:val="18"/>
          <w:szCs w:val="18"/>
        </w:rPr>
        <w:t>ocial, con ac</w:t>
      </w:r>
      <w:r w:rsidR="00C039D3" w:rsidRPr="00852E48">
        <w:rPr>
          <w:rFonts w:ascii="Arial" w:hAnsi="Arial" w:cs="Arial"/>
          <w:sz w:val="18"/>
          <w:szCs w:val="18"/>
        </w:rPr>
        <w:t>ciones que tengan como objetivo</w:t>
      </w:r>
      <w:r w:rsidRPr="00852E48">
        <w:rPr>
          <w:rFonts w:ascii="Arial" w:hAnsi="Arial" w:cs="Arial"/>
          <w:sz w:val="18"/>
          <w:szCs w:val="18"/>
        </w:rPr>
        <w:t xml:space="preserve"> agregar valor a su gran producción primaria, así como incrementar y diversificar su producción industrial, para fortalecer la economía estatal, e incentivar la innovación y la competitividad de la industria y agroindustria de Sinaloa.</w:t>
      </w:r>
      <w:r w:rsidR="00C039D3" w:rsidRPr="00852E48">
        <w:rPr>
          <w:rFonts w:ascii="Arial" w:hAnsi="Arial" w:cs="Arial"/>
          <w:sz w:val="18"/>
          <w:szCs w:val="18"/>
        </w:rPr>
        <w:t xml:space="preserve"> La política debe llevar a una mayor participación del sector secundario en la participación que tiene en el PIB estatal. </w:t>
      </w:r>
    </w:p>
    <w:p w:rsidR="002C21D6" w:rsidRPr="00852E48" w:rsidRDefault="002C21D6" w:rsidP="00264389">
      <w:pPr>
        <w:spacing w:line="240" w:lineRule="auto"/>
        <w:jc w:val="both"/>
        <w:rPr>
          <w:rFonts w:ascii="Arial" w:hAnsi="Arial" w:cs="Arial"/>
          <w:sz w:val="18"/>
          <w:szCs w:val="18"/>
        </w:rPr>
      </w:pPr>
      <w:r w:rsidRPr="00852E48">
        <w:rPr>
          <w:rFonts w:ascii="Arial" w:hAnsi="Arial" w:cs="Arial"/>
          <w:b/>
          <w:sz w:val="18"/>
          <w:szCs w:val="18"/>
        </w:rPr>
        <w:t>Retos y desafíos</w:t>
      </w:r>
      <w:r w:rsidR="002F1A6B" w:rsidRPr="00852E48">
        <w:rPr>
          <w:rFonts w:ascii="Arial" w:hAnsi="Arial" w:cs="Arial"/>
          <w:b/>
          <w:sz w:val="18"/>
          <w:szCs w:val="18"/>
        </w:rPr>
        <w:t xml:space="preserve">. </w:t>
      </w:r>
      <w:r w:rsidRPr="00852E48">
        <w:rPr>
          <w:rFonts w:ascii="Arial" w:hAnsi="Arial" w:cs="Arial"/>
          <w:sz w:val="18"/>
          <w:szCs w:val="18"/>
        </w:rPr>
        <w:t xml:space="preserve">Incrementar el porcentaje del valor agregado en los sectores especialmente en el de la producción primaria  de un 15% a un 20%. </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 xml:space="preserve">Fomentar la producción local de equipos  e insumos que demandan las empresas de los sectores primario y secundario así como las de comercio y servicio. </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Impulsar el resurgimiento de la industria naval sinaloense y posicionar a Sinaloa en los primeros lugares a nivel  nacional en la construcción de barcos.</w:t>
      </w:r>
    </w:p>
    <w:p w:rsidR="00C039D3" w:rsidRPr="00852E48" w:rsidRDefault="00C039D3" w:rsidP="00264389">
      <w:pPr>
        <w:spacing w:line="240" w:lineRule="auto"/>
        <w:jc w:val="both"/>
        <w:rPr>
          <w:rFonts w:ascii="Arial" w:hAnsi="Arial" w:cs="Arial"/>
          <w:sz w:val="18"/>
          <w:szCs w:val="18"/>
        </w:rPr>
      </w:pPr>
      <w:r w:rsidRPr="00852E48">
        <w:rPr>
          <w:rFonts w:ascii="Arial" w:hAnsi="Arial" w:cs="Arial"/>
          <w:sz w:val="18"/>
          <w:szCs w:val="18"/>
        </w:rPr>
        <w:t xml:space="preserve">Fomentar la minería sustentable. </w:t>
      </w:r>
    </w:p>
    <w:p w:rsidR="002C21D6" w:rsidRPr="00852E48" w:rsidRDefault="002C21D6" w:rsidP="00264389">
      <w:pPr>
        <w:spacing w:line="240" w:lineRule="auto"/>
        <w:jc w:val="both"/>
        <w:rPr>
          <w:rFonts w:ascii="Arial" w:hAnsi="Arial" w:cs="Arial"/>
          <w:b/>
          <w:sz w:val="18"/>
          <w:szCs w:val="18"/>
        </w:rPr>
      </w:pPr>
      <w:r w:rsidRPr="00852E48">
        <w:rPr>
          <w:rFonts w:ascii="Arial" w:hAnsi="Arial" w:cs="Arial"/>
          <w:b/>
          <w:sz w:val="18"/>
          <w:szCs w:val="18"/>
        </w:rPr>
        <w:t>Plan de Acción</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Fomentar la formación de proyectos de valor agregado a la producción primaria.</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 xml:space="preserve">Fomentar la producción local de insumos y equipos para los sectores estratégicos, para la sustitución de importaciones. </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Fomentar la formación de cadenas productivas</w:t>
      </w:r>
      <w:r w:rsidR="00403985" w:rsidRPr="00852E48">
        <w:rPr>
          <w:rFonts w:ascii="Arial" w:hAnsi="Arial" w:cs="Arial"/>
          <w:sz w:val="18"/>
          <w:szCs w:val="18"/>
        </w:rPr>
        <w:t xml:space="preserve"> y alianzas de las empresas, del </w:t>
      </w:r>
      <w:r w:rsidRPr="00852E48">
        <w:rPr>
          <w:rFonts w:ascii="Arial" w:hAnsi="Arial" w:cs="Arial"/>
          <w:sz w:val="18"/>
          <w:szCs w:val="18"/>
        </w:rPr>
        <w:t>sector industrial y agroindustrial</w:t>
      </w:r>
      <w:r w:rsidR="00692DDD" w:rsidRPr="00852E48">
        <w:rPr>
          <w:rFonts w:ascii="Arial" w:hAnsi="Arial" w:cs="Arial"/>
          <w:sz w:val="18"/>
          <w:szCs w:val="18"/>
        </w:rPr>
        <w:t>.</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Fomentar el aprovechamiento de residuos agroindustriales para la generación de energía y biofertilizantes.</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Impulsar la elaboración de un decreto federal para el Fomento de la Industria Naval Mexicana.</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Impulsar la reposición de la flota pesquera mexicana.</w:t>
      </w:r>
    </w:p>
    <w:p w:rsidR="003E0BBB" w:rsidRPr="00852E48" w:rsidRDefault="003E0BBB" w:rsidP="00264389">
      <w:pPr>
        <w:spacing w:line="240" w:lineRule="auto"/>
        <w:jc w:val="both"/>
        <w:rPr>
          <w:rFonts w:ascii="Arial" w:hAnsi="Arial" w:cs="Arial"/>
          <w:sz w:val="18"/>
          <w:szCs w:val="18"/>
        </w:rPr>
      </w:pPr>
      <w:r w:rsidRPr="00852E48">
        <w:rPr>
          <w:rFonts w:ascii="Arial" w:hAnsi="Arial" w:cs="Arial"/>
          <w:sz w:val="18"/>
          <w:szCs w:val="18"/>
        </w:rPr>
        <w:t>Fomentar el uso de gas natural y la producción de energías alternativas.</w:t>
      </w:r>
    </w:p>
    <w:p w:rsidR="00C039D3" w:rsidRPr="00852E48" w:rsidRDefault="00C039D3" w:rsidP="00264389">
      <w:pPr>
        <w:spacing w:line="240" w:lineRule="auto"/>
        <w:jc w:val="both"/>
        <w:rPr>
          <w:rFonts w:ascii="Arial" w:hAnsi="Arial" w:cs="Arial"/>
          <w:sz w:val="18"/>
          <w:szCs w:val="18"/>
        </w:rPr>
      </w:pPr>
      <w:r w:rsidRPr="00852E48">
        <w:rPr>
          <w:rFonts w:ascii="Arial" w:hAnsi="Arial" w:cs="Arial"/>
          <w:sz w:val="18"/>
          <w:szCs w:val="18"/>
        </w:rPr>
        <w:t xml:space="preserve">Fomentar la industria del procesamiento de agave. </w:t>
      </w:r>
    </w:p>
    <w:p w:rsidR="00C039D3" w:rsidRPr="00852E48" w:rsidRDefault="00C039D3" w:rsidP="00264389">
      <w:pPr>
        <w:spacing w:line="240" w:lineRule="auto"/>
        <w:jc w:val="both"/>
        <w:rPr>
          <w:rFonts w:ascii="Arial" w:hAnsi="Arial" w:cs="Arial"/>
          <w:sz w:val="18"/>
          <w:szCs w:val="18"/>
        </w:rPr>
      </w:pPr>
      <w:r w:rsidRPr="00852E48">
        <w:rPr>
          <w:rFonts w:ascii="Arial" w:hAnsi="Arial" w:cs="Arial"/>
          <w:sz w:val="18"/>
          <w:szCs w:val="18"/>
        </w:rPr>
        <w:lastRenderedPageBreak/>
        <w:t>Impulsar la minería sustentable.</w:t>
      </w:r>
    </w:p>
    <w:p w:rsidR="003D2078" w:rsidRPr="00852E48" w:rsidRDefault="00960797" w:rsidP="00264389">
      <w:pPr>
        <w:spacing w:after="200" w:line="240" w:lineRule="auto"/>
        <w:jc w:val="center"/>
        <w:rPr>
          <w:rFonts w:ascii="Arial" w:hAnsi="Arial" w:cs="Arial"/>
          <w:b/>
          <w:sz w:val="18"/>
          <w:szCs w:val="18"/>
        </w:rPr>
      </w:pPr>
      <w:r w:rsidRPr="00852E48">
        <w:rPr>
          <w:rFonts w:ascii="Arial" w:hAnsi="Arial" w:cs="Arial"/>
          <w:b/>
          <w:sz w:val="18"/>
          <w:szCs w:val="18"/>
        </w:rPr>
        <w:t>Instrumentos para el</w:t>
      </w:r>
      <w:r w:rsidR="003D2078" w:rsidRPr="00852E48">
        <w:rPr>
          <w:rFonts w:ascii="Arial" w:hAnsi="Arial" w:cs="Arial"/>
          <w:b/>
          <w:sz w:val="18"/>
          <w:szCs w:val="18"/>
        </w:rPr>
        <w:t xml:space="preserve"> desarrollo a los sectores económicos de Sinaloa</w:t>
      </w:r>
    </w:p>
    <w:p w:rsidR="003D2078" w:rsidRPr="00852E48" w:rsidRDefault="00F600B6" w:rsidP="00264389">
      <w:pPr>
        <w:spacing w:after="200" w:line="240" w:lineRule="auto"/>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4.1 </w:t>
      </w:r>
      <w:r w:rsidR="003D2078" w:rsidRPr="00852E48">
        <w:rPr>
          <w:rFonts w:ascii="Arial" w:hAnsi="Arial" w:cs="Arial"/>
          <w:b/>
          <w:sz w:val="18"/>
          <w:szCs w:val="18"/>
        </w:rPr>
        <w:t>Proyectos de valor agregado a la producción primaria</w:t>
      </w:r>
    </w:p>
    <w:p w:rsidR="00D41622"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 xml:space="preserve">Incrementar el valor agregado a los productos sinaloenses, especialmente a la producción primaria. </w:t>
      </w:r>
      <w:r w:rsidR="00E54B98" w:rsidRPr="00852E48">
        <w:rPr>
          <w:rFonts w:ascii="Arial" w:hAnsi="Arial" w:cs="Arial"/>
          <w:sz w:val="18"/>
          <w:szCs w:val="18"/>
        </w:rPr>
        <w:t xml:space="preserve">Promover acciones legales que detonen la actividad industrial de productos primarios estratégicos como la producción de agave.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Fomentar la elaboración de proyectos de inversión para una mayor oferta de productos agroindustriales con las características, precios y calidad que demandan los mercados nacionales y extranjeros.  </w:t>
      </w:r>
      <w:r w:rsidR="00E54B98" w:rsidRPr="00852E48">
        <w:rPr>
          <w:rFonts w:ascii="Arial" w:hAnsi="Arial" w:cs="Arial"/>
          <w:sz w:val="18"/>
          <w:szCs w:val="18"/>
        </w:rPr>
        <w:t>Obtener de gobierno federal el uso de la denominación de origen “Tequila” o “Mezcal” para Sinaloa.</w:t>
      </w:r>
      <w:r w:rsidR="00D41622" w:rsidRPr="00852E48">
        <w:rPr>
          <w:rFonts w:ascii="Arial" w:hAnsi="Arial" w:cs="Arial"/>
          <w:sz w:val="18"/>
          <w:szCs w:val="18"/>
        </w:rPr>
        <w:t xml:space="preserve"> </w:t>
      </w:r>
      <w:r w:rsidRPr="00852E48">
        <w:rPr>
          <w:rFonts w:ascii="Arial" w:hAnsi="Arial" w:cs="Arial"/>
          <w:sz w:val="18"/>
          <w:szCs w:val="18"/>
        </w:rPr>
        <w:t>Fomentar la inversión para  el crecimiento y modernización de instalaciones, equipos así como en los procesos  industriales y comerciales.</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D41622" w:rsidRPr="00852E48">
        <w:rPr>
          <w:rFonts w:ascii="Arial" w:hAnsi="Arial" w:cs="Arial"/>
          <w:b/>
          <w:sz w:val="18"/>
          <w:szCs w:val="18"/>
        </w:rPr>
        <w:t>4.2</w:t>
      </w:r>
      <w:r w:rsidR="00A15F79" w:rsidRPr="00852E48">
        <w:rPr>
          <w:rFonts w:ascii="Arial" w:hAnsi="Arial" w:cs="Arial"/>
          <w:b/>
          <w:sz w:val="18"/>
          <w:szCs w:val="18"/>
        </w:rPr>
        <w:t xml:space="preserve"> </w:t>
      </w:r>
      <w:r w:rsidR="003D2078" w:rsidRPr="00852E48">
        <w:rPr>
          <w:rFonts w:ascii="Arial" w:hAnsi="Arial" w:cs="Arial"/>
          <w:b/>
          <w:sz w:val="18"/>
          <w:szCs w:val="18"/>
        </w:rPr>
        <w:t xml:space="preserve">Cadenas productivas. </w:t>
      </w:r>
    </w:p>
    <w:p w:rsidR="008331FF"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Incrementar el asociacionismo empresarial, mediante el fomento a la formación y fortalecimiento de las cadenas productivas, como clúster</w:t>
      </w:r>
      <w:r w:rsidR="00011917" w:rsidRPr="00852E48">
        <w:rPr>
          <w:rFonts w:ascii="Arial" w:hAnsi="Arial" w:cs="Arial"/>
          <w:sz w:val="18"/>
          <w:szCs w:val="18"/>
        </w:rPr>
        <w:t>s</w:t>
      </w:r>
      <w:r w:rsidRPr="00852E48">
        <w:rPr>
          <w:rFonts w:ascii="Arial" w:hAnsi="Arial" w:cs="Arial"/>
          <w:sz w:val="18"/>
          <w:szCs w:val="18"/>
        </w:rPr>
        <w:t>, integradoras, sociedades mercantiles, alianzas y otras figuras asociativas, para en forma conjunta potenciar sus recursos, técnicos y económicos y desarrollar programas de investigación, innovación e inversión que incrementen</w:t>
      </w:r>
      <w:r w:rsidRPr="00852E48">
        <w:rPr>
          <w:rFonts w:ascii="Arial" w:hAnsi="Arial" w:cs="Arial"/>
          <w:bCs/>
          <w:sz w:val="18"/>
          <w:szCs w:val="18"/>
        </w:rPr>
        <w:t xml:space="preserve"> su</w:t>
      </w:r>
      <w:r w:rsidRPr="00852E48">
        <w:rPr>
          <w:rFonts w:ascii="Arial" w:hAnsi="Arial" w:cs="Arial"/>
          <w:b/>
          <w:bCs/>
          <w:sz w:val="18"/>
          <w:szCs w:val="18"/>
        </w:rPr>
        <w:t xml:space="preserve"> </w:t>
      </w:r>
      <w:r w:rsidRPr="00852E48">
        <w:rPr>
          <w:rFonts w:ascii="Arial" w:hAnsi="Arial" w:cs="Arial"/>
          <w:sz w:val="18"/>
          <w:szCs w:val="18"/>
        </w:rPr>
        <w:t xml:space="preserve">competitividad.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00E9797F" w:rsidRPr="00852E48">
        <w:rPr>
          <w:rFonts w:ascii="Arial" w:hAnsi="Arial" w:cs="Arial"/>
          <w:sz w:val="18"/>
          <w:szCs w:val="18"/>
        </w:rPr>
        <w:t xml:space="preserve">. </w:t>
      </w:r>
      <w:r w:rsidR="00C039D3" w:rsidRPr="00852E48">
        <w:rPr>
          <w:rFonts w:ascii="Arial" w:hAnsi="Arial" w:cs="Arial"/>
          <w:sz w:val="18"/>
          <w:szCs w:val="18"/>
        </w:rPr>
        <w:t xml:space="preserve">Elevar la competitividad de sectores económicos a través de la  </w:t>
      </w:r>
      <w:r w:rsidRPr="00852E48">
        <w:rPr>
          <w:rFonts w:ascii="Arial" w:hAnsi="Arial" w:cs="Arial"/>
          <w:sz w:val="18"/>
          <w:szCs w:val="18"/>
        </w:rPr>
        <w:t>investigación, innovación e inve</w:t>
      </w:r>
      <w:r w:rsidR="00C039D3" w:rsidRPr="00852E48">
        <w:rPr>
          <w:rFonts w:ascii="Arial" w:hAnsi="Arial" w:cs="Arial"/>
          <w:sz w:val="18"/>
          <w:szCs w:val="18"/>
        </w:rPr>
        <w:t>rsión en sus actividades como: p</w:t>
      </w:r>
      <w:r w:rsidRPr="00852E48">
        <w:rPr>
          <w:rFonts w:ascii="Arial" w:hAnsi="Arial" w:cs="Arial"/>
          <w:sz w:val="18"/>
          <w:szCs w:val="18"/>
        </w:rPr>
        <w:t>roducción, comercialización, compras  de insumos y equipos, capacitación, certificaciones, modernización en instalaciones y equipamiento, instalación de centros de investigación y ser</w:t>
      </w:r>
      <w:r w:rsidR="00011917" w:rsidRPr="00852E48">
        <w:rPr>
          <w:rFonts w:ascii="Arial" w:hAnsi="Arial" w:cs="Arial"/>
          <w:sz w:val="18"/>
          <w:szCs w:val="18"/>
        </w:rPr>
        <w:t xml:space="preserve">vicios. Diversificación y aprovechamiento integral de la producción a través de la investigación, desarrollo e innovación. </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011917" w:rsidRPr="00852E48">
        <w:rPr>
          <w:rFonts w:ascii="Arial" w:hAnsi="Arial" w:cs="Arial"/>
          <w:b/>
          <w:sz w:val="18"/>
          <w:szCs w:val="18"/>
        </w:rPr>
        <w:t>4.3</w:t>
      </w:r>
      <w:r w:rsidR="00A15F79" w:rsidRPr="00852E48">
        <w:rPr>
          <w:rFonts w:ascii="Arial" w:hAnsi="Arial" w:cs="Arial"/>
          <w:b/>
          <w:sz w:val="18"/>
          <w:szCs w:val="18"/>
        </w:rPr>
        <w:t xml:space="preserve"> </w:t>
      </w:r>
      <w:r w:rsidR="003D2078" w:rsidRPr="00852E48">
        <w:rPr>
          <w:rFonts w:ascii="Arial" w:hAnsi="Arial" w:cs="Arial"/>
          <w:b/>
          <w:sz w:val="18"/>
          <w:szCs w:val="18"/>
        </w:rPr>
        <w:t xml:space="preserve">Fomento </w:t>
      </w:r>
      <w:r w:rsidR="00CD14CF" w:rsidRPr="00852E48">
        <w:rPr>
          <w:rFonts w:ascii="Arial" w:hAnsi="Arial" w:cs="Arial"/>
          <w:b/>
          <w:sz w:val="18"/>
          <w:szCs w:val="18"/>
        </w:rPr>
        <w:t>a</w:t>
      </w:r>
      <w:r w:rsidR="003D2078" w:rsidRPr="00852E48">
        <w:rPr>
          <w:rFonts w:ascii="Arial" w:hAnsi="Arial" w:cs="Arial"/>
          <w:b/>
          <w:sz w:val="18"/>
          <w:szCs w:val="18"/>
        </w:rPr>
        <w:t xml:space="preserve"> la Industria Naval </w:t>
      </w:r>
    </w:p>
    <w:p w:rsidR="008570E9"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Impulsar el desarrollo de la Industria Naval Mexicana.</w:t>
      </w:r>
      <w:r w:rsidR="008570E9" w:rsidRPr="00852E48">
        <w:rPr>
          <w:rFonts w:ascii="Arial" w:hAnsi="Arial" w:cs="Arial"/>
          <w:sz w:val="18"/>
          <w:szCs w:val="18"/>
        </w:rPr>
        <w:t xml:space="preserve"> Promover la reposición, principalmente, de la flota pesquera de Sinaloa.</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w:t>
      </w:r>
      <w:r w:rsidR="00E9797F" w:rsidRPr="00852E48">
        <w:rPr>
          <w:rFonts w:ascii="Arial" w:hAnsi="Arial" w:cs="Arial"/>
          <w:sz w:val="18"/>
          <w:szCs w:val="18"/>
        </w:rPr>
        <w:t xml:space="preserve"> </w:t>
      </w:r>
      <w:r w:rsidR="00C039D3" w:rsidRPr="00852E48">
        <w:rPr>
          <w:rFonts w:ascii="Arial" w:hAnsi="Arial" w:cs="Arial"/>
          <w:sz w:val="18"/>
          <w:szCs w:val="18"/>
        </w:rPr>
        <w:t>E</w:t>
      </w:r>
      <w:r w:rsidRPr="00852E48">
        <w:rPr>
          <w:rFonts w:ascii="Arial" w:hAnsi="Arial" w:cs="Arial"/>
          <w:sz w:val="18"/>
          <w:szCs w:val="18"/>
        </w:rPr>
        <w:t xml:space="preserve">laboración proyecto de decreto federal, para  el desarrollo de la industria naval </w:t>
      </w:r>
      <w:r w:rsidR="00281944" w:rsidRPr="00852E48">
        <w:rPr>
          <w:rFonts w:ascii="Arial" w:hAnsi="Arial" w:cs="Arial"/>
          <w:sz w:val="18"/>
          <w:szCs w:val="18"/>
        </w:rPr>
        <w:t>mexicana,</w:t>
      </w:r>
      <w:r w:rsidRPr="00852E48">
        <w:rPr>
          <w:rFonts w:ascii="Arial" w:hAnsi="Arial" w:cs="Arial"/>
          <w:sz w:val="18"/>
          <w:szCs w:val="18"/>
        </w:rPr>
        <w:t xml:space="preserve"> en similitud a los decretos para  el fomento  de la industria au</w:t>
      </w:r>
      <w:r w:rsidR="008570E9" w:rsidRPr="00852E48">
        <w:rPr>
          <w:rFonts w:ascii="Arial" w:hAnsi="Arial" w:cs="Arial"/>
          <w:sz w:val="18"/>
          <w:szCs w:val="18"/>
        </w:rPr>
        <w:t xml:space="preserve">tomotriz y aeronáutica. Reposición de flota pesquera. </w:t>
      </w:r>
    </w:p>
    <w:p w:rsidR="003D2078" w:rsidRPr="00852E48" w:rsidRDefault="00F600B6" w:rsidP="00264389">
      <w:pPr>
        <w:spacing w:after="200" w:line="240" w:lineRule="auto"/>
        <w:jc w:val="both"/>
        <w:rPr>
          <w:rFonts w:ascii="Arial" w:hAnsi="Arial" w:cs="Arial"/>
          <w:b/>
          <w:bCs/>
          <w:sz w:val="18"/>
          <w:szCs w:val="18"/>
        </w:rPr>
      </w:pPr>
      <w:r w:rsidRPr="00852E48">
        <w:rPr>
          <w:rFonts w:ascii="Arial" w:hAnsi="Arial" w:cs="Arial"/>
          <w:b/>
          <w:sz w:val="18"/>
          <w:szCs w:val="18"/>
        </w:rPr>
        <w:t>5.</w:t>
      </w:r>
      <w:r w:rsidR="00A15F79" w:rsidRPr="00852E48">
        <w:rPr>
          <w:rFonts w:ascii="Arial" w:hAnsi="Arial" w:cs="Arial"/>
          <w:b/>
          <w:sz w:val="18"/>
          <w:szCs w:val="18"/>
        </w:rPr>
        <w:t>4.</w:t>
      </w:r>
      <w:r w:rsidR="00011917" w:rsidRPr="00852E48">
        <w:rPr>
          <w:rFonts w:ascii="Arial" w:hAnsi="Arial" w:cs="Arial"/>
          <w:b/>
          <w:sz w:val="18"/>
          <w:szCs w:val="18"/>
        </w:rPr>
        <w:t>4</w:t>
      </w:r>
      <w:r w:rsidR="00A15F79" w:rsidRPr="00852E48">
        <w:rPr>
          <w:rFonts w:ascii="Arial" w:hAnsi="Arial" w:cs="Arial"/>
          <w:b/>
          <w:sz w:val="18"/>
          <w:szCs w:val="18"/>
        </w:rPr>
        <w:t xml:space="preserve"> </w:t>
      </w:r>
      <w:r w:rsidR="003D2078" w:rsidRPr="00852E48">
        <w:rPr>
          <w:rFonts w:ascii="Arial" w:hAnsi="Arial" w:cs="Arial"/>
          <w:b/>
          <w:sz w:val="18"/>
          <w:szCs w:val="18"/>
        </w:rPr>
        <w:t xml:space="preserve">Uso de gas natural y producción de energías alternativas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Incrementar el uso y producción de energías alternativas, como el gas natural y fotovoltaico, entre otras, para elevar la competitividad de las empresas y contribuir al cuidado del medio ambiente.</w:t>
      </w:r>
    </w:p>
    <w:p w:rsidR="00831936"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w:t>
      </w:r>
      <w:r w:rsidR="00E9797F" w:rsidRPr="00852E48">
        <w:rPr>
          <w:rFonts w:ascii="Arial" w:hAnsi="Arial" w:cs="Arial"/>
          <w:sz w:val="18"/>
          <w:szCs w:val="18"/>
        </w:rPr>
        <w:t xml:space="preserve"> </w:t>
      </w:r>
      <w:r w:rsidRPr="00852E48">
        <w:rPr>
          <w:rFonts w:ascii="Arial" w:hAnsi="Arial" w:cs="Arial"/>
          <w:sz w:val="18"/>
          <w:szCs w:val="18"/>
        </w:rPr>
        <w:t xml:space="preserve">Fomentar la elaboración  de proyectos  de inversión para instalar los equipos  para la </w:t>
      </w:r>
      <w:r w:rsidR="00E9797F" w:rsidRPr="00852E48">
        <w:rPr>
          <w:rFonts w:ascii="Arial" w:hAnsi="Arial" w:cs="Arial"/>
          <w:sz w:val="18"/>
          <w:szCs w:val="18"/>
        </w:rPr>
        <w:t>utilización de estas energías.</w:t>
      </w:r>
      <w:r w:rsidR="008570E9" w:rsidRPr="00852E48">
        <w:rPr>
          <w:rFonts w:ascii="Arial" w:hAnsi="Arial" w:cs="Arial"/>
          <w:sz w:val="18"/>
          <w:szCs w:val="18"/>
        </w:rPr>
        <w:t xml:space="preserve"> Acceso</w:t>
      </w:r>
      <w:r w:rsidRPr="00852E48">
        <w:rPr>
          <w:rFonts w:ascii="Arial" w:hAnsi="Arial" w:cs="Arial"/>
          <w:sz w:val="18"/>
          <w:szCs w:val="18"/>
        </w:rPr>
        <w:t xml:space="preserve"> a fondos y financiamientos para la realización de estos proyectos</w:t>
      </w:r>
      <w:r w:rsidR="008570E9" w:rsidRPr="00852E48">
        <w:rPr>
          <w:rFonts w:ascii="Arial" w:hAnsi="Arial" w:cs="Arial"/>
          <w:sz w:val="18"/>
          <w:szCs w:val="18"/>
        </w:rPr>
        <w:t xml:space="preserve"> energéticos</w:t>
      </w:r>
      <w:r w:rsidRPr="00852E48">
        <w:rPr>
          <w:rFonts w:ascii="Arial" w:hAnsi="Arial" w:cs="Arial"/>
          <w:sz w:val="18"/>
          <w:szCs w:val="18"/>
        </w:rPr>
        <w:t xml:space="preserve">. </w:t>
      </w:r>
      <w:r w:rsidR="00831936" w:rsidRPr="00852E48">
        <w:rPr>
          <w:rFonts w:ascii="Arial" w:hAnsi="Arial" w:cs="Arial"/>
          <w:b/>
          <w:bCs/>
          <w:sz w:val="18"/>
          <w:szCs w:val="18"/>
          <w:u w:val="single"/>
        </w:rPr>
        <w:t>P</w:t>
      </w:r>
    </w:p>
    <w:p w:rsidR="008570E9" w:rsidRPr="00852E48" w:rsidRDefault="00F600B6" w:rsidP="00264389">
      <w:pPr>
        <w:spacing w:after="200" w:line="240" w:lineRule="auto"/>
        <w:jc w:val="both"/>
        <w:rPr>
          <w:rFonts w:ascii="Arial" w:hAnsi="Arial" w:cs="Arial"/>
          <w:b/>
          <w:bCs/>
          <w:sz w:val="18"/>
          <w:szCs w:val="18"/>
        </w:rPr>
      </w:pPr>
      <w:r w:rsidRPr="00852E48">
        <w:rPr>
          <w:rFonts w:ascii="Arial" w:hAnsi="Arial" w:cs="Arial"/>
          <w:b/>
          <w:sz w:val="18"/>
          <w:szCs w:val="18"/>
        </w:rPr>
        <w:t>5.</w:t>
      </w:r>
      <w:r w:rsidR="008570E9" w:rsidRPr="00852E48">
        <w:rPr>
          <w:rFonts w:ascii="Arial" w:hAnsi="Arial" w:cs="Arial"/>
          <w:b/>
          <w:sz w:val="18"/>
          <w:szCs w:val="18"/>
        </w:rPr>
        <w:t>4.</w:t>
      </w:r>
      <w:r w:rsidR="00011917" w:rsidRPr="00852E48">
        <w:rPr>
          <w:rFonts w:ascii="Arial" w:hAnsi="Arial" w:cs="Arial"/>
          <w:b/>
          <w:sz w:val="18"/>
          <w:szCs w:val="18"/>
        </w:rPr>
        <w:t>5</w:t>
      </w:r>
      <w:r w:rsidR="008570E9" w:rsidRPr="00852E48">
        <w:rPr>
          <w:rFonts w:ascii="Arial" w:hAnsi="Arial" w:cs="Arial"/>
          <w:b/>
          <w:sz w:val="18"/>
          <w:szCs w:val="18"/>
        </w:rPr>
        <w:t xml:space="preserve"> Consolidar al sector minero en el Estado </w:t>
      </w:r>
    </w:p>
    <w:p w:rsidR="008570E9" w:rsidRPr="00852E48" w:rsidRDefault="008570E9" w:rsidP="00264389">
      <w:pPr>
        <w:spacing w:after="200" w:line="240" w:lineRule="auto"/>
        <w:jc w:val="both"/>
        <w:rPr>
          <w:rFonts w:ascii="Arial" w:hAnsi="Arial" w:cs="Arial"/>
          <w:sz w:val="18"/>
          <w:szCs w:val="18"/>
        </w:rPr>
      </w:pPr>
      <w:r w:rsidRPr="00852E48">
        <w:rPr>
          <w:rFonts w:ascii="Arial" w:hAnsi="Arial" w:cs="Arial"/>
          <w:sz w:val="18"/>
          <w:szCs w:val="18"/>
        </w:rPr>
        <w:t xml:space="preserve">Fomentar la actividad minera sustentable que genere empleos en la zona serrana del Estado, a través de mecanismos que eleven la competitividad de los pequeños mineros. Asimismo, promover la inversión en la actividad minera sustentable como generadora de divisas para el Estado. </w:t>
      </w:r>
    </w:p>
    <w:p w:rsidR="008570E9" w:rsidRPr="00852E48" w:rsidRDefault="008570E9"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Prácticas sustentables en el sector. Formalización de productores mineros. Generar empleos en los municipios serranos del Estado. </w:t>
      </w:r>
    </w:p>
    <w:p w:rsidR="00506D73" w:rsidRPr="00852E48" w:rsidRDefault="00F600B6" w:rsidP="00264389">
      <w:pPr>
        <w:spacing w:after="200" w:line="240" w:lineRule="auto"/>
        <w:jc w:val="both"/>
        <w:rPr>
          <w:rFonts w:ascii="Arial" w:hAnsi="Arial" w:cs="Arial"/>
          <w:b/>
          <w:bCs/>
          <w:sz w:val="18"/>
          <w:szCs w:val="18"/>
        </w:rPr>
      </w:pPr>
      <w:r w:rsidRPr="00852E48">
        <w:rPr>
          <w:rFonts w:ascii="Arial" w:hAnsi="Arial" w:cs="Arial"/>
          <w:b/>
          <w:sz w:val="18"/>
          <w:szCs w:val="18"/>
        </w:rPr>
        <w:t>5.</w:t>
      </w:r>
      <w:r w:rsidR="00506D73" w:rsidRPr="00852E48">
        <w:rPr>
          <w:rFonts w:ascii="Arial" w:hAnsi="Arial" w:cs="Arial"/>
          <w:b/>
          <w:sz w:val="18"/>
          <w:szCs w:val="18"/>
        </w:rPr>
        <w:t xml:space="preserve">4.6 Impulso al sector de Tecnologías de Información y Comunicación (TICs) </w:t>
      </w:r>
    </w:p>
    <w:p w:rsidR="00506D73" w:rsidRPr="00852E48" w:rsidRDefault="00F370C1" w:rsidP="00264389">
      <w:pPr>
        <w:spacing w:after="200" w:line="240" w:lineRule="auto"/>
        <w:jc w:val="both"/>
        <w:rPr>
          <w:rFonts w:ascii="Arial" w:hAnsi="Arial" w:cs="Arial"/>
          <w:sz w:val="18"/>
          <w:szCs w:val="18"/>
        </w:rPr>
      </w:pPr>
      <w:r w:rsidRPr="00852E48">
        <w:rPr>
          <w:rFonts w:ascii="Arial" w:hAnsi="Arial" w:cs="Arial"/>
          <w:sz w:val="18"/>
          <w:szCs w:val="18"/>
        </w:rPr>
        <w:t xml:space="preserve">Promover el aprovechamiento de l TICs en las actividades económicas a través de incentivos </w:t>
      </w:r>
      <w:r w:rsidR="004A1E3F" w:rsidRPr="00852E48">
        <w:rPr>
          <w:rFonts w:ascii="Arial" w:hAnsi="Arial" w:cs="Arial"/>
          <w:sz w:val="18"/>
          <w:szCs w:val="18"/>
        </w:rPr>
        <w:t xml:space="preserve">para el desarrollo de la industria en el Estado. </w:t>
      </w:r>
    </w:p>
    <w:p w:rsidR="00831936" w:rsidRPr="00852E48" w:rsidRDefault="00506D73"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w:t>
      </w:r>
      <w:r w:rsidR="004A1E3F" w:rsidRPr="00852E48">
        <w:rPr>
          <w:rFonts w:ascii="Arial" w:hAnsi="Arial" w:cs="Arial"/>
          <w:sz w:val="18"/>
          <w:szCs w:val="18"/>
        </w:rPr>
        <w:t xml:space="preserve">Crear un marco de incentivos para el desarrollo de la industria de telecomunicaciones en Sinaloa. Incrementar los niveles de utilización de TICs en las empresas sinaloenses. </w:t>
      </w:r>
    </w:p>
    <w:tbl>
      <w:tblPr>
        <w:tblW w:w="5000" w:type="pct"/>
        <w:tblCellMar>
          <w:left w:w="0" w:type="dxa"/>
          <w:right w:w="0" w:type="dxa"/>
        </w:tblCellMar>
        <w:tblLook w:val="04A0"/>
      </w:tblPr>
      <w:tblGrid>
        <w:gridCol w:w="2838"/>
        <w:gridCol w:w="1721"/>
        <w:gridCol w:w="2282"/>
        <w:gridCol w:w="2285"/>
      </w:tblGrid>
      <w:tr w:rsidR="00852E48" w:rsidRPr="00852E48" w:rsidTr="00831936">
        <w:trPr>
          <w:trHeight w:val="584"/>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826B68" w:rsidRPr="006212B6" w:rsidRDefault="008570E9" w:rsidP="00264389">
            <w:pPr>
              <w:spacing w:after="200" w:line="240" w:lineRule="auto"/>
              <w:jc w:val="center"/>
              <w:rPr>
                <w:rFonts w:ascii="Arial" w:hAnsi="Arial" w:cs="Arial"/>
                <w:color w:val="FFFFFF"/>
                <w:sz w:val="18"/>
                <w:szCs w:val="18"/>
              </w:rPr>
            </w:pPr>
            <w:r w:rsidRPr="006212B6">
              <w:rPr>
                <w:rFonts w:ascii="Arial" w:hAnsi="Arial" w:cs="Arial"/>
                <w:color w:val="FFFFFF"/>
                <w:sz w:val="18"/>
                <w:szCs w:val="18"/>
              </w:rPr>
              <w:lastRenderedPageBreak/>
              <w:br w:type="page"/>
            </w:r>
            <w:r w:rsidR="00A15F79" w:rsidRPr="006212B6">
              <w:rPr>
                <w:rFonts w:ascii="Arial" w:hAnsi="Arial" w:cs="Arial"/>
                <w:b/>
                <w:bCs/>
                <w:color w:val="FFFFFF"/>
                <w:sz w:val="18"/>
                <w:szCs w:val="18"/>
                <w:u w:val="single"/>
              </w:rPr>
              <w:t xml:space="preserve"> </w:t>
            </w:r>
            <w:r w:rsidR="00831936" w:rsidRPr="006212B6">
              <w:rPr>
                <w:rFonts w:ascii="Arial" w:hAnsi="Arial" w:cs="Arial"/>
                <w:b/>
                <w:bCs/>
                <w:color w:val="FFFFFF"/>
                <w:sz w:val="18"/>
                <w:szCs w:val="18"/>
                <w:u w:val="single"/>
              </w:rPr>
              <w:t>Política de desarrollo a los sectores económicos de Sinaloa</w:t>
            </w:r>
          </w:p>
        </w:tc>
      </w:tr>
      <w:tr w:rsidR="00831936" w:rsidRPr="00852E48" w:rsidTr="001C1DFE">
        <w:trPr>
          <w:trHeight w:val="584"/>
        </w:trPr>
        <w:tc>
          <w:tcPr>
            <w:tcW w:w="155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after="200" w:line="240" w:lineRule="auto"/>
              <w:jc w:val="both"/>
              <w:rPr>
                <w:rFonts w:ascii="Arial" w:hAnsi="Arial" w:cs="Arial"/>
                <w:color w:val="FFFFFF"/>
                <w:sz w:val="18"/>
                <w:szCs w:val="18"/>
              </w:rPr>
            </w:pPr>
            <w:r w:rsidRPr="006212B6">
              <w:rPr>
                <w:rFonts w:ascii="Arial" w:hAnsi="Arial" w:cs="Arial"/>
                <w:b/>
                <w:bCs/>
                <w:color w:val="FFFFFF"/>
                <w:sz w:val="18"/>
                <w:szCs w:val="18"/>
              </w:rPr>
              <w:t xml:space="preserve">Instrumento </w:t>
            </w:r>
          </w:p>
        </w:tc>
        <w:tc>
          <w:tcPr>
            <w:tcW w:w="94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after="200" w:line="240" w:lineRule="auto"/>
              <w:jc w:val="both"/>
              <w:rPr>
                <w:rFonts w:ascii="Arial" w:hAnsi="Arial" w:cs="Arial"/>
                <w:color w:val="FFFFFF"/>
                <w:sz w:val="18"/>
                <w:szCs w:val="18"/>
              </w:rPr>
            </w:pPr>
            <w:r w:rsidRPr="006212B6">
              <w:rPr>
                <w:rFonts w:ascii="Arial" w:hAnsi="Arial" w:cs="Arial"/>
                <w:b/>
                <w:bCs/>
                <w:color w:val="FFFFFF"/>
                <w:sz w:val="18"/>
                <w:szCs w:val="18"/>
              </w:rPr>
              <w:t xml:space="preserve">Objetivos </w:t>
            </w:r>
          </w:p>
        </w:tc>
        <w:tc>
          <w:tcPr>
            <w:tcW w:w="125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after="200" w:line="240" w:lineRule="auto"/>
              <w:jc w:val="both"/>
              <w:rPr>
                <w:rFonts w:ascii="Arial" w:hAnsi="Arial" w:cs="Arial"/>
                <w:color w:val="FFFFFF"/>
                <w:sz w:val="18"/>
                <w:szCs w:val="18"/>
              </w:rPr>
            </w:pPr>
            <w:r w:rsidRPr="006212B6">
              <w:rPr>
                <w:rFonts w:ascii="Arial" w:hAnsi="Arial" w:cs="Arial"/>
                <w:b/>
                <w:bCs/>
                <w:color w:val="FFFFFF"/>
                <w:sz w:val="18"/>
                <w:szCs w:val="18"/>
              </w:rPr>
              <w:t xml:space="preserve">Estrategias </w:t>
            </w:r>
          </w:p>
        </w:tc>
        <w:tc>
          <w:tcPr>
            <w:tcW w:w="1252"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after="200" w:line="240" w:lineRule="auto"/>
              <w:jc w:val="both"/>
              <w:rPr>
                <w:rFonts w:ascii="Arial" w:hAnsi="Arial" w:cs="Arial"/>
                <w:color w:val="FFFFFF"/>
                <w:sz w:val="18"/>
                <w:szCs w:val="18"/>
              </w:rPr>
            </w:pPr>
            <w:r w:rsidRPr="006212B6">
              <w:rPr>
                <w:rFonts w:ascii="Arial" w:hAnsi="Arial" w:cs="Arial"/>
                <w:b/>
                <w:bCs/>
                <w:color w:val="FFFFFF"/>
                <w:sz w:val="18"/>
                <w:szCs w:val="18"/>
              </w:rPr>
              <w:t xml:space="preserve">Líneas de Acción </w:t>
            </w:r>
          </w:p>
        </w:tc>
      </w:tr>
      <w:tr w:rsidR="00C56DA7" w:rsidRPr="00852E48" w:rsidTr="001C1DFE">
        <w:trPr>
          <w:trHeight w:val="1037"/>
        </w:trPr>
        <w:tc>
          <w:tcPr>
            <w:tcW w:w="15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56DA7" w:rsidRPr="00852E48" w:rsidRDefault="00CD14CF" w:rsidP="00264389">
            <w:pPr>
              <w:spacing w:after="200" w:line="240" w:lineRule="auto"/>
              <w:rPr>
                <w:rFonts w:ascii="Arial" w:hAnsi="Arial" w:cs="Arial"/>
                <w:sz w:val="18"/>
                <w:szCs w:val="18"/>
              </w:rPr>
            </w:pPr>
            <w:r w:rsidRPr="00852E48">
              <w:rPr>
                <w:rFonts w:ascii="Arial" w:hAnsi="Arial" w:cs="Arial"/>
                <w:sz w:val="18"/>
                <w:szCs w:val="18"/>
              </w:rPr>
              <w:t>Proyectos de valor agregado a la producción primaria</w:t>
            </w:r>
          </w:p>
        </w:tc>
        <w:tc>
          <w:tcPr>
            <w:tcW w:w="94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56DA7"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 xml:space="preserve">Fortalecer el sector secundario. </w:t>
            </w:r>
            <w:r w:rsidR="001C1DFE" w:rsidRPr="00852E48">
              <w:rPr>
                <w:rFonts w:ascii="Arial" w:hAnsi="Arial" w:cs="Arial"/>
                <w:sz w:val="18"/>
                <w:szCs w:val="18"/>
              </w:rPr>
              <w:t xml:space="preserve">   </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E415C"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 xml:space="preserve">Impulsar la agroindustria. </w:t>
            </w:r>
          </w:p>
          <w:p w:rsidR="00C56DA7" w:rsidRPr="00852E48" w:rsidRDefault="001C1DFE" w:rsidP="00264389">
            <w:pPr>
              <w:spacing w:after="200" w:line="240" w:lineRule="auto"/>
              <w:jc w:val="both"/>
              <w:rPr>
                <w:rFonts w:ascii="Arial" w:hAnsi="Arial" w:cs="Arial"/>
                <w:sz w:val="18"/>
                <w:szCs w:val="18"/>
              </w:rPr>
            </w:pPr>
            <w:r w:rsidRPr="00852E48">
              <w:rPr>
                <w:rFonts w:ascii="Arial" w:hAnsi="Arial" w:cs="Arial"/>
                <w:sz w:val="18"/>
                <w:szCs w:val="18"/>
              </w:rPr>
              <w:t xml:space="preserve">Fomentar la creación de proyectos de valor agregado.  </w:t>
            </w:r>
          </w:p>
          <w:p w:rsidR="002B2482" w:rsidRPr="00852E48" w:rsidRDefault="002B2482" w:rsidP="00264389">
            <w:pPr>
              <w:spacing w:after="200" w:line="240" w:lineRule="auto"/>
              <w:jc w:val="both"/>
              <w:rPr>
                <w:rFonts w:ascii="Arial" w:hAnsi="Arial" w:cs="Arial"/>
                <w:sz w:val="18"/>
                <w:szCs w:val="18"/>
              </w:rPr>
            </w:pPr>
            <w:r w:rsidRPr="00852E48">
              <w:rPr>
                <w:rFonts w:ascii="Arial" w:hAnsi="Arial" w:cs="Arial"/>
                <w:sz w:val="18"/>
                <w:szCs w:val="18"/>
              </w:rPr>
              <w:t xml:space="preserve">Promover la diversificación de sectores económicos. </w:t>
            </w:r>
          </w:p>
        </w:tc>
        <w:tc>
          <w:tcPr>
            <w:tcW w:w="125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56DA7"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 xml:space="preserve">Creación de proyectos de valor agregado. </w:t>
            </w:r>
          </w:p>
          <w:p w:rsidR="00FC51C3" w:rsidRPr="00852E48" w:rsidRDefault="00FC51C3" w:rsidP="00264389">
            <w:pPr>
              <w:spacing w:after="200" w:line="240" w:lineRule="auto"/>
              <w:jc w:val="both"/>
              <w:rPr>
                <w:rFonts w:ascii="Arial" w:hAnsi="Arial" w:cs="Arial"/>
                <w:sz w:val="18"/>
                <w:szCs w:val="18"/>
              </w:rPr>
            </w:pPr>
            <w:r w:rsidRPr="00852E48">
              <w:rPr>
                <w:rFonts w:ascii="Arial" w:hAnsi="Arial" w:cs="Arial"/>
                <w:sz w:val="18"/>
                <w:szCs w:val="18"/>
              </w:rPr>
              <w:t xml:space="preserve">Acceso a programas de apoyo para generación de valor agregado. </w:t>
            </w:r>
          </w:p>
        </w:tc>
      </w:tr>
      <w:tr w:rsidR="00C56DA7" w:rsidRPr="00852E48" w:rsidTr="001C1DFE">
        <w:trPr>
          <w:trHeight w:val="584"/>
        </w:trPr>
        <w:tc>
          <w:tcPr>
            <w:tcW w:w="15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C56DA7" w:rsidRPr="00852E48" w:rsidRDefault="008E415C" w:rsidP="00264389">
            <w:pPr>
              <w:spacing w:after="200" w:line="240" w:lineRule="auto"/>
              <w:rPr>
                <w:rFonts w:ascii="Arial" w:hAnsi="Arial" w:cs="Arial"/>
                <w:sz w:val="18"/>
                <w:szCs w:val="18"/>
              </w:rPr>
            </w:pPr>
            <w:r w:rsidRPr="00852E48">
              <w:rPr>
                <w:rFonts w:ascii="Arial" w:hAnsi="Arial" w:cs="Arial"/>
                <w:sz w:val="18"/>
                <w:szCs w:val="18"/>
              </w:rPr>
              <w:t>Cadenas productivas</w:t>
            </w:r>
          </w:p>
        </w:tc>
        <w:tc>
          <w:tcPr>
            <w:tcW w:w="9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56DA7"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 xml:space="preserve">Fortalecer el sector secundario. </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56DA7"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Promover la creación de clústers e integradoras. </w:t>
            </w:r>
          </w:p>
          <w:p w:rsidR="00763F33"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Vincular a productores primarios con industriales.</w:t>
            </w:r>
          </w:p>
        </w:tc>
        <w:tc>
          <w:tcPr>
            <w:tcW w:w="125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56DA7"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Creación de valor agregado dentro de los clústers. </w:t>
            </w:r>
          </w:p>
          <w:p w:rsidR="008E415C" w:rsidRPr="00852E48" w:rsidRDefault="008E415C" w:rsidP="00264389">
            <w:pPr>
              <w:spacing w:after="200" w:line="240" w:lineRule="auto"/>
              <w:jc w:val="both"/>
              <w:rPr>
                <w:rFonts w:ascii="Arial" w:hAnsi="Arial" w:cs="Arial"/>
                <w:sz w:val="18"/>
                <w:szCs w:val="18"/>
              </w:rPr>
            </w:pPr>
          </w:p>
        </w:tc>
      </w:tr>
      <w:tr w:rsidR="00C56DA7" w:rsidRPr="00852E48" w:rsidTr="001C1DFE">
        <w:trPr>
          <w:trHeight w:val="584"/>
        </w:trPr>
        <w:tc>
          <w:tcPr>
            <w:tcW w:w="15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C56DA7" w:rsidRPr="00852E48" w:rsidRDefault="00CD14CF" w:rsidP="00264389">
            <w:pPr>
              <w:spacing w:after="200" w:line="240" w:lineRule="auto"/>
              <w:rPr>
                <w:rFonts w:ascii="Arial" w:hAnsi="Arial" w:cs="Arial"/>
                <w:sz w:val="18"/>
                <w:szCs w:val="18"/>
              </w:rPr>
            </w:pPr>
            <w:r w:rsidRPr="00852E48">
              <w:rPr>
                <w:rFonts w:ascii="Arial" w:hAnsi="Arial" w:cs="Arial"/>
                <w:sz w:val="18"/>
                <w:szCs w:val="18"/>
              </w:rPr>
              <w:t>Fomento a la Industria Naval</w:t>
            </w:r>
          </w:p>
        </w:tc>
        <w:tc>
          <w:tcPr>
            <w:tcW w:w="94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56DA7"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Fortalecer el sector secundario.</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56DA7" w:rsidRPr="00852E48" w:rsidRDefault="00A27AF5" w:rsidP="00264389">
            <w:pPr>
              <w:spacing w:after="200" w:line="240" w:lineRule="auto"/>
              <w:jc w:val="both"/>
              <w:rPr>
                <w:rFonts w:ascii="Arial" w:hAnsi="Arial" w:cs="Arial"/>
                <w:sz w:val="18"/>
                <w:szCs w:val="18"/>
              </w:rPr>
            </w:pPr>
            <w:r w:rsidRPr="00852E48">
              <w:rPr>
                <w:rFonts w:ascii="Arial" w:hAnsi="Arial" w:cs="Arial"/>
                <w:sz w:val="18"/>
                <w:szCs w:val="18"/>
              </w:rPr>
              <w:t xml:space="preserve">Promover la creación de decreto </w:t>
            </w:r>
            <w:r w:rsidR="00770C87" w:rsidRPr="00852E48">
              <w:rPr>
                <w:rFonts w:ascii="Arial" w:hAnsi="Arial" w:cs="Arial"/>
                <w:sz w:val="18"/>
                <w:szCs w:val="18"/>
              </w:rPr>
              <w:t xml:space="preserve">para la industria naval. </w:t>
            </w:r>
          </w:p>
          <w:p w:rsidR="00770C87"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Consolidar a la industria naval. </w:t>
            </w:r>
          </w:p>
          <w:p w:rsidR="00770C87" w:rsidRPr="00852E48" w:rsidRDefault="00770C87" w:rsidP="00264389">
            <w:pPr>
              <w:spacing w:after="200" w:line="240" w:lineRule="auto"/>
              <w:jc w:val="both"/>
              <w:rPr>
                <w:rFonts w:ascii="Arial" w:hAnsi="Arial" w:cs="Arial"/>
                <w:sz w:val="18"/>
                <w:szCs w:val="18"/>
              </w:rPr>
            </w:pPr>
            <w:r w:rsidRPr="00852E48">
              <w:rPr>
                <w:rFonts w:ascii="Arial" w:hAnsi="Arial" w:cs="Arial"/>
                <w:sz w:val="18"/>
                <w:szCs w:val="18"/>
              </w:rPr>
              <w:t xml:space="preserve">Promoción de la actividad naval. </w:t>
            </w:r>
          </w:p>
        </w:tc>
        <w:tc>
          <w:tcPr>
            <w:tcW w:w="125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56DA7"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Impulsar nuevos proyectos dentro de las empresas navales. </w:t>
            </w:r>
          </w:p>
          <w:p w:rsidR="00763F33"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Promover la reposición de la flota pesquera </w:t>
            </w:r>
          </w:p>
          <w:p w:rsidR="00763F33"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Participar en ferias expos de negocios del sector naval.  </w:t>
            </w:r>
          </w:p>
        </w:tc>
      </w:tr>
      <w:tr w:rsidR="00C56DA7" w:rsidRPr="00852E48" w:rsidTr="001C1DFE">
        <w:trPr>
          <w:trHeight w:val="584"/>
        </w:trPr>
        <w:tc>
          <w:tcPr>
            <w:tcW w:w="15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C56DA7" w:rsidRPr="00852E48" w:rsidRDefault="00CD14CF" w:rsidP="00264389">
            <w:pPr>
              <w:spacing w:after="200" w:line="240" w:lineRule="auto"/>
              <w:rPr>
                <w:rFonts w:ascii="Arial" w:hAnsi="Arial" w:cs="Arial"/>
                <w:sz w:val="18"/>
                <w:szCs w:val="18"/>
              </w:rPr>
            </w:pPr>
            <w:r w:rsidRPr="00852E48">
              <w:rPr>
                <w:rFonts w:ascii="Arial" w:hAnsi="Arial" w:cs="Arial"/>
                <w:sz w:val="18"/>
                <w:szCs w:val="18"/>
              </w:rPr>
              <w:t>Uso de gas natural y producción de energías alternativas</w:t>
            </w:r>
          </w:p>
        </w:tc>
        <w:tc>
          <w:tcPr>
            <w:tcW w:w="9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56DA7"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Fortalecer el sector secundario.</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56DA7" w:rsidRPr="00852E48" w:rsidRDefault="00763F33" w:rsidP="00264389">
            <w:pPr>
              <w:spacing w:after="200" w:line="240" w:lineRule="auto"/>
              <w:jc w:val="both"/>
              <w:rPr>
                <w:rFonts w:ascii="Arial" w:hAnsi="Arial" w:cs="Arial"/>
                <w:sz w:val="18"/>
                <w:szCs w:val="18"/>
              </w:rPr>
            </w:pPr>
            <w:r w:rsidRPr="00852E48">
              <w:rPr>
                <w:rFonts w:ascii="Arial" w:hAnsi="Arial" w:cs="Arial"/>
                <w:sz w:val="18"/>
                <w:szCs w:val="18"/>
              </w:rPr>
              <w:t xml:space="preserve">Identificar oportunidades en el aprovechamiento del gas natural. </w:t>
            </w:r>
          </w:p>
        </w:tc>
        <w:tc>
          <w:tcPr>
            <w:tcW w:w="125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56DA7" w:rsidRPr="00852E48" w:rsidRDefault="002B2482" w:rsidP="00264389">
            <w:pPr>
              <w:spacing w:after="200" w:line="240" w:lineRule="auto"/>
              <w:jc w:val="both"/>
              <w:rPr>
                <w:rFonts w:ascii="Arial" w:hAnsi="Arial" w:cs="Arial"/>
                <w:sz w:val="18"/>
                <w:szCs w:val="18"/>
              </w:rPr>
            </w:pPr>
            <w:r w:rsidRPr="00852E48">
              <w:rPr>
                <w:rFonts w:ascii="Arial" w:hAnsi="Arial" w:cs="Arial"/>
                <w:sz w:val="18"/>
                <w:szCs w:val="18"/>
              </w:rPr>
              <w:t xml:space="preserve">Acceder a fondos federales para aprovechamiento del gas natural. </w:t>
            </w:r>
          </w:p>
          <w:p w:rsidR="002B2482" w:rsidRPr="00852E48" w:rsidRDefault="002B2482" w:rsidP="00264389">
            <w:pPr>
              <w:spacing w:after="200" w:line="240" w:lineRule="auto"/>
              <w:jc w:val="both"/>
              <w:rPr>
                <w:rFonts w:ascii="Arial" w:hAnsi="Arial" w:cs="Arial"/>
                <w:sz w:val="18"/>
                <w:szCs w:val="18"/>
              </w:rPr>
            </w:pPr>
            <w:r w:rsidRPr="00852E48">
              <w:rPr>
                <w:rFonts w:ascii="Arial" w:hAnsi="Arial" w:cs="Arial"/>
                <w:sz w:val="18"/>
                <w:szCs w:val="18"/>
              </w:rPr>
              <w:t xml:space="preserve">Acceder a fondos para desarrollo de energías alternativas. </w:t>
            </w:r>
          </w:p>
          <w:p w:rsidR="002B2482" w:rsidRPr="00852E48" w:rsidRDefault="002B2482" w:rsidP="00264389">
            <w:pPr>
              <w:spacing w:after="200" w:line="240" w:lineRule="auto"/>
              <w:jc w:val="both"/>
              <w:rPr>
                <w:rFonts w:ascii="Arial" w:hAnsi="Arial" w:cs="Arial"/>
                <w:sz w:val="18"/>
                <w:szCs w:val="18"/>
              </w:rPr>
            </w:pPr>
            <w:r w:rsidRPr="00852E48">
              <w:rPr>
                <w:rFonts w:ascii="Arial" w:hAnsi="Arial" w:cs="Arial"/>
                <w:sz w:val="18"/>
                <w:szCs w:val="18"/>
              </w:rPr>
              <w:t xml:space="preserve">Capacitar a empresas en el aprovechamiento de gas natural y energías alternativas. </w:t>
            </w:r>
          </w:p>
        </w:tc>
      </w:tr>
      <w:tr w:rsidR="00CD14CF" w:rsidRPr="00852E48" w:rsidTr="001C1DFE">
        <w:trPr>
          <w:trHeight w:val="584"/>
        </w:trPr>
        <w:tc>
          <w:tcPr>
            <w:tcW w:w="15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CD14CF" w:rsidRPr="00852E48" w:rsidRDefault="00CD14CF" w:rsidP="00264389">
            <w:pPr>
              <w:spacing w:after="200" w:line="240" w:lineRule="auto"/>
              <w:rPr>
                <w:rFonts w:ascii="Arial" w:hAnsi="Arial" w:cs="Arial"/>
                <w:sz w:val="18"/>
                <w:szCs w:val="18"/>
              </w:rPr>
            </w:pPr>
            <w:r w:rsidRPr="00852E48">
              <w:rPr>
                <w:rFonts w:ascii="Arial" w:hAnsi="Arial" w:cs="Arial"/>
                <w:sz w:val="18"/>
                <w:szCs w:val="18"/>
              </w:rPr>
              <w:t>Consolidar al sector minero en el Estado</w:t>
            </w:r>
          </w:p>
        </w:tc>
        <w:tc>
          <w:tcPr>
            <w:tcW w:w="9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CD14CF" w:rsidRPr="00852E48" w:rsidRDefault="008E415C" w:rsidP="00264389">
            <w:pPr>
              <w:spacing w:after="200" w:line="240" w:lineRule="auto"/>
              <w:jc w:val="both"/>
              <w:rPr>
                <w:rFonts w:ascii="Arial" w:hAnsi="Arial" w:cs="Arial"/>
                <w:sz w:val="18"/>
                <w:szCs w:val="18"/>
              </w:rPr>
            </w:pPr>
            <w:r w:rsidRPr="00852E48">
              <w:rPr>
                <w:rFonts w:ascii="Arial" w:hAnsi="Arial" w:cs="Arial"/>
                <w:sz w:val="18"/>
                <w:szCs w:val="18"/>
              </w:rPr>
              <w:t>Fortalecer el sector secundario.</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CD14CF" w:rsidRPr="00852E48" w:rsidRDefault="00914493" w:rsidP="00264389">
            <w:pPr>
              <w:spacing w:after="200" w:line="240" w:lineRule="auto"/>
              <w:jc w:val="both"/>
              <w:rPr>
                <w:rFonts w:ascii="Arial" w:hAnsi="Arial" w:cs="Arial"/>
                <w:sz w:val="18"/>
                <w:szCs w:val="18"/>
              </w:rPr>
            </w:pPr>
            <w:r w:rsidRPr="00852E48">
              <w:rPr>
                <w:rFonts w:ascii="Arial" w:hAnsi="Arial" w:cs="Arial"/>
                <w:sz w:val="18"/>
                <w:szCs w:val="18"/>
              </w:rPr>
              <w:t xml:space="preserve">Promoción de la inversión minera en el Estado. </w:t>
            </w:r>
          </w:p>
        </w:tc>
        <w:tc>
          <w:tcPr>
            <w:tcW w:w="125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CD14CF" w:rsidRPr="00852E48" w:rsidRDefault="00914493" w:rsidP="00264389">
            <w:pPr>
              <w:spacing w:after="200" w:line="240" w:lineRule="auto"/>
              <w:jc w:val="both"/>
              <w:rPr>
                <w:rFonts w:ascii="Arial" w:hAnsi="Arial" w:cs="Arial"/>
                <w:sz w:val="18"/>
                <w:szCs w:val="18"/>
              </w:rPr>
            </w:pPr>
            <w:r w:rsidRPr="00852E48">
              <w:rPr>
                <w:rFonts w:ascii="Arial" w:hAnsi="Arial" w:cs="Arial"/>
                <w:sz w:val="18"/>
                <w:szCs w:val="18"/>
              </w:rPr>
              <w:t xml:space="preserve">Participación en expos de fomento del sector. </w:t>
            </w:r>
          </w:p>
          <w:p w:rsidR="00914493" w:rsidRPr="00852E48" w:rsidRDefault="00914493" w:rsidP="00264389">
            <w:pPr>
              <w:spacing w:after="200" w:line="240" w:lineRule="auto"/>
              <w:jc w:val="both"/>
              <w:rPr>
                <w:rFonts w:ascii="Arial" w:hAnsi="Arial" w:cs="Arial"/>
                <w:sz w:val="18"/>
                <w:szCs w:val="18"/>
              </w:rPr>
            </w:pPr>
            <w:r w:rsidRPr="00852E48">
              <w:rPr>
                <w:rFonts w:ascii="Arial" w:hAnsi="Arial" w:cs="Arial"/>
                <w:sz w:val="18"/>
                <w:szCs w:val="18"/>
              </w:rPr>
              <w:t xml:space="preserve">Colaboración con gobierno federal para impulsar el sector. </w:t>
            </w:r>
          </w:p>
          <w:p w:rsidR="00914493" w:rsidRPr="00852E48" w:rsidRDefault="00914493" w:rsidP="00264389">
            <w:pPr>
              <w:spacing w:after="200" w:line="240" w:lineRule="auto"/>
              <w:jc w:val="both"/>
              <w:rPr>
                <w:rFonts w:ascii="Arial" w:hAnsi="Arial" w:cs="Arial"/>
                <w:sz w:val="18"/>
                <w:szCs w:val="18"/>
              </w:rPr>
            </w:pPr>
            <w:r w:rsidRPr="00852E48">
              <w:rPr>
                <w:rFonts w:ascii="Arial" w:hAnsi="Arial" w:cs="Arial"/>
                <w:sz w:val="18"/>
                <w:szCs w:val="18"/>
              </w:rPr>
              <w:t xml:space="preserve">Atraer empresas para </w:t>
            </w:r>
            <w:r w:rsidRPr="00852E48">
              <w:rPr>
                <w:rFonts w:ascii="Arial" w:hAnsi="Arial" w:cs="Arial"/>
                <w:sz w:val="18"/>
                <w:szCs w:val="18"/>
              </w:rPr>
              <w:lastRenderedPageBreak/>
              <w:t xml:space="preserve">explotación minera sustentable. </w:t>
            </w:r>
          </w:p>
          <w:p w:rsidR="00914493" w:rsidRPr="00852E48" w:rsidRDefault="00914493" w:rsidP="00264389">
            <w:pPr>
              <w:spacing w:after="200" w:line="240" w:lineRule="auto"/>
              <w:jc w:val="both"/>
              <w:rPr>
                <w:rFonts w:ascii="Arial" w:hAnsi="Arial" w:cs="Arial"/>
                <w:sz w:val="18"/>
                <w:szCs w:val="18"/>
              </w:rPr>
            </w:pPr>
            <w:r w:rsidRPr="00852E48">
              <w:rPr>
                <w:rFonts w:ascii="Arial" w:hAnsi="Arial" w:cs="Arial"/>
                <w:sz w:val="18"/>
                <w:szCs w:val="18"/>
              </w:rPr>
              <w:t xml:space="preserve">Capacitación a pequeños mineros. </w:t>
            </w:r>
          </w:p>
        </w:tc>
      </w:tr>
      <w:tr w:rsidR="004A1E3F" w:rsidRPr="00852E48" w:rsidTr="001C1DFE">
        <w:trPr>
          <w:trHeight w:val="584"/>
        </w:trPr>
        <w:tc>
          <w:tcPr>
            <w:tcW w:w="15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4A1E3F" w:rsidP="00264389">
            <w:pPr>
              <w:spacing w:after="200" w:line="240" w:lineRule="auto"/>
              <w:rPr>
                <w:rFonts w:ascii="Arial" w:hAnsi="Arial" w:cs="Arial"/>
                <w:sz w:val="18"/>
                <w:szCs w:val="18"/>
              </w:rPr>
            </w:pPr>
            <w:r w:rsidRPr="00852E48">
              <w:rPr>
                <w:rFonts w:ascii="Arial" w:hAnsi="Arial" w:cs="Arial"/>
                <w:sz w:val="18"/>
                <w:szCs w:val="18"/>
              </w:rPr>
              <w:lastRenderedPageBreak/>
              <w:t>Impulso al sector de Tecnologías de Información y Comunicación (TICs)</w:t>
            </w:r>
          </w:p>
        </w:tc>
        <w:tc>
          <w:tcPr>
            <w:tcW w:w="9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4A1E3F" w:rsidP="00264389">
            <w:pPr>
              <w:spacing w:after="200" w:line="240" w:lineRule="auto"/>
              <w:jc w:val="both"/>
              <w:rPr>
                <w:rFonts w:ascii="Arial" w:hAnsi="Arial" w:cs="Arial"/>
                <w:sz w:val="18"/>
                <w:szCs w:val="18"/>
              </w:rPr>
            </w:pPr>
            <w:r w:rsidRPr="00852E48">
              <w:rPr>
                <w:rFonts w:ascii="Arial" w:hAnsi="Arial" w:cs="Arial"/>
                <w:sz w:val="18"/>
                <w:szCs w:val="18"/>
              </w:rPr>
              <w:t>Fortalecer al sector empresarial a través de las TICs.</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4A1E3F" w:rsidP="00264389">
            <w:pPr>
              <w:spacing w:after="200" w:line="240" w:lineRule="auto"/>
              <w:jc w:val="both"/>
              <w:rPr>
                <w:rFonts w:ascii="Arial" w:hAnsi="Arial" w:cs="Arial"/>
                <w:sz w:val="18"/>
                <w:szCs w:val="18"/>
              </w:rPr>
            </w:pPr>
            <w:r w:rsidRPr="00852E48">
              <w:rPr>
                <w:rFonts w:ascii="Arial" w:hAnsi="Arial" w:cs="Arial"/>
                <w:sz w:val="18"/>
                <w:szCs w:val="18"/>
              </w:rPr>
              <w:t xml:space="preserve">Promover el uso de las TICs en procesos industriales. </w:t>
            </w:r>
          </w:p>
          <w:p w:rsidR="004A1E3F" w:rsidRPr="00852E48" w:rsidRDefault="004A1E3F" w:rsidP="00264389">
            <w:pPr>
              <w:spacing w:after="200" w:line="240" w:lineRule="auto"/>
              <w:jc w:val="both"/>
              <w:rPr>
                <w:rFonts w:ascii="Arial" w:hAnsi="Arial" w:cs="Arial"/>
                <w:sz w:val="18"/>
                <w:szCs w:val="18"/>
              </w:rPr>
            </w:pPr>
            <w:r w:rsidRPr="00852E48">
              <w:rPr>
                <w:rFonts w:ascii="Arial" w:hAnsi="Arial" w:cs="Arial"/>
                <w:sz w:val="18"/>
                <w:szCs w:val="18"/>
              </w:rPr>
              <w:t>Apoyar a las empresas que adopten TICs</w:t>
            </w:r>
          </w:p>
          <w:p w:rsidR="004A1E3F" w:rsidRPr="00852E48" w:rsidRDefault="004A1E3F" w:rsidP="00264389">
            <w:pPr>
              <w:spacing w:after="200" w:line="240" w:lineRule="auto"/>
              <w:jc w:val="both"/>
              <w:rPr>
                <w:rFonts w:ascii="Arial" w:hAnsi="Arial" w:cs="Arial"/>
                <w:sz w:val="18"/>
                <w:szCs w:val="18"/>
              </w:rPr>
            </w:pPr>
            <w:r w:rsidRPr="00852E48">
              <w:rPr>
                <w:rFonts w:ascii="Arial" w:hAnsi="Arial" w:cs="Arial"/>
                <w:sz w:val="18"/>
                <w:szCs w:val="18"/>
              </w:rPr>
              <w:t>Apoyar al desarrollo de productos de las TICs</w:t>
            </w:r>
          </w:p>
        </w:tc>
        <w:tc>
          <w:tcPr>
            <w:tcW w:w="125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4A1E3F" w:rsidP="00264389">
            <w:pPr>
              <w:spacing w:after="200" w:line="240" w:lineRule="auto"/>
              <w:jc w:val="both"/>
              <w:rPr>
                <w:rFonts w:ascii="Arial" w:hAnsi="Arial" w:cs="Arial"/>
                <w:sz w:val="18"/>
                <w:szCs w:val="18"/>
              </w:rPr>
            </w:pPr>
            <w:r w:rsidRPr="00852E48">
              <w:rPr>
                <w:rFonts w:ascii="Arial" w:hAnsi="Arial" w:cs="Arial"/>
                <w:sz w:val="18"/>
                <w:szCs w:val="18"/>
              </w:rPr>
              <w:t xml:space="preserve">Crear incentivos para la adopción de tecnologías de información. </w:t>
            </w:r>
          </w:p>
          <w:p w:rsidR="004A1E3F" w:rsidRPr="00852E48" w:rsidRDefault="004A1E3F" w:rsidP="00264389">
            <w:pPr>
              <w:spacing w:after="200" w:line="240" w:lineRule="auto"/>
              <w:jc w:val="both"/>
              <w:rPr>
                <w:rFonts w:ascii="Arial" w:hAnsi="Arial" w:cs="Arial"/>
                <w:sz w:val="18"/>
                <w:szCs w:val="18"/>
              </w:rPr>
            </w:pPr>
            <w:r w:rsidRPr="00852E48">
              <w:rPr>
                <w:rFonts w:ascii="Arial" w:hAnsi="Arial" w:cs="Arial"/>
                <w:sz w:val="18"/>
                <w:szCs w:val="18"/>
              </w:rPr>
              <w:t xml:space="preserve">Acceder a fondos federales para impulsar el sector de TICs. </w:t>
            </w:r>
          </w:p>
        </w:tc>
      </w:tr>
    </w:tbl>
    <w:p w:rsidR="00914493" w:rsidRPr="00852E48" w:rsidRDefault="00914493" w:rsidP="00264389">
      <w:pPr>
        <w:spacing w:line="240" w:lineRule="auto"/>
        <w:rPr>
          <w:rFonts w:ascii="Arial" w:hAnsi="Arial" w:cs="Arial"/>
          <w:sz w:val="18"/>
          <w:szCs w:val="18"/>
        </w:rPr>
      </w:pPr>
    </w:p>
    <w:tbl>
      <w:tblPr>
        <w:tblW w:w="5000" w:type="pct"/>
        <w:tblCellMar>
          <w:left w:w="0" w:type="dxa"/>
          <w:right w:w="0" w:type="dxa"/>
        </w:tblCellMar>
        <w:tblLook w:val="04A0"/>
      </w:tblPr>
      <w:tblGrid>
        <w:gridCol w:w="2043"/>
        <w:gridCol w:w="2816"/>
        <w:gridCol w:w="2497"/>
        <w:gridCol w:w="1770"/>
      </w:tblGrid>
      <w:tr w:rsidR="00852E48" w:rsidRPr="00852E48" w:rsidTr="00A15F79">
        <w:trPr>
          <w:trHeight w:val="584"/>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692DDD" w:rsidRPr="006212B6" w:rsidRDefault="00914493"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br w:type="page"/>
            </w:r>
            <w:r w:rsidR="00692DDD" w:rsidRPr="006212B6">
              <w:rPr>
                <w:rFonts w:ascii="Arial" w:hAnsi="Arial" w:cs="Arial"/>
                <w:b/>
                <w:bCs/>
                <w:color w:val="FFFFFF"/>
                <w:sz w:val="18"/>
                <w:szCs w:val="18"/>
                <w:u w:val="single"/>
              </w:rPr>
              <w:t xml:space="preserve">Política de desarrollo a los sectores económicos de Sinaloa </w:t>
            </w:r>
          </w:p>
        </w:tc>
      </w:tr>
      <w:tr w:rsidR="00852E48" w:rsidRPr="00852E48" w:rsidTr="008F5CF5">
        <w:trPr>
          <w:trHeight w:val="221"/>
        </w:trPr>
        <w:tc>
          <w:tcPr>
            <w:tcW w:w="1119"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692DDD" w:rsidRPr="006212B6" w:rsidRDefault="00692DDD" w:rsidP="00264389">
            <w:pPr>
              <w:spacing w:after="200" w:line="240" w:lineRule="auto"/>
              <w:jc w:val="center"/>
              <w:rPr>
                <w:rFonts w:ascii="Arial" w:hAnsi="Arial" w:cs="Arial"/>
                <w:b/>
                <w:color w:val="FFFFFF"/>
                <w:sz w:val="18"/>
                <w:szCs w:val="18"/>
              </w:rPr>
            </w:pPr>
            <w:r w:rsidRPr="006212B6">
              <w:rPr>
                <w:rFonts w:ascii="Arial" w:hAnsi="Arial" w:cs="Arial"/>
                <w:b/>
                <w:color w:val="FFFFFF"/>
                <w:sz w:val="18"/>
                <w:szCs w:val="18"/>
              </w:rPr>
              <w:t>Instrumento</w:t>
            </w:r>
          </w:p>
        </w:tc>
        <w:tc>
          <w:tcPr>
            <w:tcW w:w="154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692DDD" w:rsidRPr="006212B6" w:rsidRDefault="00692DDD" w:rsidP="00264389">
            <w:pPr>
              <w:spacing w:after="200" w:line="240" w:lineRule="auto"/>
              <w:jc w:val="center"/>
              <w:rPr>
                <w:rFonts w:ascii="Arial" w:hAnsi="Arial" w:cs="Arial"/>
                <w:b/>
                <w:color w:val="FFFFFF"/>
                <w:sz w:val="18"/>
                <w:szCs w:val="18"/>
              </w:rPr>
            </w:pPr>
            <w:r w:rsidRPr="006212B6">
              <w:rPr>
                <w:rFonts w:ascii="Arial" w:hAnsi="Arial" w:cs="Arial"/>
                <w:b/>
                <w:color w:val="FFFFFF"/>
                <w:sz w:val="18"/>
                <w:szCs w:val="18"/>
              </w:rPr>
              <w:t>Objetivo</w:t>
            </w:r>
          </w:p>
        </w:tc>
        <w:tc>
          <w:tcPr>
            <w:tcW w:w="1368"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692DDD" w:rsidRPr="006212B6" w:rsidRDefault="00692DDD" w:rsidP="00264389">
            <w:pPr>
              <w:spacing w:after="200" w:line="240" w:lineRule="auto"/>
              <w:jc w:val="center"/>
              <w:rPr>
                <w:rFonts w:ascii="Arial" w:hAnsi="Arial" w:cs="Arial"/>
                <w:b/>
                <w:color w:val="FFFFFF"/>
                <w:sz w:val="18"/>
                <w:szCs w:val="18"/>
              </w:rPr>
            </w:pPr>
            <w:r w:rsidRPr="006212B6">
              <w:rPr>
                <w:rFonts w:ascii="Arial" w:hAnsi="Arial" w:cs="Arial"/>
                <w:b/>
                <w:color w:val="FFFFFF"/>
                <w:sz w:val="18"/>
                <w:szCs w:val="18"/>
              </w:rPr>
              <w:t>Indicador</w:t>
            </w:r>
          </w:p>
        </w:tc>
        <w:tc>
          <w:tcPr>
            <w:tcW w:w="97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692DDD" w:rsidRPr="006212B6" w:rsidRDefault="00692DDD" w:rsidP="00264389">
            <w:pPr>
              <w:spacing w:after="200" w:line="240" w:lineRule="auto"/>
              <w:jc w:val="center"/>
              <w:rPr>
                <w:rFonts w:ascii="Arial" w:hAnsi="Arial" w:cs="Arial"/>
                <w:b/>
                <w:color w:val="FFFFFF"/>
                <w:sz w:val="18"/>
                <w:szCs w:val="18"/>
              </w:rPr>
            </w:pPr>
            <w:r w:rsidRPr="006212B6">
              <w:rPr>
                <w:rFonts w:ascii="Arial" w:hAnsi="Arial" w:cs="Arial"/>
                <w:b/>
                <w:color w:val="FFFFFF"/>
                <w:sz w:val="18"/>
                <w:szCs w:val="18"/>
              </w:rPr>
              <w:t>Meta</w:t>
            </w:r>
          </w:p>
        </w:tc>
      </w:tr>
      <w:tr w:rsidR="00852E48" w:rsidRPr="00852E48" w:rsidTr="00852E48">
        <w:trPr>
          <w:trHeight w:val="593"/>
        </w:trPr>
        <w:tc>
          <w:tcPr>
            <w:tcW w:w="111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692DDD" w:rsidP="00264389">
            <w:pPr>
              <w:spacing w:after="200" w:line="240" w:lineRule="auto"/>
              <w:rPr>
                <w:rFonts w:ascii="Arial" w:hAnsi="Arial" w:cs="Arial"/>
                <w:sz w:val="18"/>
                <w:szCs w:val="18"/>
              </w:rPr>
            </w:pPr>
            <w:r w:rsidRPr="00852E48">
              <w:rPr>
                <w:rFonts w:ascii="Arial" w:hAnsi="Arial" w:cs="Arial"/>
                <w:sz w:val="18"/>
                <w:szCs w:val="18"/>
              </w:rPr>
              <w:t>Proyectos de valor agregado a la producción primaria</w:t>
            </w:r>
          </w:p>
        </w:tc>
        <w:tc>
          <w:tcPr>
            <w:tcW w:w="154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FA51F0" w:rsidP="00264389">
            <w:pPr>
              <w:spacing w:after="200" w:line="240" w:lineRule="auto"/>
              <w:jc w:val="center"/>
              <w:rPr>
                <w:rFonts w:ascii="Arial" w:hAnsi="Arial" w:cs="Arial"/>
                <w:sz w:val="18"/>
                <w:szCs w:val="18"/>
              </w:rPr>
            </w:pPr>
            <w:r w:rsidRPr="00852E48">
              <w:rPr>
                <w:rFonts w:ascii="Arial" w:hAnsi="Arial" w:cs="Arial"/>
                <w:sz w:val="18"/>
                <w:szCs w:val="18"/>
              </w:rPr>
              <w:t xml:space="preserve">Fortalecer el sector secundario.    </w:t>
            </w:r>
          </w:p>
        </w:tc>
        <w:tc>
          <w:tcPr>
            <w:tcW w:w="136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FA51F0" w:rsidP="00264389">
            <w:pPr>
              <w:spacing w:after="200" w:line="240" w:lineRule="auto"/>
              <w:jc w:val="center"/>
              <w:rPr>
                <w:rFonts w:ascii="Arial" w:hAnsi="Arial" w:cs="Arial"/>
                <w:sz w:val="18"/>
                <w:szCs w:val="18"/>
              </w:rPr>
            </w:pPr>
            <w:r w:rsidRPr="00852E48">
              <w:rPr>
                <w:rFonts w:ascii="Arial" w:hAnsi="Arial" w:cs="Arial"/>
                <w:sz w:val="18"/>
                <w:szCs w:val="18"/>
              </w:rPr>
              <w:t>Incrementar l</w:t>
            </w:r>
            <w:r w:rsidR="00A83AD4" w:rsidRPr="00852E48">
              <w:rPr>
                <w:rFonts w:ascii="Arial" w:hAnsi="Arial" w:cs="Arial"/>
                <w:sz w:val="18"/>
                <w:szCs w:val="18"/>
              </w:rPr>
              <w:t>os proyectos de</w:t>
            </w:r>
            <w:r w:rsidRPr="00852E48">
              <w:rPr>
                <w:rFonts w:ascii="Arial" w:hAnsi="Arial" w:cs="Arial"/>
                <w:sz w:val="18"/>
                <w:szCs w:val="18"/>
              </w:rPr>
              <w:t xml:space="preserve"> producción agroindustrial. </w:t>
            </w:r>
          </w:p>
        </w:tc>
        <w:tc>
          <w:tcPr>
            <w:tcW w:w="97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A83AD4" w:rsidP="00264389">
            <w:pPr>
              <w:spacing w:after="200" w:line="240" w:lineRule="auto"/>
              <w:jc w:val="center"/>
              <w:rPr>
                <w:rFonts w:ascii="Arial" w:hAnsi="Arial" w:cs="Arial"/>
                <w:sz w:val="18"/>
                <w:szCs w:val="18"/>
              </w:rPr>
            </w:pPr>
            <w:r w:rsidRPr="00852E48">
              <w:rPr>
                <w:rFonts w:ascii="Arial" w:hAnsi="Arial" w:cs="Arial"/>
                <w:sz w:val="18"/>
                <w:szCs w:val="18"/>
              </w:rPr>
              <w:t xml:space="preserve">50 proyectos impulsados. </w:t>
            </w:r>
            <w:r w:rsidR="00FA51F0" w:rsidRPr="00852E48">
              <w:rPr>
                <w:rFonts w:ascii="Arial" w:hAnsi="Arial" w:cs="Arial"/>
                <w:sz w:val="18"/>
                <w:szCs w:val="18"/>
              </w:rPr>
              <w:t xml:space="preserve"> </w:t>
            </w:r>
          </w:p>
        </w:tc>
      </w:tr>
      <w:tr w:rsidR="00692DDD" w:rsidRPr="00852E48" w:rsidTr="00A15F79">
        <w:trPr>
          <w:trHeight w:val="584"/>
        </w:trPr>
        <w:tc>
          <w:tcPr>
            <w:tcW w:w="111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692DDD" w:rsidP="00264389">
            <w:pPr>
              <w:spacing w:after="200" w:line="240" w:lineRule="auto"/>
              <w:rPr>
                <w:rFonts w:ascii="Arial" w:hAnsi="Arial" w:cs="Arial"/>
                <w:sz w:val="18"/>
                <w:szCs w:val="18"/>
              </w:rPr>
            </w:pPr>
            <w:r w:rsidRPr="00852E48">
              <w:rPr>
                <w:rFonts w:ascii="Arial" w:hAnsi="Arial" w:cs="Arial"/>
                <w:sz w:val="18"/>
                <w:szCs w:val="18"/>
              </w:rPr>
              <w:t>Cadenas productivas</w:t>
            </w:r>
          </w:p>
        </w:tc>
        <w:tc>
          <w:tcPr>
            <w:tcW w:w="154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FA51F0" w:rsidP="00264389">
            <w:pPr>
              <w:spacing w:after="200" w:line="240" w:lineRule="auto"/>
              <w:jc w:val="center"/>
              <w:rPr>
                <w:rFonts w:ascii="Arial" w:hAnsi="Arial" w:cs="Arial"/>
                <w:sz w:val="18"/>
                <w:szCs w:val="18"/>
              </w:rPr>
            </w:pPr>
            <w:r w:rsidRPr="00852E48">
              <w:rPr>
                <w:rFonts w:ascii="Arial" w:hAnsi="Arial" w:cs="Arial"/>
                <w:sz w:val="18"/>
                <w:szCs w:val="18"/>
              </w:rPr>
              <w:t xml:space="preserve">Fortalecer el sector secundario.    </w:t>
            </w:r>
          </w:p>
        </w:tc>
        <w:tc>
          <w:tcPr>
            <w:tcW w:w="136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FA51F0" w:rsidP="00264389">
            <w:pPr>
              <w:spacing w:after="200" w:line="240" w:lineRule="auto"/>
              <w:jc w:val="center"/>
              <w:rPr>
                <w:rFonts w:ascii="Arial" w:hAnsi="Arial" w:cs="Arial"/>
                <w:sz w:val="18"/>
                <w:szCs w:val="18"/>
              </w:rPr>
            </w:pPr>
            <w:r w:rsidRPr="00852E48">
              <w:rPr>
                <w:rFonts w:ascii="Arial" w:hAnsi="Arial" w:cs="Arial"/>
                <w:sz w:val="18"/>
                <w:szCs w:val="18"/>
              </w:rPr>
              <w:t xml:space="preserve">Incrementar </w:t>
            </w:r>
            <w:r w:rsidR="008F5CF5" w:rsidRPr="00852E48">
              <w:rPr>
                <w:rFonts w:ascii="Arial" w:hAnsi="Arial" w:cs="Arial"/>
                <w:sz w:val="18"/>
                <w:szCs w:val="18"/>
              </w:rPr>
              <w:t xml:space="preserve">los proyectos de integración productiva. </w:t>
            </w:r>
          </w:p>
        </w:tc>
        <w:tc>
          <w:tcPr>
            <w:tcW w:w="97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92DDD" w:rsidRPr="00852E48" w:rsidRDefault="00A83AD4" w:rsidP="00264389">
            <w:pPr>
              <w:spacing w:after="200" w:line="240" w:lineRule="auto"/>
              <w:jc w:val="center"/>
              <w:rPr>
                <w:rFonts w:ascii="Arial" w:hAnsi="Arial" w:cs="Arial"/>
                <w:sz w:val="18"/>
                <w:szCs w:val="18"/>
              </w:rPr>
            </w:pPr>
            <w:r w:rsidRPr="00852E48">
              <w:rPr>
                <w:rFonts w:ascii="Arial" w:hAnsi="Arial" w:cs="Arial"/>
                <w:sz w:val="18"/>
                <w:szCs w:val="18"/>
              </w:rPr>
              <w:t>20 proyectos integración productiva.</w:t>
            </w:r>
          </w:p>
        </w:tc>
      </w:tr>
      <w:tr w:rsidR="00692DDD" w:rsidRPr="00852E48" w:rsidTr="00A15F79">
        <w:trPr>
          <w:trHeight w:val="584"/>
        </w:trPr>
        <w:tc>
          <w:tcPr>
            <w:tcW w:w="11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92DDD" w:rsidRPr="00852E48" w:rsidRDefault="008F5CF5" w:rsidP="00264389">
            <w:pPr>
              <w:spacing w:after="200" w:line="240" w:lineRule="auto"/>
              <w:rPr>
                <w:rFonts w:ascii="Arial" w:hAnsi="Arial" w:cs="Arial"/>
                <w:sz w:val="18"/>
                <w:szCs w:val="18"/>
              </w:rPr>
            </w:pPr>
            <w:r w:rsidRPr="00852E48">
              <w:rPr>
                <w:rFonts w:ascii="Arial" w:hAnsi="Arial" w:cs="Arial"/>
                <w:sz w:val="18"/>
                <w:szCs w:val="18"/>
              </w:rPr>
              <w:t>Fomento a</w:t>
            </w:r>
            <w:r w:rsidR="00692DDD" w:rsidRPr="00852E48">
              <w:rPr>
                <w:rFonts w:ascii="Arial" w:hAnsi="Arial" w:cs="Arial"/>
                <w:sz w:val="18"/>
                <w:szCs w:val="18"/>
              </w:rPr>
              <w:t xml:space="preserve"> la Industria Naval</w:t>
            </w:r>
          </w:p>
        </w:tc>
        <w:tc>
          <w:tcPr>
            <w:tcW w:w="15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92DDD" w:rsidRPr="00852E48" w:rsidRDefault="008F5CF5" w:rsidP="00264389">
            <w:pPr>
              <w:spacing w:after="200" w:line="240" w:lineRule="auto"/>
              <w:jc w:val="center"/>
              <w:rPr>
                <w:rFonts w:ascii="Arial" w:hAnsi="Arial" w:cs="Arial"/>
                <w:sz w:val="18"/>
                <w:szCs w:val="18"/>
              </w:rPr>
            </w:pPr>
            <w:r w:rsidRPr="00852E48">
              <w:rPr>
                <w:rFonts w:ascii="Arial" w:hAnsi="Arial" w:cs="Arial"/>
                <w:sz w:val="18"/>
                <w:szCs w:val="18"/>
              </w:rPr>
              <w:t xml:space="preserve">Fortalecer el sector secundario.    </w:t>
            </w:r>
          </w:p>
        </w:tc>
        <w:tc>
          <w:tcPr>
            <w:tcW w:w="136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92DDD" w:rsidRPr="00852E48" w:rsidRDefault="00692DDD" w:rsidP="00264389">
            <w:pPr>
              <w:spacing w:after="200" w:line="240" w:lineRule="auto"/>
              <w:jc w:val="center"/>
              <w:rPr>
                <w:rFonts w:ascii="Arial" w:hAnsi="Arial" w:cs="Arial"/>
                <w:sz w:val="18"/>
                <w:szCs w:val="18"/>
              </w:rPr>
            </w:pPr>
            <w:r w:rsidRPr="00852E48">
              <w:rPr>
                <w:rFonts w:ascii="Arial" w:hAnsi="Arial" w:cs="Arial"/>
                <w:sz w:val="18"/>
                <w:szCs w:val="18"/>
              </w:rPr>
              <w:t>Incremento en la fabricación de barcos y partes navales.</w:t>
            </w:r>
          </w:p>
        </w:tc>
        <w:tc>
          <w:tcPr>
            <w:tcW w:w="97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92DDD" w:rsidRPr="00852E48" w:rsidRDefault="00A83AD4" w:rsidP="00264389">
            <w:pPr>
              <w:spacing w:after="200" w:line="240" w:lineRule="auto"/>
              <w:jc w:val="center"/>
              <w:rPr>
                <w:rFonts w:ascii="Arial" w:hAnsi="Arial" w:cs="Arial"/>
                <w:sz w:val="18"/>
                <w:szCs w:val="18"/>
              </w:rPr>
            </w:pPr>
            <w:r w:rsidRPr="00852E48">
              <w:rPr>
                <w:rFonts w:ascii="Arial" w:hAnsi="Arial" w:cs="Arial"/>
                <w:sz w:val="18"/>
                <w:szCs w:val="18"/>
              </w:rPr>
              <w:t xml:space="preserve">5 proyectos impulsados para el sector naval. </w:t>
            </w:r>
          </w:p>
        </w:tc>
      </w:tr>
      <w:tr w:rsidR="008F5CF5" w:rsidRPr="00852E48" w:rsidTr="00A15F79">
        <w:trPr>
          <w:trHeight w:val="584"/>
        </w:trPr>
        <w:tc>
          <w:tcPr>
            <w:tcW w:w="11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F5CF5" w:rsidRPr="00852E48" w:rsidRDefault="008F5CF5" w:rsidP="00264389">
            <w:pPr>
              <w:spacing w:after="200" w:line="240" w:lineRule="auto"/>
              <w:rPr>
                <w:rFonts w:ascii="Arial" w:hAnsi="Arial" w:cs="Arial"/>
                <w:sz w:val="18"/>
                <w:szCs w:val="18"/>
              </w:rPr>
            </w:pPr>
            <w:r w:rsidRPr="00852E48">
              <w:rPr>
                <w:rFonts w:ascii="Arial" w:hAnsi="Arial" w:cs="Arial"/>
                <w:sz w:val="18"/>
                <w:szCs w:val="18"/>
              </w:rPr>
              <w:t>Uso de gas natural y producción de energías alternativas</w:t>
            </w:r>
          </w:p>
        </w:tc>
        <w:tc>
          <w:tcPr>
            <w:tcW w:w="15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F5CF5" w:rsidRPr="00852E48" w:rsidRDefault="008F5CF5" w:rsidP="00264389">
            <w:pPr>
              <w:spacing w:after="200" w:line="240" w:lineRule="auto"/>
              <w:jc w:val="center"/>
              <w:rPr>
                <w:rFonts w:ascii="Arial" w:hAnsi="Arial" w:cs="Arial"/>
                <w:sz w:val="18"/>
                <w:szCs w:val="18"/>
              </w:rPr>
            </w:pPr>
            <w:r w:rsidRPr="00852E48">
              <w:rPr>
                <w:rFonts w:ascii="Arial" w:hAnsi="Arial" w:cs="Arial"/>
                <w:sz w:val="18"/>
                <w:szCs w:val="18"/>
              </w:rPr>
              <w:t xml:space="preserve">Fortalecer el sector secundario.    </w:t>
            </w:r>
          </w:p>
        </w:tc>
        <w:tc>
          <w:tcPr>
            <w:tcW w:w="136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F5CF5" w:rsidRPr="00852E48" w:rsidRDefault="008F5CF5" w:rsidP="00264389">
            <w:pPr>
              <w:tabs>
                <w:tab w:val="left" w:pos="374"/>
              </w:tabs>
              <w:spacing w:after="200" w:line="240" w:lineRule="auto"/>
              <w:rPr>
                <w:rFonts w:ascii="Arial" w:hAnsi="Arial" w:cs="Arial"/>
                <w:sz w:val="18"/>
                <w:szCs w:val="18"/>
              </w:rPr>
            </w:pPr>
            <w:r w:rsidRPr="00852E48">
              <w:rPr>
                <w:rFonts w:ascii="Arial" w:hAnsi="Arial" w:cs="Arial"/>
                <w:sz w:val="18"/>
                <w:szCs w:val="18"/>
              </w:rPr>
              <w:tab/>
              <w:t xml:space="preserve">Incrementar el número de empresas que aprovechen gas natural o generen energías alternativas. </w:t>
            </w:r>
          </w:p>
        </w:tc>
        <w:tc>
          <w:tcPr>
            <w:tcW w:w="97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8F5CF5" w:rsidRPr="00852E48" w:rsidRDefault="00A83AD4" w:rsidP="00264389">
            <w:pPr>
              <w:spacing w:after="200" w:line="240" w:lineRule="auto"/>
              <w:jc w:val="center"/>
              <w:rPr>
                <w:rFonts w:ascii="Arial" w:hAnsi="Arial" w:cs="Arial"/>
                <w:sz w:val="18"/>
                <w:szCs w:val="18"/>
              </w:rPr>
            </w:pPr>
            <w:r w:rsidRPr="00852E48">
              <w:rPr>
                <w:rFonts w:ascii="Arial" w:hAnsi="Arial" w:cs="Arial"/>
                <w:sz w:val="18"/>
                <w:szCs w:val="18"/>
              </w:rPr>
              <w:t>100 empresas apoyadas</w:t>
            </w:r>
            <w:r w:rsidR="008F5CF5" w:rsidRPr="00852E48">
              <w:rPr>
                <w:rFonts w:ascii="Arial" w:hAnsi="Arial" w:cs="Arial"/>
                <w:sz w:val="18"/>
                <w:szCs w:val="18"/>
              </w:rPr>
              <w:t xml:space="preserve"> </w:t>
            </w:r>
          </w:p>
        </w:tc>
      </w:tr>
      <w:tr w:rsidR="00BE76A6" w:rsidRPr="00852E48" w:rsidTr="00A15F79">
        <w:trPr>
          <w:trHeight w:val="584"/>
        </w:trPr>
        <w:tc>
          <w:tcPr>
            <w:tcW w:w="11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BE76A6" w:rsidRPr="00852E48" w:rsidRDefault="00BE76A6" w:rsidP="00264389">
            <w:pPr>
              <w:spacing w:after="200" w:line="240" w:lineRule="auto"/>
              <w:rPr>
                <w:rFonts w:ascii="Arial" w:hAnsi="Arial" w:cs="Arial"/>
                <w:sz w:val="18"/>
                <w:szCs w:val="18"/>
              </w:rPr>
            </w:pPr>
            <w:r w:rsidRPr="00852E48">
              <w:rPr>
                <w:rFonts w:ascii="Arial" w:hAnsi="Arial" w:cs="Arial"/>
                <w:sz w:val="18"/>
                <w:szCs w:val="18"/>
              </w:rPr>
              <w:t>Consolidar al sector minero en el Estado.</w:t>
            </w:r>
          </w:p>
        </w:tc>
        <w:tc>
          <w:tcPr>
            <w:tcW w:w="15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BE76A6" w:rsidRPr="00852E48" w:rsidRDefault="00BE76A6" w:rsidP="00264389">
            <w:pPr>
              <w:spacing w:after="200" w:line="240" w:lineRule="auto"/>
              <w:jc w:val="center"/>
              <w:rPr>
                <w:rFonts w:ascii="Arial" w:hAnsi="Arial" w:cs="Arial"/>
                <w:sz w:val="18"/>
                <w:szCs w:val="18"/>
              </w:rPr>
            </w:pPr>
            <w:r w:rsidRPr="00852E48">
              <w:rPr>
                <w:rFonts w:ascii="Arial" w:hAnsi="Arial" w:cs="Arial"/>
                <w:sz w:val="18"/>
                <w:szCs w:val="18"/>
              </w:rPr>
              <w:t xml:space="preserve">Fortalecer el sector secundario.    </w:t>
            </w:r>
          </w:p>
        </w:tc>
        <w:tc>
          <w:tcPr>
            <w:tcW w:w="136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BE76A6" w:rsidRPr="00852E48" w:rsidRDefault="00BE76A6" w:rsidP="00264389">
            <w:pPr>
              <w:tabs>
                <w:tab w:val="left" w:pos="374"/>
              </w:tabs>
              <w:spacing w:after="200" w:line="240" w:lineRule="auto"/>
              <w:jc w:val="center"/>
              <w:rPr>
                <w:rFonts w:ascii="Arial" w:hAnsi="Arial" w:cs="Arial"/>
                <w:sz w:val="18"/>
                <w:szCs w:val="18"/>
              </w:rPr>
            </w:pPr>
            <w:r w:rsidRPr="00852E48">
              <w:rPr>
                <w:rFonts w:ascii="Arial" w:hAnsi="Arial" w:cs="Arial"/>
                <w:sz w:val="18"/>
                <w:szCs w:val="18"/>
              </w:rPr>
              <w:t xml:space="preserve">Incrementar la producción minera </w:t>
            </w:r>
          </w:p>
        </w:tc>
        <w:tc>
          <w:tcPr>
            <w:tcW w:w="97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BE76A6" w:rsidRPr="00852E48" w:rsidRDefault="00A83AD4" w:rsidP="00264389">
            <w:pPr>
              <w:spacing w:after="200" w:line="240" w:lineRule="auto"/>
              <w:jc w:val="center"/>
              <w:rPr>
                <w:rFonts w:ascii="Arial" w:hAnsi="Arial" w:cs="Arial"/>
                <w:sz w:val="18"/>
                <w:szCs w:val="18"/>
              </w:rPr>
            </w:pPr>
            <w:r w:rsidRPr="00852E48">
              <w:rPr>
                <w:rFonts w:ascii="Arial" w:hAnsi="Arial" w:cs="Arial"/>
                <w:sz w:val="18"/>
                <w:szCs w:val="18"/>
              </w:rPr>
              <w:t xml:space="preserve">10% de crecimiento del sector. </w:t>
            </w:r>
            <w:r w:rsidR="00BE76A6" w:rsidRPr="00852E48">
              <w:rPr>
                <w:rFonts w:ascii="Arial" w:hAnsi="Arial" w:cs="Arial"/>
                <w:sz w:val="18"/>
                <w:szCs w:val="18"/>
              </w:rPr>
              <w:t xml:space="preserve"> </w:t>
            </w:r>
          </w:p>
        </w:tc>
      </w:tr>
      <w:tr w:rsidR="004A1E3F" w:rsidRPr="00852E48" w:rsidTr="00A15F79">
        <w:trPr>
          <w:trHeight w:val="584"/>
        </w:trPr>
        <w:tc>
          <w:tcPr>
            <w:tcW w:w="111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F55196" w:rsidP="00264389">
            <w:pPr>
              <w:spacing w:after="200" w:line="240" w:lineRule="auto"/>
              <w:rPr>
                <w:rFonts w:ascii="Arial" w:hAnsi="Arial" w:cs="Arial"/>
                <w:sz w:val="18"/>
                <w:szCs w:val="18"/>
              </w:rPr>
            </w:pPr>
            <w:r w:rsidRPr="00852E48">
              <w:rPr>
                <w:rFonts w:ascii="Arial" w:hAnsi="Arial" w:cs="Arial"/>
                <w:sz w:val="18"/>
                <w:szCs w:val="18"/>
              </w:rPr>
              <w:t>Impulso al sector de Tecnologías de Información y Comunicación (TICs)</w:t>
            </w:r>
            <w:r w:rsidRPr="00852E48">
              <w:rPr>
                <w:rFonts w:ascii="Arial" w:hAnsi="Arial" w:cs="Arial"/>
                <w:sz w:val="18"/>
                <w:szCs w:val="18"/>
              </w:rPr>
              <w:tab/>
            </w:r>
          </w:p>
        </w:tc>
        <w:tc>
          <w:tcPr>
            <w:tcW w:w="15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F55196" w:rsidP="00264389">
            <w:pPr>
              <w:spacing w:after="200" w:line="240" w:lineRule="auto"/>
              <w:jc w:val="center"/>
              <w:rPr>
                <w:rFonts w:ascii="Arial" w:hAnsi="Arial" w:cs="Arial"/>
                <w:sz w:val="18"/>
                <w:szCs w:val="18"/>
              </w:rPr>
            </w:pPr>
            <w:r w:rsidRPr="00852E48">
              <w:rPr>
                <w:rFonts w:ascii="Arial" w:hAnsi="Arial" w:cs="Arial"/>
                <w:sz w:val="18"/>
                <w:szCs w:val="18"/>
              </w:rPr>
              <w:t>Fortalecer al sector empresarial a través de las TICs.</w:t>
            </w:r>
          </w:p>
        </w:tc>
        <w:tc>
          <w:tcPr>
            <w:tcW w:w="136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F55196" w:rsidP="00264389">
            <w:pPr>
              <w:tabs>
                <w:tab w:val="left" w:pos="374"/>
              </w:tabs>
              <w:spacing w:after="200" w:line="240" w:lineRule="auto"/>
              <w:jc w:val="center"/>
              <w:rPr>
                <w:rFonts w:ascii="Arial" w:hAnsi="Arial" w:cs="Arial"/>
                <w:sz w:val="18"/>
                <w:szCs w:val="18"/>
              </w:rPr>
            </w:pPr>
            <w:r w:rsidRPr="00852E48">
              <w:rPr>
                <w:rFonts w:ascii="Arial" w:hAnsi="Arial" w:cs="Arial"/>
                <w:sz w:val="18"/>
                <w:szCs w:val="18"/>
              </w:rPr>
              <w:t xml:space="preserve">Incrementar los apoyos a empresas del sector TICs o a quienes utilicen sus servicios para innovar en procesos.  </w:t>
            </w:r>
          </w:p>
        </w:tc>
        <w:tc>
          <w:tcPr>
            <w:tcW w:w="97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rsidR="004A1E3F" w:rsidRPr="00852E48" w:rsidRDefault="00A83AD4" w:rsidP="00264389">
            <w:pPr>
              <w:spacing w:after="200" w:line="240" w:lineRule="auto"/>
              <w:jc w:val="center"/>
              <w:rPr>
                <w:rFonts w:ascii="Arial" w:hAnsi="Arial" w:cs="Arial"/>
                <w:sz w:val="18"/>
                <w:szCs w:val="18"/>
              </w:rPr>
            </w:pPr>
            <w:r w:rsidRPr="00852E48">
              <w:rPr>
                <w:rFonts w:ascii="Arial" w:hAnsi="Arial" w:cs="Arial"/>
                <w:sz w:val="18"/>
                <w:szCs w:val="18"/>
              </w:rPr>
              <w:t xml:space="preserve">60 empresas apoyadas. </w:t>
            </w:r>
          </w:p>
        </w:tc>
      </w:tr>
    </w:tbl>
    <w:p w:rsidR="00692DDD" w:rsidRDefault="00692DDD" w:rsidP="00264389">
      <w:pPr>
        <w:spacing w:after="200" w:line="240" w:lineRule="auto"/>
        <w:rPr>
          <w:rFonts w:ascii="Arial" w:hAnsi="Arial" w:cs="Arial"/>
          <w:b/>
          <w:bCs/>
          <w:sz w:val="18"/>
          <w:szCs w:val="18"/>
          <w:u w:val="single"/>
        </w:rPr>
      </w:pPr>
    </w:p>
    <w:p w:rsidR="00852E48" w:rsidRPr="00852E48" w:rsidRDefault="00852E48" w:rsidP="00264389">
      <w:pPr>
        <w:spacing w:after="200" w:line="240" w:lineRule="auto"/>
        <w:rPr>
          <w:rFonts w:ascii="Arial" w:hAnsi="Arial" w:cs="Arial"/>
          <w:b/>
          <w:bCs/>
          <w:sz w:val="18"/>
          <w:szCs w:val="18"/>
          <w:u w:val="single"/>
        </w:rPr>
      </w:pPr>
    </w:p>
    <w:p w:rsidR="002C21D6" w:rsidRPr="00852E48" w:rsidRDefault="00BE76A6" w:rsidP="00264389">
      <w:pPr>
        <w:spacing w:after="200" w:line="240" w:lineRule="auto"/>
        <w:jc w:val="center"/>
        <w:rPr>
          <w:rFonts w:ascii="Arial" w:hAnsi="Arial" w:cs="Arial"/>
          <w:b/>
          <w:bCs/>
          <w:sz w:val="18"/>
          <w:szCs w:val="18"/>
          <w:u w:val="single"/>
        </w:rPr>
      </w:pPr>
      <w:r w:rsidRPr="00852E48">
        <w:rPr>
          <w:rFonts w:ascii="Arial" w:hAnsi="Arial" w:cs="Arial"/>
          <w:b/>
          <w:bCs/>
          <w:sz w:val="18"/>
          <w:szCs w:val="18"/>
          <w:u w:val="single"/>
        </w:rPr>
        <w:lastRenderedPageBreak/>
        <w:t>5</w:t>
      </w:r>
      <w:r w:rsidR="00F600B6" w:rsidRPr="00852E48">
        <w:rPr>
          <w:rFonts w:ascii="Arial" w:hAnsi="Arial" w:cs="Arial"/>
          <w:b/>
          <w:bCs/>
          <w:sz w:val="18"/>
          <w:szCs w:val="18"/>
          <w:u w:val="single"/>
        </w:rPr>
        <w:t>.5</w:t>
      </w:r>
      <w:r w:rsidRPr="00852E48">
        <w:rPr>
          <w:rFonts w:ascii="Arial" w:hAnsi="Arial" w:cs="Arial"/>
          <w:b/>
          <w:bCs/>
          <w:sz w:val="18"/>
          <w:szCs w:val="18"/>
          <w:u w:val="single"/>
        </w:rPr>
        <w:t xml:space="preserve">. </w:t>
      </w:r>
      <w:r w:rsidR="00F600B6" w:rsidRPr="00852E48">
        <w:rPr>
          <w:rFonts w:ascii="Arial" w:hAnsi="Arial" w:cs="Arial"/>
          <w:b/>
          <w:bCs/>
          <w:sz w:val="18"/>
          <w:szCs w:val="18"/>
          <w:u w:val="single"/>
        </w:rPr>
        <w:t>Política de</w:t>
      </w:r>
      <w:r w:rsidR="002C21D6" w:rsidRPr="00852E48">
        <w:rPr>
          <w:rFonts w:ascii="Arial" w:hAnsi="Arial" w:cs="Arial"/>
          <w:b/>
          <w:bCs/>
          <w:sz w:val="18"/>
          <w:szCs w:val="18"/>
          <w:u w:val="single"/>
        </w:rPr>
        <w:t xml:space="preserve"> </w:t>
      </w:r>
      <w:r w:rsidR="00F600B6" w:rsidRPr="00852E48">
        <w:rPr>
          <w:rFonts w:ascii="Arial" w:hAnsi="Arial" w:cs="Arial"/>
          <w:b/>
          <w:bCs/>
          <w:sz w:val="18"/>
          <w:szCs w:val="18"/>
          <w:u w:val="single"/>
        </w:rPr>
        <w:t>i</w:t>
      </w:r>
      <w:r w:rsidR="002C21D6" w:rsidRPr="00852E48">
        <w:rPr>
          <w:rFonts w:ascii="Arial" w:hAnsi="Arial" w:cs="Arial"/>
          <w:b/>
          <w:bCs/>
          <w:sz w:val="18"/>
          <w:szCs w:val="18"/>
          <w:u w:val="single"/>
        </w:rPr>
        <w:t>mpulso de infraestructura industrial y logística.</w:t>
      </w:r>
    </w:p>
    <w:p w:rsidR="002C21D6" w:rsidRPr="00852E48" w:rsidRDefault="002C21D6" w:rsidP="00264389">
      <w:pPr>
        <w:spacing w:line="240" w:lineRule="auto"/>
        <w:jc w:val="both"/>
        <w:rPr>
          <w:rFonts w:ascii="Arial" w:hAnsi="Arial" w:cs="Arial"/>
          <w:sz w:val="18"/>
          <w:szCs w:val="18"/>
        </w:rPr>
      </w:pPr>
      <w:r w:rsidRPr="00852E48">
        <w:rPr>
          <w:rFonts w:ascii="Arial" w:hAnsi="Arial" w:cs="Arial"/>
          <w:sz w:val="18"/>
          <w:szCs w:val="18"/>
        </w:rPr>
        <w:t xml:space="preserve">El fomento a programas que fortalezcan el desarrollo de infraestructura industrial y logística en el Estado de Sinaloa, que permitan la atracción de inversiones y la generación de empleos. </w:t>
      </w:r>
      <w:r w:rsidR="001B4777" w:rsidRPr="00852E48">
        <w:rPr>
          <w:rFonts w:ascii="Arial" w:hAnsi="Arial" w:cs="Arial"/>
          <w:sz w:val="18"/>
          <w:szCs w:val="18"/>
        </w:rPr>
        <w:t xml:space="preserve">Sustentado por expertos en desarrollo industrial que potencialicen las vocaciones productivas de las diferentes regiones del estado. </w:t>
      </w:r>
    </w:p>
    <w:p w:rsidR="002C21D6" w:rsidRPr="00852E48" w:rsidRDefault="002C21D6" w:rsidP="00264389">
      <w:pPr>
        <w:spacing w:line="240" w:lineRule="auto"/>
        <w:jc w:val="both"/>
        <w:rPr>
          <w:rFonts w:ascii="Arial" w:hAnsi="Arial" w:cs="Arial"/>
          <w:sz w:val="18"/>
          <w:szCs w:val="18"/>
        </w:rPr>
      </w:pPr>
      <w:r w:rsidRPr="00852E48">
        <w:rPr>
          <w:rFonts w:ascii="Arial" w:hAnsi="Arial" w:cs="Arial"/>
          <w:b/>
          <w:sz w:val="18"/>
          <w:szCs w:val="18"/>
        </w:rPr>
        <w:t>Retos y desafíos</w:t>
      </w:r>
      <w:r w:rsidR="002F1A6B" w:rsidRPr="00852E48">
        <w:rPr>
          <w:rFonts w:ascii="Arial" w:hAnsi="Arial" w:cs="Arial"/>
          <w:b/>
          <w:sz w:val="18"/>
          <w:szCs w:val="18"/>
        </w:rPr>
        <w:t xml:space="preserve">. </w:t>
      </w:r>
      <w:r w:rsidR="00BF0057" w:rsidRPr="00852E48">
        <w:rPr>
          <w:rFonts w:ascii="Arial" w:hAnsi="Arial" w:cs="Arial"/>
          <w:sz w:val="18"/>
          <w:szCs w:val="18"/>
        </w:rPr>
        <w:t>Contar</w:t>
      </w:r>
      <w:r w:rsidRPr="00852E48">
        <w:rPr>
          <w:rFonts w:ascii="Arial" w:hAnsi="Arial" w:cs="Arial"/>
          <w:sz w:val="18"/>
          <w:szCs w:val="18"/>
        </w:rPr>
        <w:t xml:space="preserve"> con reservas territoriales para el desarrollo de infraestructura industrial y </w:t>
      </w:r>
      <w:r w:rsidR="00BF0057" w:rsidRPr="00852E48">
        <w:rPr>
          <w:rFonts w:ascii="Arial" w:hAnsi="Arial" w:cs="Arial"/>
          <w:sz w:val="18"/>
          <w:szCs w:val="18"/>
        </w:rPr>
        <w:t>logística. Elevar l</w:t>
      </w:r>
      <w:r w:rsidRPr="00852E48">
        <w:rPr>
          <w:rFonts w:ascii="Arial" w:hAnsi="Arial" w:cs="Arial"/>
          <w:sz w:val="18"/>
          <w:szCs w:val="18"/>
        </w:rPr>
        <w:t xml:space="preserve">a competitividad </w:t>
      </w:r>
      <w:r w:rsidR="00BF0057" w:rsidRPr="00852E48">
        <w:rPr>
          <w:rFonts w:ascii="Arial" w:hAnsi="Arial" w:cs="Arial"/>
          <w:sz w:val="18"/>
          <w:szCs w:val="18"/>
        </w:rPr>
        <w:t xml:space="preserve">estatal </w:t>
      </w:r>
      <w:r w:rsidRPr="00852E48">
        <w:rPr>
          <w:rFonts w:ascii="Arial" w:hAnsi="Arial" w:cs="Arial"/>
          <w:sz w:val="18"/>
          <w:szCs w:val="18"/>
        </w:rPr>
        <w:t xml:space="preserve">en relación con otros Estados </w:t>
      </w:r>
      <w:r w:rsidR="00BF0057" w:rsidRPr="00852E48">
        <w:rPr>
          <w:rFonts w:ascii="Arial" w:hAnsi="Arial" w:cs="Arial"/>
          <w:sz w:val="18"/>
          <w:szCs w:val="18"/>
        </w:rPr>
        <w:t xml:space="preserve">materia de espacios industriales. </w:t>
      </w:r>
      <w:r w:rsidRPr="00852E48">
        <w:rPr>
          <w:rFonts w:ascii="Arial" w:hAnsi="Arial" w:cs="Arial"/>
          <w:sz w:val="18"/>
          <w:szCs w:val="18"/>
        </w:rPr>
        <w:t xml:space="preserve"> </w:t>
      </w:r>
      <w:r w:rsidR="001B4777" w:rsidRPr="00852E48">
        <w:rPr>
          <w:rFonts w:ascii="Arial" w:hAnsi="Arial" w:cs="Arial"/>
          <w:sz w:val="18"/>
          <w:szCs w:val="18"/>
        </w:rPr>
        <w:t xml:space="preserve">Promover </w:t>
      </w:r>
      <w:r w:rsidRPr="00852E48">
        <w:rPr>
          <w:rFonts w:ascii="Arial" w:hAnsi="Arial" w:cs="Arial"/>
          <w:sz w:val="18"/>
          <w:szCs w:val="18"/>
        </w:rPr>
        <w:t>proyectos estratégicos</w:t>
      </w:r>
      <w:r w:rsidR="001B4777" w:rsidRPr="00852E48">
        <w:rPr>
          <w:rFonts w:ascii="Arial" w:hAnsi="Arial" w:cs="Arial"/>
          <w:sz w:val="18"/>
          <w:szCs w:val="18"/>
        </w:rPr>
        <w:t xml:space="preserve"> y logísticos</w:t>
      </w:r>
      <w:r w:rsidRPr="00852E48">
        <w:rPr>
          <w:rFonts w:ascii="Arial" w:hAnsi="Arial" w:cs="Arial"/>
          <w:sz w:val="18"/>
          <w:szCs w:val="18"/>
        </w:rPr>
        <w:t xml:space="preserve"> de conectividad </w:t>
      </w:r>
      <w:r w:rsidR="001B4777" w:rsidRPr="00852E48">
        <w:rPr>
          <w:rFonts w:ascii="Arial" w:hAnsi="Arial" w:cs="Arial"/>
          <w:sz w:val="18"/>
          <w:szCs w:val="18"/>
        </w:rPr>
        <w:t>e infraestructura portuaria. Adquisición de reserva territorial para atraer inversiones</w:t>
      </w:r>
      <w:r w:rsidRPr="00852E48">
        <w:rPr>
          <w:rFonts w:ascii="Arial" w:hAnsi="Arial" w:cs="Arial"/>
          <w:sz w:val="18"/>
          <w:szCs w:val="18"/>
        </w:rPr>
        <w:t xml:space="preserve">. </w:t>
      </w:r>
      <w:r w:rsidR="001B4777" w:rsidRPr="00852E48">
        <w:rPr>
          <w:rFonts w:ascii="Arial" w:hAnsi="Arial" w:cs="Arial"/>
          <w:sz w:val="18"/>
          <w:szCs w:val="18"/>
        </w:rPr>
        <w:t>Identificar de manera asertiva los espacios para el desarrollo industri</w:t>
      </w:r>
      <w:r w:rsidR="004A1E3F" w:rsidRPr="00852E48">
        <w:rPr>
          <w:rFonts w:ascii="Arial" w:hAnsi="Arial" w:cs="Arial"/>
          <w:sz w:val="18"/>
          <w:szCs w:val="18"/>
        </w:rPr>
        <w:t>al de las regiones del Estado.</w:t>
      </w:r>
    </w:p>
    <w:p w:rsidR="002F1A6B" w:rsidRPr="00852E48" w:rsidRDefault="002C21D6" w:rsidP="00264389">
      <w:pPr>
        <w:spacing w:line="240" w:lineRule="auto"/>
        <w:jc w:val="both"/>
        <w:rPr>
          <w:rFonts w:ascii="Arial" w:hAnsi="Arial" w:cs="Arial"/>
          <w:b/>
          <w:sz w:val="18"/>
          <w:szCs w:val="18"/>
        </w:rPr>
      </w:pPr>
      <w:r w:rsidRPr="00852E48">
        <w:rPr>
          <w:rFonts w:ascii="Arial" w:hAnsi="Arial" w:cs="Arial"/>
          <w:b/>
          <w:sz w:val="18"/>
          <w:szCs w:val="18"/>
        </w:rPr>
        <w:t>Plan de Acción</w:t>
      </w:r>
      <w:r w:rsidR="002F1A6B" w:rsidRPr="00852E48">
        <w:rPr>
          <w:rFonts w:ascii="Arial" w:hAnsi="Arial" w:cs="Arial"/>
          <w:b/>
          <w:sz w:val="18"/>
          <w:szCs w:val="18"/>
        </w:rPr>
        <w:t xml:space="preserve">. </w:t>
      </w:r>
      <w:r w:rsidRPr="00852E48">
        <w:rPr>
          <w:rFonts w:ascii="Arial" w:hAnsi="Arial" w:cs="Arial"/>
          <w:sz w:val="18"/>
          <w:szCs w:val="18"/>
        </w:rPr>
        <w:t>Fomentar el desarrollo de nuevos espacios industriales y logísticos en el Estado.</w:t>
      </w:r>
      <w:r w:rsidR="001B4777" w:rsidRPr="00852E48">
        <w:rPr>
          <w:rFonts w:ascii="Arial" w:hAnsi="Arial" w:cs="Arial"/>
          <w:sz w:val="18"/>
          <w:szCs w:val="18"/>
        </w:rPr>
        <w:t xml:space="preserve"> </w:t>
      </w:r>
      <w:r w:rsidRPr="00852E48">
        <w:rPr>
          <w:rFonts w:ascii="Arial" w:hAnsi="Arial" w:cs="Arial"/>
          <w:sz w:val="18"/>
          <w:szCs w:val="18"/>
        </w:rPr>
        <w:t>Integrar el Registro de Parques Industriales del Estado.</w:t>
      </w:r>
      <w:r w:rsidR="001B4777" w:rsidRPr="00852E48">
        <w:rPr>
          <w:rFonts w:ascii="Arial" w:hAnsi="Arial" w:cs="Arial"/>
          <w:sz w:val="18"/>
          <w:szCs w:val="18"/>
        </w:rPr>
        <w:t xml:space="preserve"> Adquirir reserva territorial para el desarrollo de infraestructura industrial. </w:t>
      </w:r>
    </w:p>
    <w:p w:rsidR="003D2078" w:rsidRPr="00852E48" w:rsidRDefault="003D2078" w:rsidP="00264389">
      <w:pPr>
        <w:spacing w:after="200" w:line="240" w:lineRule="auto"/>
        <w:jc w:val="center"/>
        <w:rPr>
          <w:rFonts w:ascii="Arial" w:hAnsi="Arial" w:cs="Arial"/>
          <w:b/>
          <w:sz w:val="18"/>
          <w:szCs w:val="18"/>
        </w:rPr>
      </w:pPr>
      <w:r w:rsidRPr="00852E48">
        <w:rPr>
          <w:rFonts w:ascii="Arial" w:hAnsi="Arial" w:cs="Arial"/>
          <w:b/>
          <w:sz w:val="18"/>
          <w:szCs w:val="18"/>
        </w:rPr>
        <w:t>Instrumentos para el impulso de infraestructura industrial y logística.</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5.1 </w:t>
      </w:r>
      <w:r w:rsidR="003D2078" w:rsidRPr="00852E48">
        <w:rPr>
          <w:rFonts w:ascii="Arial" w:hAnsi="Arial" w:cs="Arial"/>
          <w:b/>
          <w:sz w:val="18"/>
          <w:szCs w:val="18"/>
        </w:rPr>
        <w:t xml:space="preserve">Desarrollo de Parques Industriales y logísticos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 xml:space="preserve">Vincular inversión pública  o privada para la urbanización de terrenos, obras, vialidades o creación de parques industriales.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La principal problemática con la que se enfrenta el Estado es la falta de reservas territoriales, por lo que se requerirá del trabajo en conjunto con el Gobierno Federal, Municipal  y la gestión con la Iniciativa Privada, para la adquisición de terrenos y el desarrollo de los mismos. </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5.2 </w:t>
      </w:r>
      <w:r w:rsidR="003D2078" w:rsidRPr="00852E48">
        <w:rPr>
          <w:rFonts w:ascii="Arial" w:hAnsi="Arial" w:cs="Arial"/>
          <w:b/>
          <w:sz w:val="18"/>
          <w:szCs w:val="18"/>
        </w:rPr>
        <w:t>Construcción de Naves Inventario</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 xml:space="preserve">Vincular inversión pública o privada para la construcción de naves inventario.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En el Estado la iniciativa privada cuenta con naves industriales enfocadas a el arrendamiento de empresa MIPyMES, su dimensión va desde los 500 m² a los 2,000 m², sin embargo las grandes inversiones requieren de espacios de 5,000 m² en adelante, por lo que se fomentarán programas atractivos para el inversionista con la finalidad de que podamos contar con estas opciones de infraestructura que son muy demandadas por los inversionistas. </w:t>
      </w:r>
    </w:p>
    <w:p w:rsidR="003D2078" w:rsidRPr="00852E48" w:rsidRDefault="00F600B6"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5.3 </w:t>
      </w:r>
      <w:r w:rsidR="003D2078" w:rsidRPr="00852E48">
        <w:rPr>
          <w:rFonts w:ascii="Arial" w:hAnsi="Arial" w:cs="Arial"/>
          <w:b/>
          <w:sz w:val="18"/>
          <w:szCs w:val="18"/>
        </w:rPr>
        <w:t xml:space="preserve">Integración del Registro de Parques Industriales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Integrar la oferta inmobiliaria del Estado, a través del Registro de Parques Industriales en colaboración con la iniciativa privada para el intercambio de información y que este registro sirva como regulador en materia de definición de espacios y desarrollo</w:t>
      </w:r>
      <w:r w:rsidRPr="00852E48">
        <w:rPr>
          <w:rFonts w:ascii="Arial" w:hAnsi="Arial" w:cs="Arial"/>
          <w:b/>
          <w:bCs/>
          <w:sz w:val="18"/>
          <w:szCs w:val="18"/>
        </w:rPr>
        <w:t xml:space="preserve"> </w:t>
      </w:r>
      <w:r w:rsidRPr="00852E48">
        <w:rPr>
          <w:rFonts w:ascii="Arial" w:hAnsi="Arial" w:cs="Arial"/>
          <w:sz w:val="18"/>
          <w:szCs w:val="18"/>
        </w:rPr>
        <w:t xml:space="preserve">de áreas industriales en el Estado. </w:t>
      </w:r>
    </w:p>
    <w:p w:rsidR="00831936"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En el Estado actualmente existen 10 Parques Industriales, de los cuales 3 son propiedad de FOINFRA; cada uno opera de manera aislada, lo que ha provocado que no se tenga conocimiento de la disponibilidad de inventario en materia industrial; El Registro de Parques Industriales mediante el apoyo de la iniciativa privada nos permitirá consolidar y promocionar toda la oferta disponible de Infraestructura Industrial que existe en Sinaloa. </w:t>
      </w:r>
    </w:p>
    <w:p w:rsidR="00852E48" w:rsidRPr="00852E48" w:rsidRDefault="00852E48" w:rsidP="00264389">
      <w:pPr>
        <w:spacing w:after="200" w:line="240" w:lineRule="auto"/>
        <w:jc w:val="both"/>
        <w:rPr>
          <w:rFonts w:ascii="Arial" w:hAnsi="Arial" w:cs="Arial"/>
          <w:sz w:val="18"/>
          <w:szCs w:val="18"/>
        </w:rPr>
      </w:pPr>
    </w:p>
    <w:tbl>
      <w:tblPr>
        <w:tblW w:w="5215" w:type="pct"/>
        <w:tblCellMar>
          <w:left w:w="0" w:type="dxa"/>
          <w:right w:w="0" w:type="dxa"/>
        </w:tblCellMar>
        <w:tblLook w:val="04A0"/>
      </w:tblPr>
      <w:tblGrid>
        <w:gridCol w:w="1572"/>
        <w:gridCol w:w="2966"/>
        <w:gridCol w:w="2694"/>
        <w:gridCol w:w="2286"/>
      </w:tblGrid>
      <w:tr w:rsidR="00852E48" w:rsidRPr="00852E48" w:rsidTr="00852E48">
        <w:trPr>
          <w:trHeight w:val="58"/>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vAlign w:val="center"/>
            <w:hideMark/>
          </w:tcPr>
          <w:p w:rsidR="00B902E2" w:rsidRPr="006212B6" w:rsidRDefault="00B902E2"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t>Política para el impulso de infraestructura industrial y logística.</w:t>
            </w:r>
          </w:p>
        </w:tc>
      </w:tr>
      <w:tr w:rsidR="00852E48" w:rsidRPr="00852E48" w:rsidTr="00E9797F">
        <w:trPr>
          <w:trHeight w:val="593"/>
        </w:trPr>
        <w:tc>
          <w:tcPr>
            <w:tcW w:w="82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after="200" w:line="240" w:lineRule="auto"/>
              <w:rPr>
                <w:rFonts w:ascii="Arial" w:hAnsi="Arial" w:cs="Arial"/>
                <w:b/>
                <w:color w:val="FFFFFF"/>
                <w:sz w:val="18"/>
                <w:szCs w:val="18"/>
              </w:rPr>
            </w:pPr>
            <w:r w:rsidRPr="006212B6">
              <w:rPr>
                <w:rFonts w:ascii="Arial" w:hAnsi="Arial" w:cs="Arial"/>
                <w:b/>
                <w:color w:val="FFFFFF"/>
                <w:sz w:val="18"/>
                <w:szCs w:val="18"/>
              </w:rPr>
              <w:t xml:space="preserve">Instrumento </w:t>
            </w:r>
          </w:p>
        </w:tc>
        <w:tc>
          <w:tcPr>
            <w:tcW w:w="1558"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after="200" w:line="240" w:lineRule="auto"/>
              <w:rPr>
                <w:rFonts w:ascii="Arial" w:hAnsi="Arial" w:cs="Arial"/>
                <w:b/>
                <w:color w:val="FFFFFF"/>
                <w:sz w:val="18"/>
                <w:szCs w:val="18"/>
              </w:rPr>
            </w:pPr>
            <w:r w:rsidRPr="006212B6">
              <w:rPr>
                <w:rFonts w:ascii="Arial" w:hAnsi="Arial" w:cs="Arial"/>
                <w:b/>
                <w:color w:val="FFFFFF"/>
                <w:sz w:val="18"/>
                <w:szCs w:val="18"/>
              </w:rPr>
              <w:t xml:space="preserve">Objetivos </w:t>
            </w:r>
          </w:p>
        </w:tc>
        <w:tc>
          <w:tcPr>
            <w:tcW w:w="141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after="200" w:line="240" w:lineRule="auto"/>
              <w:rPr>
                <w:rFonts w:ascii="Arial" w:hAnsi="Arial" w:cs="Arial"/>
                <w:b/>
                <w:color w:val="FFFFFF"/>
                <w:sz w:val="18"/>
                <w:szCs w:val="18"/>
              </w:rPr>
            </w:pPr>
            <w:r w:rsidRPr="006212B6">
              <w:rPr>
                <w:rFonts w:ascii="Arial" w:hAnsi="Arial" w:cs="Arial"/>
                <w:b/>
                <w:color w:val="FFFFFF"/>
                <w:sz w:val="18"/>
                <w:szCs w:val="18"/>
              </w:rPr>
              <w:t xml:space="preserve">Estrategias </w:t>
            </w:r>
          </w:p>
        </w:tc>
        <w:tc>
          <w:tcPr>
            <w:tcW w:w="1201"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after="200" w:line="240" w:lineRule="auto"/>
              <w:rPr>
                <w:rFonts w:ascii="Arial" w:hAnsi="Arial" w:cs="Arial"/>
                <w:b/>
                <w:color w:val="FFFFFF"/>
                <w:sz w:val="18"/>
                <w:szCs w:val="18"/>
              </w:rPr>
            </w:pPr>
            <w:r w:rsidRPr="006212B6">
              <w:rPr>
                <w:rFonts w:ascii="Arial" w:hAnsi="Arial" w:cs="Arial"/>
                <w:b/>
                <w:color w:val="FFFFFF"/>
                <w:sz w:val="18"/>
                <w:szCs w:val="18"/>
              </w:rPr>
              <w:t xml:space="preserve">Líneas de Acción </w:t>
            </w:r>
          </w:p>
        </w:tc>
      </w:tr>
      <w:tr w:rsidR="00852E48" w:rsidRPr="00852E48" w:rsidTr="00852E48">
        <w:trPr>
          <w:trHeight w:val="2030"/>
        </w:trPr>
        <w:tc>
          <w:tcPr>
            <w:tcW w:w="82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lastRenderedPageBreak/>
              <w:t xml:space="preserve">Desarrollo de Parques Industriales y logísticos </w:t>
            </w:r>
          </w:p>
        </w:tc>
        <w:tc>
          <w:tcPr>
            <w:tcW w:w="155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Vincular inversión pública  o privada para la urbanización de terrenos, obras, vialidades o crear parques industriales. </w:t>
            </w:r>
          </w:p>
        </w:tc>
        <w:tc>
          <w:tcPr>
            <w:tcW w:w="141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Promover  programas público-privados para incentivar la inversión en el desarrollo de infraestructura en parques industriales y logísticos </w:t>
            </w:r>
          </w:p>
        </w:tc>
        <w:tc>
          <w:tcPr>
            <w:tcW w:w="120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Fomento y creación de espacios industriales en lugares estratégicos que aprovechen el gas natural y la conectividad del Estado. </w:t>
            </w:r>
          </w:p>
          <w:p w:rsidR="001B4777" w:rsidRPr="00852E48" w:rsidRDefault="001B4777" w:rsidP="00264389">
            <w:pPr>
              <w:spacing w:after="200" w:line="240" w:lineRule="auto"/>
              <w:rPr>
                <w:rFonts w:ascii="Arial" w:hAnsi="Arial" w:cs="Arial"/>
                <w:sz w:val="18"/>
                <w:szCs w:val="18"/>
              </w:rPr>
            </w:pPr>
            <w:r w:rsidRPr="00852E48">
              <w:rPr>
                <w:rFonts w:ascii="Arial" w:hAnsi="Arial" w:cs="Arial"/>
                <w:sz w:val="18"/>
                <w:szCs w:val="18"/>
              </w:rPr>
              <w:t xml:space="preserve">Adquisición de reservas territoriales para el desarrollo industrial. </w:t>
            </w:r>
          </w:p>
        </w:tc>
      </w:tr>
      <w:tr w:rsidR="00852E48" w:rsidRPr="00852E48" w:rsidTr="00852E48">
        <w:trPr>
          <w:trHeight w:val="731"/>
        </w:trPr>
        <w:tc>
          <w:tcPr>
            <w:tcW w:w="82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Construcción de Naves industriales </w:t>
            </w:r>
          </w:p>
        </w:tc>
        <w:tc>
          <w:tcPr>
            <w:tcW w:w="155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Vincular inversión pública o privada para la construcción de naves inventario. </w:t>
            </w:r>
          </w:p>
        </w:tc>
        <w:tc>
          <w:tcPr>
            <w:tcW w:w="141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Promover  programas público-privados para incentivar la inversión en el desarrollo de infraestructura naves industriales.</w:t>
            </w:r>
          </w:p>
        </w:tc>
        <w:tc>
          <w:tcPr>
            <w:tcW w:w="120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Fomento  y construcción de Naves industriales inventario en los principales ciudades del Estado. </w:t>
            </w:r>
          </w:p>
        </w:tc>
      </w:tr>
      <w:tr w:rsidR="00852E48" w:rsidRPr="00852E48" w:rsidTr="00852E48">
        <w:trPr>
          <w:trHeight w:val="1757"/>
        </w:trPr>
        <w:tc>
          <w:tcPr>
            <w:tcW w:w="82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Integración del Registro de Parques Industriales. </w:t>
            </w:r>
          </w:p>
        </w:tc>
        <w:tc>
          <w:tcPr>
            <w:tcW w:w="155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Integrar la oferta inmobiliaria del Estado, a través del Registro de Parques Industriales en colaboración con la iniciativa privada para el intercambio de información y que este registro sirva como regulador en materia de definición de espacios y desarrollo de áreas industriales en el Estado. </w:t>
            </w:r>
          </w:p>
        </w:tc>
        <w:tc>
          <w:tcPr>
            <w:tcW w:w="141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Establecer reuniones de trabajo con inmobiliarios de la iniciativa privada, para la integración del Registro. </w:t>
            </w:r>
          </w:p>
        </w:tc>
        <w:tc>
          <w:tcPr>
            <w:tcW w:w="120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rPr>
                <w:rFonts w:ascii="Arial" w:hAnsi="Arial" w:cs="Arial"/>
                <w:sz w:val="18"/>
                <w:szCs w:val="18"/>
              </w:rPr>
            </w:pPr>
            <w:r w:rsidRPr="00852E48">
              <w:rPr>
                <w:rFonts w:ascii="Arial" w:hAnsi="Arial" w:cs="Arial"/>
                <w:sz w:val="18"/>
                <w:szCs w:val="18"/>
              </w:rPr>
              <w:t xml:space="preserve">Promover la integración de la oferta inmobiliaria estatal y de la iniciativa privada que hay en el Estado. </w:t>
            </w:r>
          </w:p>
        </w:tc>
      </w:tr>
    </w:tbl>
    <w:p w:rsidR="004C275D" w:rsidRPr="00852E48" w:rsidRDefault="004C275D" w:rsidP="00264389">
      <w:pPr>
        <w:spacing w:after="200" w:line="240" w:lineRule="auto"/>
        <w:rPr>
          <w:rFonts w:ascii="Arial" w:hAnsi="Arial" w:cs="Arial"/>
          <w:b/>
          <w:bCs/>
          <w:sz w:val="18"/>
          <w:szCs w:val="18"/>
          <w:u w:val="single"/>
        </w:rPr>
      </w:pPr>
    </w:p>
    <w:tbl>
      <w:tblPr>
        <w:tblW w:w="5215" w:type="pct"/>
        <w:tblCellMar>
          <w:left w:w="0" w:type="dxa"/>
          <w:right w:w="0" w:type="dxa"/>
        </w:tblCellMar>
        <w:tblLook w:val="04A0"/>
      </w:tblPr>
      <w:tblGrid>
        <w:gridCol w:w="2006"/>
        <w:gridCol w:w="2747"/>
        <w:gridCol w:w="2380"/>
        <w:gridCol w:w="2385"/>
      </w:tblGrid>
      <w:tr w:rsidR="00B902E2" w:rsidRPr="00852E48" w:rsidTr="00900CB8">
        <w:trPr>
          <w:trHeight w:val="585"/>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vAlign w:val="center"/>
            <w:hideMark/>
          </w:tcPr>
          <w:p w:rsidR="00B902E2" w:rsidRPr="006212B6" w:rsidRDefault="00B902E2"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t>Política para el impulso de infraestructura industrial y logística.</w:t>
            </w:r>
          </w:p>
        </w:tc>
      </w:tr>
      <w:tr w:rsidR="00B902E2" w:rsidRPr="00852E48" w:rsidTr="00900CB8">
        <w:trPr>
          <w:trHeight w:val="585"/>
        </w:trPr>
        <w:tc>
          <w:tcPr>
            <w:tcW w:w="1054"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902E2" w:rsidRPr="006212B6" w:rsidRDefault="00B902E2"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Instrumento</w:t>
            </w:r>
          </w:p>
        </w:tc>
        <w:tc>
          <w:tcPr>
            <w:tcW w:w="144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902E2" w:rsidRPr="006212B6" w:rsidRDefault="00B902E2"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Objetivo</w:t>
            </w:r>
          </w:p>
        </w:tc>
        <w:tc>
          <w:tcPr>
            <w:tcW w:w="125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902E2" w:rsidRPr="006212B6" w:rsidRDefault="00B902E2"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Indicador</w:t>
            </w:r>
          </w:p>
        </w:tc>
        <w:tc>
          <w:tcPr>
            <w:tcW w:w="125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B902E2" w:rsidRPr="006212B6" w:rsidRDefault="00B902E2" w:rsidP="00264389">
            <w:pPr>
              <w:spacing w:after="200" w:line="240" w:lineRule="auto"/>
              <w:jc w:val="center"/>
              <w:rPr>
                <w:rFonts w:ascii="Arial" w:hAnsi="Arial" w:cs="Arial"/>
                <w:color w:val="FFFFFF"/>
                <w:sz w:val="18"/>
                <w:szCs w:val="18"/>
              </w:rPr>
            </w:pPr>
            <w:r w:rsidRPr="006212B6">
              <w:rPr>
                <w:rFonts w:ascii="Arial" w:hAnsi="Arial" w:cs="Arial"/>
                <w:b/>
                <w:bCs/>
                <w:color w:val="FFFFFF"/>
                <w:sz w:val="18"/>
                <w:szCs w:val="18"/>
              </w:rPr>
              <w:t>Meta</w:t>
            </w:r>
          </w:p>
        </w:tc>
      </w:tr>
      <w:tr w:rsidR="00B902E2" w:rsidRPr="00852E48" w:rsidTr="00900CB8">
        <w:trPr>
          <w:trHeight w:val="585"/>
        </w:trPr>
        <w:tc>
          <w:tcPr>
            <w:tcW w:w="105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jc w:val="center"/>
              <w:rPr>
                <w:rFonts w:ascii="Arial" w:hAnsi="Arial" w:cs="Arial"/>
                <w:sz w:val="18"/>
                <w:szCs w:val="18"/>
              </w:rPr>
            </w:pPr>
            <w:r w:rsidRPr="00852E48">
              <w:rPr>
                <w:rFonts w:ascii="Arial" w:hAnsi="Arial" w:cs="Arial"/>
                <w:sz w:val="18"/>
                <w:szCs w:val="18"/>
              </w:rPr>
              <w:t>Desarrollo de Parques Industriales y logísticos</w:t>
            </w:r>
          </w:p>
        </w:tc>
        <w:tc>
          <w:tcPr>
            <w:tcW w:w="144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jc w:val="center"/>
              <w:rPr>
                <w:rFonts w:ascii="Arial" w:hAnsi="Arial" w:cs="Arial"/>
                <w:sz w:val="18"/>
                <w:szCs w:val="18"/>
              </w:rPr>
            </w:pPr>
            <w:r w:rsidRPr="00852E48">
              <w:rPr>
                <w:rFonts w:ascii="Arial" w:hAnsi="Arial" w:cs="Arial"/>
                <w:sz w:val="18"/>
                <w:szCs w:val="18"/>
              </w:rPr>
              <w:t>Vincular inversión pública  o privada para la urbanización de terrenos, obras, vialidades o crear parques industriales.</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E9797F" w:rsidP="00264389">
            <w:pPr>
              <w:spacing w:after="200" w:line="240" w:lineRule="auto"/>
              <w:jc w:val="center"/>
              <w:rPr>
                <w:rFonts w:ascii="Arial" w:hAnsi="Arial" w:cs="Arial"/>
                <w:sz w:val="18"/>
                <w:szCs w:val="18"/>
              </w:rPr>
            </w:pPr>
            <w:r w:rsidRPr="00852E48">
              <w:rPr>
                <w:rFonts w:ascii="Arial" w:hAnsi="Arial" w:cs="Arial"/>
                <w:sz w:val="18"/>
                <w:szCs w:val="18"/>
              </w:rPr>
              <w:t>Número</w:t>
            </w:r>
            <w:r w:rsidR="00B902E2" w:rsidRPr="00852E48">
              <w:rPr>
                <w:rFonts w:ascii="Arial" w:hAnsi="Arial" w:cs="Arial"/>
                <w:sz w:val="18"/>
                <w:szCs w:val="18"/>
              </w:rPr>
              <w:t xml:space="preserve"> de reservas territoriales o parques industriales estatales o privados en el Estado de Sinaloa.</w:t>
            </w:r>
          </w:p>
        </w:tc>
        <w:tc>
          <w:tcPr>
            <w:tcW w:w="125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4735AE" w:rsidP="00264389">
            <w:pPr>
              <w:spacing w:after="200" w:line="240" w:lineRule="auto"/>
              <w:jc w:val="center"/>
              <w:rPr>
                <w:rFonts w:ascii="Arial" w:hAnsi="Arial" w:cs="Arial"/>
                <w:sz w:val="18"/>
                <w:szCs w:val="18"/>
              </w:rPr>
            </w:pPr>
            <w:r w:rsidRPr="00852E48">
              <w:rPr>
                <w:rFonts w:ascii="Arial" w:hAnsi="Arial" w:cs="Arial"/>
                <w:sz w:val="18"/>
                <w:szCs w:val="18"/>
              </w:rPr>
              <w:t xml:space="preserve">50% más a los espacios industriales actuales. </w:t>
            </w:r>
          </w:p>
        </w:tc>
      </w:tr>
      <w:tr w:rsidR="00B902E2" w:rsidRPr="00852E48" w:rsidTr="00900CB8">
        <w:trPr>
          <w:trHeight w:val="585"/>
        </w:trPr>
        <w:tc>
          <w:tcPr>
            <w:tcW w:w="105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jc w:val="center"/>
              <w:rPr>
                <w:rFonts w:ascii="Arial" w:hAnsi="Arial" w:cs="Arial"/>
                <w:sz w:val="18"/>
                <w:szCs w:val="18"/>
              </w:rPr>
            </w:pPr>
            <w:r w:rsidRPr="00852E48">
              <w:rPr>
                <w:rFonts w:ascii="Arial" w:hAnsi="Arial" w:cs="Arial"/>
                <w:sz w:val="18"/>
                <w:szCs w:val="18"/>
              </w:rPr>
              <w:t>Construcción de Naves industriales</w:t>
            </w:r>
          </w:p>
        </w:tc>
        <w:tc>
          <w:tcPr>
            <w:tcW w:w="144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jc w:val="center"/>
              <w:rPr>
                <w:rFonts w:ascii="Arial" w:hAnsi="Arial" w:cs="Arial"/>
                <w:sz w:val="18"/>
                <w:szCs w:val="18"/>
              </w:rPr>
            </w:pPr>
            <w:r w:rsidRPr="00852E48">
              <w:rPr>
                <w:rFonts w:ascii="Arial" w:hAnsi="Arial" w:cs="Arial"/>
                <w:sz w:val="18"/>
                <w:szCs w:val="18"/>
              </w:rPr>
              <w:t>Vincular inversión pública o privada para la construcción de naves inventario.</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after="200" w:line="240" w:lineRule="auto"/>
              <w:jc w:val="center"/>
              <w:rPr>
                <w:rFonts w:ascii="Arial" w:hAnsi="Arial" w:cs="Arial"/>
                <w:sz w:val="18"/>
                <w:szCs w:val="18"/>
              </w:rPr>
            </w:pPr>
            <w:r w:rsidRPr="00852E48">
              <w:rPr>
                <w:rFonts w:ascii="Arial" w:hAnsi="Arial" w:cs="Arial"/>
                <w:sz w:val="18"/>
                <w:szCs w:val="18"/>
              </w:rPr>
              <w:t>No. de Naves Industriales inventario en el Estado de Sinaloa.</w:t>
            </w:r>
          </w:p>
        </w:tc>
        <w:tc>
          <w:tcPr>
            <w:tcW w:w="125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4735AE" w:rsidP="00264389">
            <w:pPr>
              <w:spacing w:after="200" w:line="240" w:lineRule="auto"/>
              <w:jc w:val="center"/>
              <w:rPr>
                <w:rFonts w:ascii="Arial" w:hAnsi="Arial" w:cs="Arial"/>
                <w:sz w:val="18"/>
                <w:szCs w:val="18"/>
              </w:rPr>
            </w:pPr>
            <w:r w:rsidRPr="00852E48">
              <w:rPr>
                <w:rFonts w:ascii="Arial" w:hAnsi="Arial" w:cs="Arial"/>
                <w:sz w:val="18"/>
                <w:szCs w:val="18"/>
              </w:rPr>
              <w:t xml:space="preserve">Construcción de 3 naves industriales inventario. </w:t>
            </w:r>
          </w:p>
        </w:tc>
      </w:tr>
      <w:tr w:rsidR="00B902E2" w:rsidRPr="00852E48" w:rsidTr="00900CB8">
        <w:trPr>
          <w:trHeight w:val="585"/>
        </w:trPr>
        <w:tc>
          <w:tcPr>
            <w:tcW w:w="105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after="200" w:line="240" w:lineRule="auto"/>
              <w:jc w:val="center"/>
              <w:rPr>
                <w:rFonts w:ascii="Arial" w:hAnsi="Arial" w:cs="Arial"/>
                <w:sz w:val="18"/>
                <w:szCs w:val="18"/>
              </w:rPr>
            </w:pPr>
            <w:r w:rsidRPr="00852E48">
              <w:rPr>
                <w:rFonts w:ascii="Arial" w:hAnsi="Arial" w:cs="Arial"/>
                <w:sz w:val="18"/>
                <w:szCs w:val="18"/>
              </w:rPr>
              <w:t>Integración del Registro de Parques Industriales</w:t>
            </w:r>
          </w:p>
        </w:tc>
        <w:tc>
          <w:tcPr>
            <w:tcW w:w="144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B14E4" w:rsidP="00264389">
            <w:pPr>
              <w:spacing w:after="200" w:line="240" w:lineRule="auto"/>
              <w:jc w:val="center"/>
              <w:rPr>
                <w:rFonts w:ascii="Arial" w:hAnsi="Arial" w:cs="Arial"/>
                <w:sz w:val="18"/>
                <w:szCs w:val="18"/>
              </w:rPr>
            </w:pPr>
            <w:r w:rsidRPr="00852E48">
              <w:rPr>
                <w:rFonts w:ascii="Arial" w:hAnsi="Arial" w:cs="Arial"/>
                <w:sz w:val="18"/>
                <w:szCs w:val="18"/>
              </w:rPr>
              <w:t xml:space="preserve">Contar con estrategia de promoción de parques públicos y privados. </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4735AE" w:rsidP="00264389">
            <w:pPr>
              <w:spacing w:after="200" w:line="240" w:lineRule="auto"/>
              <w:jc w:val="center"/>
              <w:rPr>
                <w:rFonts w:ascii="Arial" w:hAnsi="Arial" w:cs="Arial"/>
                <w:sz w:val="18"/>
                <w:szCs w:val="18"/>
              </w:rPr>
            </w:pPr>
            <w:r w:rsidRPr="00852E48">
              <w:rPr>
                <w:rFonts w:ascii="Arial" w:hAnsi="Arial" w:cs="Arial"/>
                <w:sz w:val="18"/>
                <w:szCs w:val="18"/>
              </w:rPr>
              <w:t>Estrategia</w:t>
            </w:r>
            <w:r w:rsidR="00B902E2" w:rsidRPr="00852E48">
              <w:rPr>
                <w:rFonts w:ascii="Arial" w:hAnsi="Arial" w:cs="Arial"/>
                <w:sz w:val="18"/>
                <w:szCs w:val="18"/>
              </w:rPr>
              <w:t xml:space="preserve"> de coordinación entre los Parques Industriales de la iniciativa privada y FOINFRA.</w:t>
            </w:r>
          </w:p>
        </w:tc>
        <w:tc>
          <w:tcPr>
            <w:tcW w:w="125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4735AE" w:rsidP="00264389">
            <w:pPr>
              <w:spacing w:after="200" w:line="240" w:lineRule="auto"/>
              <w:jc w:val="center"/>
              <w:rPr>
                <w:rFonts w:ascii="Arial" w:hAnsi="Arial" w:cs="Arial"/>
                <w:sz w:val="18"/>
                <w:szCs w:val="18"/>
              </w:rPr>
            </w:pPr>
            <w:r w:rsidRPr="00852E48">
              <w:rPr>
                <w:rFonts w:ascii="Arial" w:hAnsi="Arial" w:cs="Arial"/>
                <w:sz w:val="18"/>
                <w:szCs w:val="18"/>
              </w:rPr>
              <w:t xml:space="preserve">1 estrategia comercial de parques de Sinaloa. </w:t>
            </w:r>
            <w:r w:rsidR="00BB14E4" w:rsidRPr="00852E48">
              <w:rPr>
                <w:rFonts w:ascii="Arial" w:hAnsi="Arial" w:cs="Arial"/>
                <w:sz w:val="18"/>
                <w:szCs w:val="18"/>
              </w:rPr>
              <w:t xml:space="preserve"> </w:t>
            </w:r>
          </w:p>
        </w:tc>
      </w:tr>
    </w:tbl>
    <w:p w:rsidR="00BB14E4" w:rsidRPr="00852E48" w:rsidRDefault="00BB14E4" w:rsidP="00264389">
      <w:pPr>
        <w:spacing w:after="200" w:line="240" w:lineRule="auto"/>
        <w:rPr>
          <w:rFonts w:ascii="Arial" w:hAnsi="Arial" w:cs="Arial"/>
          <w:b/>
          <w:bCs/>
          <w:sz w:val="18"/>
          <w:szCs w:val="18"/>
          <w:u w:val="single"/>
        </w:rPr>
      </w:pPr>
    </w:p>
    <w:p w:rsidR="00B902E2" w:rsidRPr="00852E48" w:rsidRDefault="00BB14E4" w:rsidP="00264389">
      <w:pPr>
        <w:spacing w:after="200" w:line="240" w:lineRule="auto"/>
        <w:rPr>
          <w:rFonts w:ascii="Arial" w:hAnsi="Arial" w:cs="Arial"/>
          <w:b/>
          <w:bCs/>
          <w:sz w:val="18"/>
          <w:szCs w:val="18"/>
          <w:u w:val="single"/>
        </w:rPr>
      </w:pPr>
      <w:r w:rsidRPr="00852E48">
        <w:rPr>
          <w:rFonts w:ascii="Arial" w:hAnsi="Arial" w:cs="Arial"/>
          <w:b/>
          <w:bCs/>
          <w:sz w:val="18"/>
          <w:szCs w:val="18"/>
          <w:u w:val="single"/>
        </w:rPr>
        <w:br w:type="page"/>
      </w:r>
    </w:p>
    <w:p w:rsidR="002C21D6" w:rsidRPr="00852E48" w:rsidRDefault="00C31400" w:rsidP="00264389">
      <w:pPr>
        <w:numPr>
          <w:ilvl w:val="1"/>
          <w:numId w:val="45"/>
        </w:numPr>
        <w:spacing w:after="200" w:line="240" w:lineRule="auto"/>
        <w:rPr>
          <w:rFonts w:ascii="Arial" w:hAnsi="Arial" w:cs="Arial"/>
          <w:b/>
          <w:bCs/>
          <w:sz w:val="18"/>
          <w:szCs w:val="18"/>
          <w:u w:val="single"/>
        </w:rPr>
      </w:pPr>
      <w:r w:rsidRPr="00852E48">
        <w:rPr>
          <w:rFonts w:ascii="Arial" w:hAnsi="Arial" w:cs="Arial"/>
          <w:b/>
          <w:bCs/>
          <w:sz w:val="18"/>
          <w:szCs w:val="18"/>
          <w:u w:val="single"/>
        </w:rPr>
        <w:t>Política de m</w:t>
      </w:r>
      <w:r w:rsidR="002C21D6" w:rsidRPr="00852E48">
        <w:rPr>
          <w:rFonts w:ascii="Arial" w:hAnsi="Arial" w:cs="Arial"/>
          <w:b/>
          <w:bCs/>
          <w:sz w:val="18"/>
          <w:szCs w:val="18"/>
          <w:u w:val="single"/>
        </w:rPr>
        <w:t>ejora regulatoria en el estado de Sinaloa.</w:t>
      </w:r>
    </w:p>
    <w:p w:rsidR="00954222" w:rsidRPr="00852E48" w:rsidRDefault="00954222" w:rsidP="00264389">
      <w:pPr>
        <w:spacing w:line="240" w:lineRule="auto"/>
        <w:jc w:val="both"/>
        <w:rPr>
          <w:rFonts w:ascii="Arial" w:hAnsi="Arial" w:cs="Arial"/>
          <w:sz w:val="18"/>
          <w:szCs w:val="18"/>
        </w:rPr>
      </w:pPr>
      <w:r w:rsidRPr="00852E48">
        <w:rPr>
          <w:rFonts w:ascii="Arial" w:hAnsi="Arial" w:cs="Arial"/>
          <w:sz w:val="18"/>
          <w:szCs w:val="18"/>
        </w:rPr>
        <w:t xml:space="preserve">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 y de desarrollo humano de la sociedad en su conjunto.  </w:t>
      </w:r>
    </w:p>
    <w:p w:rsidR="00954222" w:rsidRPr="00852E48" w:rsidRDefault="00954222" w:rsidP="00264389">
      <w:pPr>
        <w:spacing w:line="240" w:lineRule="auto"/>
        <w:jc w:val="both"/>
        <w:rPr>
          <w:rFonts w:ascii="Arial" w:hAnsi="Arial" w:cs="Arial"/>
          <w:sz w:val="18"/>
          <w:szCs w:val="18"/>
        </w:rPr>
      </w:pPr>
      <w:r w:rsidRPr="00852E48">
        <w:rPr>
          <w:rFonts w:ascii="Arial" w:hAnsi="Arial" w:cs="Arial"/>
          <w:b/>
          <w:sz w:val="18"/>
          <w:szCs w:val="18"/>
        </w:rPr>
        <w:t>Retos y desafíos</w:t>
      </w:r>
      <w:r w:rsidR="00B902E2" w:rsidRPr="00852E48">
        <w:rPr>
          <w:rFonts w:ascii="Arial" w:hAnsi="Arial" w:cs="Arial"/>
          <w:b/>
          <w:sz w:val="18"/>
          <w:szCs w:val="18"/>
        </w:rPr>
        <w:t xml:space="preserve">. </w:t>
      </w:r>
      <w:r w:rsidRPr="00852E48">
        <w:rPr>
          <w:rFonts w:ascii="Arial" w:hAnsi="Arial" w:cs="Arial"/>
          <w:sz w:val="18"/>
          <w:szCs w:val="18"/>
        </w:rPr>
        <w:t>Contar con el marco jurídico propicio para una entidad más justa y económicamente moderna y competitiva, brindando certeza jurídica a toda actividad económica y  mejorando los esquemas de gestión empresarial,  mediante el uso de tecnologías de información que permitan fortalecer el servicio público con absoluta transparencia.</w:t>
      </w:r>
    </w:p>
    <w:p w:rsidR="00954222" w:rsidRPr="00852E48" w:rsidRDefault="00954222" w:rsidP="00264389">
      <w:pPr>
        <w:spacing w:line="240" w:lineRule="auto"/>
        <w:jc w:val="both"/>
        <w:rPr>
          <w:rFonts w:ascii="Arial" w:hAnsi="Arial" w:cs="Arial"/>
          <w:sz w:val="18"/>
          <w:szCs w:val="18"/>
        </w:rPr>
      </w:pPr>
      <w:r w:rsidRPr="00852E48">
        <w:rPr>
          <w:rFonts w:ascii="Arial" w:hAnsi="Arial" w:cs="Arial"/>
          <w:sz w:val="18"/>
          <w:szCs w:val="18"/>
        </w:rPr>
        <w:t> Creando con ello las condiciones necesarias para elevar la productividad de las empresas sinaloenses en su integración al mercado nacional e internacional, propiciando el crecimiento económico sostenido y la creación de empleos bien remunerados. </w:t>
      </w:r>
    </w:p>
    <w:p w:rsidR="00954222" w:rsidRPr="00852E48" w:rsidRDefault="00954222" w:rsidP="00264389">
      <w:pPr>
        <w:spacing w:line="240" w:lineRule="auto"/>
        <w:jc w:val="both"/>
        <w:rPr>
          <w:rFonts w:ascii="Arial" w:hAnsi="Arial" w:cs="Arial"/>
          <w:sz w:val="18"/>
          <w:szCs w:val="18"/>
        </w:rPr>
      </w:pPr>
      <w:r w:rsidRPr="00852E48">
        <w:rPr>
          <w:rFonts w:ascii="Arial" w:hAnsi="Arial" w:cs="Arial"/>
          <w:b/>
          <w:sz w:val="18"/>
          <w:szCs w:val="18"/>
        </w:rPr>
        <w:t>Plan de Acción</w:t>
      </w:r>
      <w:r w:rsidR="00B902E2" w:rsidRPr="00852E48">
        <w:rPr>
          <w:rFonts w:ascii="Arial" w:hAnsi="Arial" w:cs="Arial"/>
          <w:b/>
          <w:sz w:val="18"/>
          <w:szCs w:val="18"/>
        </w:rPr>
        <w:t xml:space="preserve">. </w:t>
      </w:r>
      <w:r w:rsidRPr="00852E48">
        <w:rPr>
          <w:rFonts w:ascii="Arial" w:hAnsi="Arial" w:cs="Arial"/>
          <w:sz w:val="18"/>
          <w:szCs w:val="18"/>
        </w:rPr>
        <w:t xml:space="preserve">Se requiere actualizar el marco jurídico de la política de mejora regulatoria en el Estado, así como su creación en los 18 municipios; trabajar conjuntamente con todas las dependencias de gobierno para la aplicación de Manifestaciones de Impacto Regulatorio a cada iniciativa de ordenamientos jurídicos. Así como, la implementación del compromiso administrativo  en todos los niveles de gobierno. </w:t>
      </w:r>
    </w:p>
    <w:p w:rsidR="00954222" w:rsidRPr="00852E48" w:rsidRDefault="00954222" w:rsidP="00264389">
      <w:pPr>
        <w:spacing w:line="240" w:lineRule="auto"/>
        <w:jc w:val="both"/>
        <w:rPr>
          <w:rFonts w:ascii="Arial" w:hAnsi="Arial" w:cs="Arial"/>
          <w:sz w:val="18"/>
          <w:szCs w:val="18"/>
        </w:rPr>
      </w:pPr>
      <w:r w:rsidRPr="00852E48">
        <w:rPr>
          <w:rFonts w:ascii="Arial" w:hAnsi="Arial" w:cs="Arial"/>
          <w:sz w:val="18"/>
          <w:szCs w:val="18"/>
        </w:rPr>
        <w:t xml:space="preserve"> Mediante la medición de cargas administrativas se crean los programas por dependencia de simplificación de trámites. Impulsar el apoyo a las </w:t>
      </w:r>
      <w:r w:rsidR="00B902E2" w:rsidRPr="00852E48">
        <w:rPr>
          <w:rFonts w:ascii="Arial" w:hAnsi="Arial" w:cs="Arial"/>
          <w:sz w:val="18"/>
          <w:szCs w:val="18"/>
        </w:rPr>
        <w:t>MIPyMES</w:t>
      </w:r>
      <w:r w:rsidRPr="00852E48">
        <w:rPr>
          <w:rFonts w:ascii="Arial" w:hAnsi="Arial" w:cs="Arial"/>
          <w:sz w:val="18"/>
          <w:szCs w:val="18"/>
        </w:rPr>
        <w:t xml:space="preserve"> en la gestión de sus trámites empresariales ante los 3 niveles de gobierno fomentando la formalidad de nuevas empresas.</w:t>
      </w:r>
    </w:p>
    <w:p w:rsidR="003D2078" w:rsidRPr="00852E48" w:rsidRDefault="00CD6C36" w:rsidP="00264389">
      <w:pPr>
        <w:spacing w:after="200" w:line="240" w:lineRule="auto"/>
        <w:jc w:val="center"/>
        <w:rPr>
          <w:rFonts w:ascii="Arial" w:hAnsi="Arial" w:cs="Arial"/>
          <w:b/>
          <w:sz w:val="18"/>
          <w:szCs w:val="18"/>
        </w:rPr>
      </w:pPr>
      <w:r w:rsidRPr="00852E48">
        <w:rPr>
          <w:rFonts w:ascii="Arial" w:hAnsi="Arial" w:cs="Arial"/>
          <w:b/>
          <w:sz w:val="18"/>
          <w:szCs w:val="18"/>
        </w:rPr>
        <w:t>Instrumentos para</w:t>
      </w:r>
      <w:r w:rsidR="003D2078" w:rsidRPr="00852E48">
        <w:rPr>
          <w:rFonts w:ascii="Arial" w:hAnsi="Arial" w:cs="Arial"/>
          <w:b/>
          <w:sz w:val="18"/>
          <w:szCs w:val="18"/>
        </w:rPr>
        <w:t xml:space="preserve"> mejora regulatoria en el estado de Sinaloa</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6.1 </w:t>
      </w:r>
      <w:r w:rsidR="003D2078" w:rsidRPr="00852E48">
        <w:rPr>
          <w:rFonts w:ascii="Arial" w:hAnsi="Arial" w:cs="Arial"/>
          <w:b/>
          <w:sz w:val="18"/>
          <w:szCs w:val="18"/>
        </w:rPr>
        <w:t>Aplicación de la Política de Mejora Regulatoria permee en todos los niveles de gobierno</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Cumplir con la disposición constitucional de implementar la Política de Mejora Regulatoria en todos los niveles de gobierno.</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No se emplean los instrumentos que mandata la Ley, por consecuencia  no hay una simplificación ordenada que impacte para ser un gobierno eficiente. </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6.2 </w:t>
      </w:r>
      <w:r w:rsidR="003D2078" w:rsidRPr="00852E48">
        <w:rPr>
          <w:rFonts w:ascii="Arial" w:hAnsi="Arial" w:cs="Arial"/>
          <w:b/>
          <w:sz w:val="18"/>
          <w:szCs w:val="18"/>
        </w:rPr>
        <w:t>Mecanismos innovadores para la simplificación de trámites y disminución de costos</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Fomentar la formalidad de las empresas en el Estado</w:t>
      </w:r>
      <w:r w:rsidR="00692DDD" w:rsidRPr="00852E48">
        <w:rPr>
          <w:rFonts w:ascii="Arial" w:hAnsi="Arial" w:cs="Arial"/>
          <w:sz w:val="18"/>
          <w:szCs w:val="18"/>
        </w:rPr>
        <w:t>.</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El ciudadano considera complejidad en la realización de trámites ante gobierno</w:t>
      </w:r>
      <w:r w:rsidR="00692DDD" w:rsidRPr="00852E48">
        <w:rPr>
          <w:rFonts w:ascii="Arial" w:hAnsi="Arial" w:cs="Arial"/>
          <w:sz w:val="18"/>
          <w:szCs w:val="18"/>
        </w:rPr>
        <w:t>.</w:t>
      </w:r>
      <w:r w:rsidRPr="00852E48">
        <w:rPr>
          <w:rFonts w:ascii="Arial" w:hAnsi="Arial" w:cs="Arial"/>
          <w:sz w:val="18"/>
          <w:szCs w:val="18"/>
        </w:rPr>
        <w:t xml:space="preserve"> </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6.3 </w:t>
      </w:r>
      <w:r w:rsidR="003D2078" w:rsidRPr="00852E48">
        <w:rPr>
          <w:rFonts w:ascii="Arial" w:hAnsi="Arial" w:cs="Arial"/>
          <w:b/>
          <w:sz w:val="18"/>
          <w:szCs w:val="18"/>
        </w:rPr>
        <w:t xml:space="preserve">Innovar la Ley de Gestión Empresarial y Reforma Regulatoria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Contar con el marco regulatorio actualizado en consideración a los criterios establecidos por la federación</w:t>
      </w:r>
      <w:r w:rsidR="00692DDD" w:rsidRPr="00852E48">
        <w:rPr>
          <w:rFonts w:ascii="Arial" w:hAnsi="Arial" w:cs="Arial"/>
          <w:sz w:val="18"/>
          <w:szCs w:val="18"/>
        </w:rPr>
        <w:t>.</w:t>
      </w:r>
    </w:p>
    <w:p w:rsidR="003D207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Ley obsoleta, carente de nuevas herramientas e instrumentos que limitan  el campo de acción en materia de mejora regulatoria</w:t>
      </w:r>
      <w:r w:rsidR="00692DDD" w:rsidRPr="00852E48">
        <w:rPr>
          <w:rFonts w:ascii="Arial" w:hAnsi="Arial" w:cs="Arial"/>
          <w:sz w:val="18"/>
          <w:szCs w:val="18"/>
        </w:rPr>
        <w:t>.</w:t>
      </w:r>
      <w:r w:rsidRPr="00852E48">
        <w:rPr>
          <w:rFonts w:ascii="Arial" w:hAnsi="Arial" w:cs="Arial"/>
          <w:sz w:val="18"/>
          <w:szCs w:val="18"/>
        </w:rPr>
        <w:t xml:space="preserve"> </w:t>
      </w:r>
    </w:p>
    <w:p w:rsidR="00852E48" w:rsidRPr="00852E48" w:rsidRDefault="00852E48" w:rsidP="00264389">
      <w:pPr>
        <w:spacing w:after="200" w:line="240" w:lineRule="auto"/>
        <w:jc w:val="both"/>
        <w:rPr>
          <w:rFonts w:ascii="Arial" w:hAnsi="Arial" w:cs="Arial"/>
          <w:sz w:val="18"/>
          <w:szCs w:val="18"/>
        </w:rPr>
      </w:pPr>
    </w:p>
    <w:tbl>
      <w:tblPr>
        <w:tblW w:w="5000" w:type="pct"/>
        <w:tblCellMar>
          <w:left w:w="0" w:type="dxa"/>
          <w:right w:w="0" w:type="dxa"/>
        </w:tblCellMar>
        <w:tblLook w:val="04A0"/>
      </w:tblPr>
      <w:tblGrid>
        <w:gridCol w:w="2696"/>
        <w:gridCol w:w="2263"/>
        <w:gridCol w:w="2083"/>
        <w:gridCol w:w="2084"/>
      </w:tblGrid>
      <w:tr w:rsidR="00852E48" w:rsidRPr="00852E48" w:rsidTr="00852E48">
        <w:trPr>
          <w:trHeight w:val="12"/>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B902E2" w:rsidRPr="006212B6" w:rsidRDefault="00B902E2" w:rsidP="00264389">
            <w:pPr>
              <w:spacing w:line="240" w:lineRule="auto"/>
              <w:jc w:val="center"/>
              <w:rPr>
                <w:rFonts w:ascii="Arial" w:hAnsi="Arial" w:cs="Arial"/>
                <w:color w:val="FFFFFF"/>
                <w:sz w:val="18"/>
                <w:szCs w:val="18"/>
              </w:rPr>
            </w:pPr>
            <w:r w:rsidRPr="006212B6">
              <w:rPr>
                <w:rFonts w:ascii="Arial" w:hAnsi="Arial" w:cs="Arial"/>
                <w:b/>
                <w:bCs/>
                <w:color w:val="FFFFFF"/>
                <w:sz w:val="18"/>
                <w:szCs w:val="18"/>
                <w:u w:val="single"/>
              </w:rPr>
              <w:t>Política de mejora regulatoria en el estado de Sinaloa</w:t>
            </w:r>
          </w:p>
        </w:tc>
      </w:tr>
      <w:tr w:rsidR="00852E48" w:rsidRPr="00852E48" w:rsidTr="00852E48">
        <w:trPr>
          <w:trHeight w:val="22"/>
        </w:trPr>
        <w:tc>
          <w:tcPr>
            <w:tcW w:w="1477"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Instrumento</w:t>
            </w:r>
          </w:p>
        </w:tc>
        <w:tc>
          <w:tcPr>
            <w:tcW w:w="124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Objetivo</w:t>
            </w:r>
          </w:p>
        </w:tc>
        <w:tc>
          <w:tcPr>
            <w:tcW w:w="1141"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Estrategia</w:t>
            </w:r>
          </w:p>
        </w:tc>
        <w:tc>
          <w:tcPr>
            <w:tcW w:w="1142"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B902E2" w:rsidRPr="006212B6" w:rsidRDefault="00B902E2"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Línea de acción</w:t>
            </w:r>
          </w:p>
        </w:tc>
      </w:tr>
      <w:tr w:rsidR="00B902E2" w:rsidRPr="00852E48" w:rsidTr="00E9797F">
        <w:trPr>
          <w:trHeight w:val="584"/>
        </w:trPr>
        <w:tc>
          <w:tcPr>
            <w:tcW w:w="147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Gestiones realizadas al sector empresarial</w:t>
            </w:r>
          </w:p>
        </w:tc>
        <w:tc>
          <w:tcPr>
            <w:tcW w:w="12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Brindar atención, asesoría , orientación y gestión de trámites empresariales</w:t>
            </w:r>
          </w:p>
        </w:tc>
        <w:tc>
          <w:tcPr>
            <w:tcW w:w="114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 xml:space="preserve">Establecer y promover las bases para establecer nuevas empresas a través de un marco regulatorio </w:t>
            </w:r>
            <w:r w:rsidRPr="00852E48">
              <w:rPr>
                <w:rFonts w:ascii="Arial" w:hAnsi="Arial" w:cs="Arial"/>
                <w:sz w:val="18"/>
                <w:szCs w:val="18"/>
              </w:rPr>
              <w:lastRenderedPageBreak/>
              <w:t>simplificado y funcional</w:t>
            </w:r>
          </w:p>
        </w:tc>
        <w:tc>
          <w:tcPr>
            <w:tcW w:w="114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lastRenderedPageBreak/>
              <w:t xml:space="preserve">Crear mecanismos innovadores que den como resultado las simplificación de trámites y disminución </w:t>
            </w:r>
            <w:r w:rsidRPr="00852E48">
              <w:rPr>
                <w:rFonts w:ascii="Arial" w:hAnsi="Arial" w:cs="Arial"/>
                <w:sz w:val="18"/>
                <w:szCs w:val="18"/>
              </w:rPr>
              <w:lastRenderedPageBreak/>
              <w:t>de costos</w:t>
            </w:r>
          </w:p>
        </w:tc>
      </w:tr>
      <w:tr w:rsidR="00B902E2" w:rsidRPr="00852E48" w:rsidTr="00E9797F">
        <w:trPr>
          <w:trHeight w:val="584"/>
        </w:trPr>
        <w:tc>
          <w:tcPr>
            <w:tcW w:w="1477"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lastRenderedPageBreak/>
              <w:t>Socialización de servicios</w:t>
            </w:r>
          </w:p>
        </w:tc>
        <w:tc>
          <w:tcPr>
            <w:tcW w:w="124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Difundir los programas de apoyo, así como servicios que se ofrece al sector empresarial</w:t>
            </w:r>
          </w:p>
        </w:tc>
        <w:tc>
          <w:tcPr>
            <w:tcW w:w="114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Establecer y promover las bases para establecer nuevas empresas a través de un marco regulatorio simplificado y funcional</w:t>
            </w:r>
          </w:p>
        </w:tc>
        <w:tc>
          <w:tcPr>
            <w:tcW w:w="114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Crear mecanismos innovadores que den como resultado las simplificación de trámites y disminución de costos</w:t>
            </w:r>
          </w:p>
        </w:tc>
      </w:tr>
      <w:tr w:rsidR="00B902E2" w:rsidRPr="00852E48" w:rsidTr="00E9797F">
        <w:trPr>
          <w:trHeight w:val="584"/>
        </w:trPr>
        <w:tc>
          <w:tcPr>
            <w:tcW w:w="147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Aplicación del compromiso administrativo</w:t>
            </w:r>
          </w:p>
        </w:tc>
        <w:tc>
          <w:tcPr>
            <w:tcW w:w="12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Generación de Programas internos de mejora regulatoria por dependencia</w:t>
            </w:r>
          </w:p>
        </w:tc>
        <w:tc>
          <w:tcPr>
            <w:tcW w:w="114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Establecer y promover las bases para establecer nuevas empresas a través de un marco regulatorio simplificado y funcional</w:t>
            </w:r>
          </w:p>
        </w:tc>
        <w:tc>
          <w:tcPr>
            <w:tcW w:w="114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Lograr que la aplicación de la Política de Mejora Regulatoria permee en todos los niveles de gobierno</w:t>
            </w:r>
          </w:p>
        </w:tc>
      </w:tr>
      <w:tr w:rsidR="00B902E2" w:rsidRPr="00852E48" w:rsidTr="00E9797F">
        <w:trPr>
          <w:trHeight w:val="584"/>
        </w:trPr>
        <w:tc>
          <w:tcPr>
            <w:tcW w:w="147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Dictaminación de la MIR</w:t>
            </w:r>
          </w:p>
        </w:tc>
        <w:tc>
          <w:tcPr>
            <w:tcW w:w="12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Asegurar que el costo de la aplicación de ordenamientos jurídicos emitidos por el titular del ejecutivo sea el apropiado, mediante el análisis del costo beneficio en su etapa de iniciativa.</w:t>
            </w:r>
          </w:p>
        </w:tc>
        <w:tc>
          <w:tcPr>
            <w:tcW w:w="114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Establecer y promover las bases para establecer nuevas empresas a través de un marco regulatorio simplificado y funcional</w:t>
            </w:r>
          </w:p>
        </w:tc>
        <w:tc>
          <w:tcPr>
            <w:tcW w:w="114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Lograr que la aplicación de la Política de Mejora Regulatoria permee en todos los niveles de gobierno</w:t>
            </w:r>
          </w:p>
        </w:tc>
      </w:tr>
      <w:tr w:rsidR="00B902E2" w:rsidRPr="00852E48" w:rsidTr="00E9797F">
        <w:trPr>
          <w:trHeight w:val="584"/>
        </w:trPr>
        <w:tc>
          <w:tcPr>
            <w:tcW w:w="147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Sistema electrónico de Trámites y Servicios</w:t>
            </w:r>
          </w:p>
        </w:tc>
        <w:tc>
          <w:tcPr>
            <w:tcW w:w="12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Facilitar las interacciones del ciudadano con gobierno, agilizando tiempos de respuesta y transparentando los requisitos de los trámites y servicios.</w:t>
            </w:r>
          </w:p>
        </w:tc>
        <w:tc>
          <w:tcPr>
            <w:tcW w:w="114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Establecer y promover las bases para establecer nuevas empresas a través de un marco regulatorio simplificado y funcional</w:t>
            </w:r>
          </w:p>
        </w:tc>
        <w:tc>
          <w:tcPr>
            <w:tcW w:w="114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Crear mecanismos innovadores que den como resultado las simplificación de trámites y disminución de costos</w:t>
            </w:r>
          </w:p>
        </w:tc>
      </w:tr>
      <w:tr w:rsidR="00B902E2" w:rsidRPr="00852E48" w:rsidTr="00E9797F">
        <w:trPr>
          <w:trHeight w:val="584"/>
        </w:trPr>
        <w:tc>
          <w:tcPr>
            <w:tcW w:w="147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Innovar la Ley de Gestión Empresarial  y Reforma Regulatoria</w:t>
            </w:r>
          </w:p>
        </w:tc>
        <w:tc>
          <w:tcPr>
            <w:tcW w:w="12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Cumplir con la disposición constitucional de implementar la Política de Mejora Regulatoria en todos los niveles de gobierno</w:t>
            </w:r>
          </w:p>
        </w:tc>
        <w:tc>
          <w:tcPr>
            <w:tcW w:w="114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Establecer y promover las bases para establecer nuevas empresas a través de un marco regulatorio simplificado y funcional</w:t>
            </w:r>
          </w:p>
        </w:tc>
        <w:tc>
          <w:tcPr>
            <w:tcW w:w="114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B902E2" w:rsidRPr="00852E48" w:rsidRDefault="00B902E2" w:rsidP="00264389">
            <w:pPr>
              <w:spacing w:line="240" w:lineRule="auto"/>
              <w:jc w:val="center"/>
              <w:rPr>
                <w:rFonts w:ascii="Arial" w:hAnsi="Arial" w:cs="Arial"/>
                <w:sz w:val="18"/>
                <w:szCs w:val="18"/>
              </w:rPr>
            </w:pPr>
            <w:r w:rsidRPr="00852E48">
              <w:rPr>
                <w:rFonts w:ascii="Arial" w:hAnsi="Arial" w:cs="Arial"/>
                <w:sz w:val="18"/>
                <w:szCs w:val="18"/>
              </w:rPr>
              <w:t>Reformar la Ley de Gestión Empresarial y Reforma Regulatoria del Estado con el objeto de implementar todos los instrumentos de innovación emanados de la Agenda Nacional de Mejora Regulatoria</w:t>
            </w:r>
          </w:p>
        </w:tc>
      </w:tr>
    </w:tbl>
    <w:p w:rsidR="00B902E2" w:rsidRPr="00852E48" w:rsidRDefault="00B902E2" w:rsidP="00264389">
      <w:pPr>
        <w:spacing w:after="200" w:line="240" w:lineRule="auto"/>
        <w:jc w:val="both"/>
        <w:rPr>
          <w:rFonts w:ascii="Arial" w:hAnsi="Arial" w:cs="Arial"/>
          <w:sz w:val="18"/>
          <w:szCs w:val="18"/>
        </w:rPr>
      </w:pPr>
    </w:p>
    <w:p w:rsidR="00B902E2" w:rsidRPr="00852E48" w:rsidRDefault="00B902E2" w:rsidP="00264389">
      <w:pPr>
        <w:spacing w:after="200" w:line="240" w:lineRule="auto"/>
        <w:jc w:val="both"/>
        <w:rPr>
          <w:rFonts w:ascii="Arial" w:hAnsi="Arial" w:cs="Arial"/>
          <w:sz w:val="18"/>
          <w:szCs w:val="18"/>
        </w:rPr>
      </w:pPr>
    </w:p>
    <w:p w:rsidR="00B902E2" w:rsidRPr="00852E48" w:rsidRDefault="00B902E2" w:rsidP="00264389">
      <w:pPr>
        <w:spacing w:after="200" w:line="240" w:lineRule="auto"/>
        <w:jc w:val="both"/>
        <w:rPr>
          <w:rFonts w:ascii="Arial" w:hAnsi="Arial" w:cs="Arial"/>
          <w:sz w:val="18"/>
          <w:szCs w:val="18"/>
        </w:rPr>
      </w:pPr>
    </w:p>
    <w:p w:rsidR="00B902E2" w:rsidRPr="00852E48" w:rsidRDefault="00B902E2" w:rsidP="00264389">
      <w:pPr>
        <w:spacing w:after="200" w:line="240" w:lineRule="auto"/>
        <w:jc w:val="both"/>
        <w:rPr>
          <w:rFonts w:ascii="Arial" w:hAnsi="Arial" w:cs="Arial"/>
          <w:sz w:val="18"/>
          <w:szCs w:val="18"/>
        </w:rPr>
      </w:pPr>
    </w:p>
    <w:tbl>
      <w:tblPr>
        <w:tblW w:w="5216" w:type="pct"/>
        <w:tblCellMar>
          <w:left w:w="0" w:type="dxa"/>
          <w:right w:w="0" w:type="dxa"/>
        </w:tblCellMar>
        <w:tblLook w:val="04A0"/>
      </w:tblPr>
      <w:tblGrid>
        <w:gridCol w:w="2294"/>
        <w:gridCol w:w="3774"/>
        <w:gridCol w:w="2041"/>
        <w:gridCol w:w="1411"/>
      </w:tblGrid>
      <w:tr w:rsidR="00831936" w:rsidRPr="00852E48" w:rsidTr="00AF3CB3">
        <w:trPr>
          <w:trHeight w:val="599"/>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826B68" w:rsidRPr="006212B6" w:rsidRDefault="00831936"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lastRenderedPageBreak/>
              <w:t>Política de mejora regulatoria en el estado de Sinaloa</w:t>
            </w:r>
          </w:p>
        </w:tc>
      </w:tr>
      <w:tr w:rsidR="00852E48" w:rsidRPr="00852E48" w:rsidTr="00852E48">
        <w:trPr>
          <w:trHeight w:val="599"/>
        </w:trPr>
        <w:tc>
          <w:tcPr>
            <w:tcW w:w="120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Instrumento</w:t>
            </w:r>
          </w:p>
        </w:tc>
        <w:tc>
          <w:tcPr>
            <w:tcW w:w="1982"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Objetivo</w:t>
            </w:r>
          </w:p>
        </w:tc>
        <w:tc>
          <w:tcPr>
            <w:tcW w:w="1072"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Indicador</w:t>
            </w:r>
          </w:p>
        </w:tc>
        <w:tc>
          <w:tcPr>
            <w:tcW w:w="740"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831936"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Meta</w:t>
            </w:r>
          </w:p>
        </w:tc>
      </w:tr>
      <w:tr w:rsidR="00852E48" w:rsidRPr="00852E48" w:rsidTr="00852E48">
        <w:trPr>
          <w:trHeight w:val="599"/>
        </w:trPr>
        <w:tc>
          <w:tcPr>
            <w:tcW w:w="12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26B68" w:rsidP="00264389">
            <w:pPr>
              <w:spacing w:line="240" w:lineRule="auto"/>
              <w:jc w:val="center"/>
              <w:rPr>
                <w:rFonts w:ascii="Arial" w:hAnsi="Arial" w:cs="Arial"/>
                <w:sz w:val="18"/>
                <w:szCs w:val="18"/>
              </w:rPr>
            </w:pPr>
            <w:r w:rsidRPr="00852E48">
              <w:rPr>
                <w:rFonts w:ascii="Arial" w:hAnsi="Arial" w:cs="Arial"/>
                <w:sz w:val="18"/>
                <w:szCs w:val="18"/>
              </w:rPr>
              <w:t>Gestiones realizadas al sector empresarial</w:t>
            </w:r>
          </w:p>
        </w:tc>
        <w:tc>
          <w:tcPr>
            <w:tcW w:w="198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Brindar atención, asesoría , orientación y gestión de trámites empresariales</w:t>
            </w:r>
          </w:p>
        </w:tc>
        <w:tc>
          <w:tcPr>
            <w:tcW w:w="107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Gestiones de trámites</w:t>
            </w:r>
          </w:p>
        </w:tc>
        <w:tc>
          <w:tcPr>
            <w:tcW w:w="7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262,500</w:t>
            </w:r>
            <w:r w:rsidR="008A43DE" w:rsidRPr="00852E48">
              <w:rPr>
                <w:rFonts w:ascii="Arial" w:hAnsi="Arial" w:cs="Arial"/>
                <w:sz w:val="18"/>
                <w:szCs w:val="18"/>
              </w:rPr>
              <w:t xml:space="preserve"> gestiones.</w:t>
            </w:r>
          </w:p>
        </w:tc>
      </w:tr>
      <w:tr w:rsidR="00852E48" w:rsidRPr="00852E48" w:rsidTr="00852E48">
        <w:trPr>
          <w:trHeight w:val="599"/>
        </w:trPr>
        <w:tc>
          <w:tcPr>
            <w:tcW w:w="120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26B68" w:rsidP="00264389">
            <w:pPr>
              <w:spacing w:line="240" w:lineRule="auto"/>
              <w:jc w:val="center"/>
              <w:rPr>
                <w:rFonts w:ascii="Arial" w:hAnsi="Arial" w:cs="Arial"/>
                <w:sz w:val="18"/>
                <w:szCs w:val="18"/>
              </w:rPr>
            </w:pPr>
            <w:r w:rsidRPr="00852E48">
              <w:rPr>
                <w:rFonts w:ascii="Arial" w:hAnsi="Arial" w:cs="Arial"/>
                <w:sz w:val="18"/>
                <w:szCs w:val="18"/>
              </w:rPr>
              <w:t>Socialización de servicios</w:t>
            </w:r>
          </w:p>
        </w:tc>
        <w:tc>
          <w:tcPr>
            <w:tcW w:w="198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Difundir los programas de apoyo, así como servicios que se ofrece al sector empresarial</w:t>
            </w:r>
          </w:p>
        </w:tc>
        <w:tc>
          <w:tcPr>
            <w:tcW w:w="107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Número de platicas informativas</w:t>
            </w:r>
          </w:p>
        </w:tc>
        <w:tc>
          <w:tcPr>
            <w:tcW w:w="74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600</w:t>
            </w:r>
            <w:r w:rsidR="008A43DE" w:rsidRPr="00852E48">
              <w:rPr>
                <w:rFonts w:ascii="Arial" w:hAnsi="Arial" w:cs="Arial"/>
                <w:sz w:val="18"/>
                <w:szCs w:val="18"/>
              </w:rPr>
              <w:t xml:space="preserve"> pláticas informativas</w:t>
            </w:r>
          </w:p>
        </w:tc>
      </w:tr>
      <w:tr w:rsidR="00852E48" w:rsidRPr="00852E48" w:rsidTr="00852E48">
        <w:trPr>
          <w:trHeight w:val="599"/>
        </w:trPr>
        <w:tc>
          <w:tcPr>
            <w:tcW w:w="12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26B68" w:rsidP="00264389">
            <w:pPr>
              <w:spacing w:line="240" w:lineRule="auto"/>
              <w:jc w:val="center"/>
              <w:rPr>
                <w:rFonts w:ascii="Arial" w:hAnsi="Arial" w:cs="Arial"/>
                <w:sz w:val="18"/>
                <w:szCs w:val="18"/>
              </w:rPr>
            </w:pPr>
            <w:r w:rsidRPr="00852E48">
              <w:rPr>
                <w:rFonts w:ascii="Arial" w:hAnsi="Arial" w:cs="Arial"/>
                <w:sz w:val="18"/>
                <w:szCs w:val="18"/>
              </w:rPr>
              <w:t>Aplicación del compromiso administrativo</w:t>
            </w:r>
          </w:p>
        </w:tc>
        <w:tc>
          <w:tcPr>
            <w:tcW w:w="198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Generación de Programas internos de mejora regulatoria por dependencia</w:t>
            </w:r>
          </w:p>
        </w:tc>
        <w:tc>
          <w:tcPr>
            <w:tcW w:w="107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Cantidad de dependencias</w:t>
            </w:r>
          </w:p>
        </w:tc>
        <w:tc>
          <w:tcPr>
            <w:tcW w:w="7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31936" w:rsidP="00264389">
            <w:pPr>
              <w:spacing w:line="240" w:lineRule="auto"/>
              <w:jc w:val="center"/>
              <w:rPr>
                <w:rFonts w:ascii="Arial" w:hAnsi="Arial" w:cs="Arial"/>
                <w:sz w:val="18"/>
                <w:szCs w:val="18"/>
              </w:rPr>
            </w:pPr>
            <w:r w:rsidRPr="00852E48">
              <w:rPr>
                <w:rFonts w:ascii="Arial" w:hAnsi="Arial" w:cs="Arial"/>
                <w:sz w:val="18"/>
                <w:szCs w:val="18"/>
              </w:rPr>
              <w:t>60</w:t>
            </w:r>
            <w:r w:rsidR="008A43DE" w:rsidRPr="00852E48">
              <w:rPr>
                <w:rFonts w:ascii="Arial" w:hAnsi="Arial" w:cs="Arial"/>
                <w:sz w:val="18"/>
                <w:szCs w:val="18"/>
              </w:rPr>
              <w:t xml:space="preserve"> dependencias</w:t>
            </w:r>
          </w:p>
        </w:tc>
      </w:tr>
      <w:tr w:rsidR="00852E48" w:rsidRPr="00852E48" w:rsidTr="00852E48">
        <w:trPr>
          <w:trHeight w:val="599"/>
        </w:trPr>
        <w:tc>
          <w:tcPr>
            <w:tcW w:w="12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B902E2" w:rsidP="00264389">
            <w:pPr>
              <w:spacing w:line="240" w:lineRule="auto"/>
              <w:rPr>
                <w:rFonts w:ascii="Arial" w:hAnsi="Arial" w:cs="Arial"/>
                <w:sz w:val="18"/>
                <w:szCs w:val="18"/>
              </w:rPr>
            </w:pPr>
            <w:r w:rsidRPr="00852E48">
              <w:rPr>
                <w:rFonts w:ascii="Arial" w:hAnsi="Arial" w:cs="Arial"/>
                <w:sz w:val="18"/>
                <w:szCs w:val="18"/>
              </w:rPr>
              <w:t>Dictaminarían</w:t>
            </w:r>
            <w:r w:rsidR="0053062D" w:rsidRPr="00852E48">
              <w:rPr>
                <w:rFonts w:ascii="Arial" w:hAnsi="Arial" w:cs="Arial"/>
                <w:sz w:val="18"/>
                <w:szCs w:val="18"/>
              </w:rPr>
              <w:t xml:space="preserve"> de la MIR</w:t>
            </w:r>
          </w:p>
        </w:tc>
        <w:tc>
          <w:tcPr>
            <w:tcW w:w="198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Asegurar que el costo de la aplicación de ordenamientos jurídicos emitidos por el titular del ejecutivo sea el apropiado, mediante el análisis del costo beneficio en su etapa de iniciativa.</w:t>
            </w:r>
          </w:p>
        </w:tc>
        <w:tc>
          <w:tcPr>
            <w:tcW w:w="107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Dictámenes emitidos</w:t>
            </w:r>
          </w:p>
        </w:tc>
        <w:tc>
          <w:tcPr>
            <w:tcW w:w="7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90</w:t>
            </w:r>
            <w:r w:rsidR="008A43DE" w:rsidRPr="00852E48">
              <w:rPr>
                <w:rFonts w:ascii="Arial" w:hAnsi="Arial" w:cs="Arial"/>
                <w:sz w:val="18"/>
                <w:szCs w:val="18"/>
              </w:rPr>
              <w:t xml:space="preserve"> dictámenes emitidos. </w:t>
            </w:r>
          </w:p>
        </w:tc>
      </w:tr>
      <w:tr w:rsidR="00852E48" w:rsidRPr="00852E48" w:rsidTr="00852E48">
        <w:trPr>
          <w:trHeight w:val="599"/>
        </w:trPr>
        <w:tc>
          <w:tcPr>
            <w:tcW w:w="12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rPr>
                <w:rFonts w:ascii="Arial" w:hAnsi="Arial" w:cs="Arial"/>
                <w:sz w:val="18"/>
                <w:szCs w:val="18"/>
              </w:rPr>
            </w:pPr>
            <w:r w:rsidRPr="00852E48">
              <w:rPr>
                <w:rFonts w:ascii="Arial" w:hAnsi="Arial" w:cs="Arial"/>
                <w:sz w:val="18"/>
                <w:szCs w:val="18"/>
              </w:rPr>
              <w:t>Sistema electrónico de Trámites y Servicios</w:t>
            </w:r>
          </w:p>
        </w:tc>
        <w:tc>
          <w:tcPr>
            <w:tcW w:w="198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Facilitar las interacciones del ciudadano con gobierno, agilizando tiempos de respuesta y transparentando los requisitos de los trámites y servicios.</w:t>
            </w:r>
          </w:p>
        </w:tc>
        <w:tc>
          <w:tcPr>
            <w:tcW w:w="107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Número de trámites digitalizados</w:t>
            </w:r>
          </w:p>
        </w:tc>
        <w:tc>
          <w:tcPr>
            <w:tcW w:w="7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50</w:t>
            </w:r>
            <w:r w:rsidR="00B52572">
              <w:rPr>
                <w:rFonts w:ascii="Arial" w:hAnsi="Arial" w:cs="Arial"/>
                <w:sz w:val="18"/>
                <w:szCs w:val="18"/>
              </w:rPr>
              <w:t xml:space="preserve"> trámites digitalizados.</w:t>
            </w:r>
          </w:p>
        </w:tc>
      </w:tr>
      <w:tr w:rsidR="00852E48" w:rsidRPr="00852E48" w:rsidTr="00852E48">
        <w:trPr>
          <w:trHeight w:val="599"/>
        </w:trPr>
        <w:tc>
          <w:tcPr>
            <w:tcW w:w="12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53062D" w:rsidRPr="00852E48" w:rsidRDefault="0053062D" w:rsidP="00264389">
            <w:pPr>
              <w:spacing w:line="240" w:lineRule="auto"/>
              <w:rPr>
                <w:rFonts w:ascii="Arial" w:hAnsi="Arial" w:cs="Arial"/>
                <w:sz w:val="18"/>
                <w:szCs w:val="18"/>
              </w:rPr>
            </w:pPr>
            <w:r w:rsidRPr="00852E48">
              <w:rPr>
                <w:rFonts w:ascii="Arial" w:hAnsi="Arial" w:cs="Arial"/>
                <w:sz w:val="18"/>
                <w:szCs w:val="18"/>
              </w:rPr>
              <w:t>Innovar la Ley de Gestión Empresarial  y Reforma Regulatoria</w:t>
            </w:r>
          </w:p>
        </w:tc>
        <w:tc>
          <w:tcPr>
            <w:tcW w:w="198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Cumplir con la disposición constitucional de implementar la Política de Mejora Regulatoria en todos los niveles de gobierno</w:t>
            </w:r>
          </w:p>
        </w:tc>
        <w:tc>
          <w:tcPr>
            <w:tcW w:w="107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Reforma a la Ley</w:t>
            </w:r>
          </w:p>
        </w:tc>
        <w:tc>
          <w:tcPr>
            <w:tcW w:w="74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rsidR="0053062D" w:rsidRPr="00852E48" w:rsidRDefault="0053062D" w:rsidP="00264389">
            <w:pPr>
              <w:spacing w:line="240" w:lineRule="auto"/>
              <w:jc w:val="center"/>
              <w:rPr>
                <w:rFonts w:ascii="Arial" w:hAnsi="Arial" w:cs="Arial"/>
                <w:sz w:val="18"/>
                <w:szCs w:val="18"/>
              </w:rPr>
            </w:pPr>
            <w:r w:rsidRPr="00852E48">
              <w:rPr>
                <w:rFonts w:ascii="Arial" w:hAnsi="Arial" w:cs="Arial"/>
                <w:sz w:val="18"/>
                <w:szCs w:val="18"/>
              </w:rPr>
              <w:t>1</w:t>
            </w:r>
            <w:r w:rsidR="00B52572">
              <w:rPr>
                <w:rFonts w:ascii="Arial" w:hAnsi="Arial" w:cs="Arial"/>
                <w:sz w:val="18"/>
                <w:szCs w:val="18"/>
              </w:rPr>
              <w:t xml:space="preserve"> ley reformada.</w:t>
            </w:r>
          </w:p>
        </w:tc>
      </w:tr>
    </w:tbl>
    <w:p w:rsidR="00915673" w:rsidRDefault="00915673" w:rsidP="00264389">
      <w:pPr>
        <w:spacing w:line="240" w:lineRule="auto"/>
        <w:jc w:val="both"/>
        <w:rPr>
          <w:rFonts w:ascii="Arial" w:hAnsi="Arial" w:cs="Arial"/>
          <w:sz w:val="18"/>
          <w:szCs w:val="18"/>
        </w:rPr>
      </w:pPr>
    </w:p>
    <w:p w:rsidR="00852E48" w:rsidRPr="00852E48" w:rsidRDefault="00852E48" w:rsidP="00264389">
      <w:pPr>
        <w:spacing w:line="240" w:lineRule="auto"/>
        <w:jc w:val="both"/>
        <w:rPr>
          <w:rFonts w:ascii="Arial" w:hAnsi="Arial" w:cs="Arial"/>
          <w:sz w:val="18"/>
          <w:szCs w:val="18"/>
        </w:rPr>
      </w:pPr>
    </w:p>
    <w:p w:rsidR="002C21D6" w:rsidRPr="00852E48" w:rsidRDefault="00C31400" w:rsidP="00264389">
      <w:pPr>
        <w:spacing w:line="240" w:lineRule="auto"/>
        <w:jc w:val="both"/>
        <w:rPr>
          <w:rFonts w:ascii="Arial" w:hAnsi="Arial" w:cs="Arial"/>
          <w:b/>
          <w:bCs/>
          <w:sz w:val="18"/>
          <w:szCs w:val="18"/>
          <w:u w:val="single"/>
        </w:rPr>
      </w:pPr>
      <w:r w:rsidRPr="00852E48">
        <w:rPr>
          <w:rFonts w:ascii="Arial" w:hAnsi="Arial" w:cs="Arial"/>
          <w:b/>
          <w:bCs/>
          <w:sz w:val="18"/>
          <w:szCs w:val="18"/>
          <w:u w:val="single"/>
        </w:rPr>
        <w:t>5.</w:t>
      </w:r>
      <w:r w:rsidR="00915673" w:rsidRPr="00852E48">
        <w:rPr>
          <w:rFonts w:ascii="Arial" w:hAnsi="Arial" w:cs="Arial"/>
          <w:b/>
          <w:bCs/>
          <w:sz w:val="18"/>
          <w:szCs w:val="18"/>
          <w:u w:val="single"/>
        </w:rPr>
        <w:t xml:space="preserve">7. </w:t>
      </w:r>
      <w:r w:rsidRPr="00852E48">
        <w:rPr>
          <w:rFonts w:ascii="Arial" w:hAnsi="Arial" w:cs="Arial"/>
          <w:b/>
          <w:bCs/>
          <w:sz w:val="18"/>
          <w:szCs w:val="18"/>
          <w:u w:val="single"/>
        </w:rPr>
        <w:t>Política de f</w:t>
      </w:r>
      <w:r w:rsidR="002C21D6" w:rsidRPr="00852E48">
        <w:rPr>
          <w:rFonts w:ascii="Arial" w:hAnsi="Arial" w:cs="Arial"/>
          <w:b/>
          <w:bCs/>
          <w:sz w:val="18"/>
          <w:szCs w:val="18"/>
          <w:u w:val="single"/>
        </w:rPr>
        <w:t>ortalecimiento, impulso, diversificación y vinculación para el incremento de las exportaciones</w:t>
      </w:r>
    </w:p>
    <w:p w:rsidR="00954222" w:rsidRPr="00852E48" w:rsidRDefault="00954222" w:rsidP="00264389">
      <w:pPr>
        <w:spacing w:line="240" w:lineRule="auto"/>
        <w:jc w:val="both"/>
        <w:rPr>
          <w:rFonts w:ascii="Arial" w:hAnsi="Arial" w:cs="Arial"/>
          <w:sz w:val="18"/>
          <w:szCs w:val="18"/>
        </w:rPr>
      </w:pPr>
      <w:r w:rsidRPr="00852E48">
        <w:rPr>
          <w:rFonts w:ascii="Arial" w:hAnsi="Arial" w:cs="Arial"/>
          <w:sz w:val="18"/>
          <w:szCs w:val="18"/>
        </w:rPr>
        <w:t>El propósito de esta política es el de elevar su capacidad y estándares de producción y de comercializaci</w:t>
      </w:r>
      <w:r w:rsidR="009A530B" w:rsidRPr="00852E48">
        <w:rPr>
          <w:rFonts w:ascii="Arial" w:hAnsi="Arial" w:cs="Arial"/>
          <w:sz w:val="18"/>
          <w:szCs w:val="18"/>
        </w:rPr>
        <w:t xml:space="preserve">ón, posicionarlas en el mercado </w:t>
      </w:r>
      <w:r w:rsidRPr="00852E48">
        <w:rPr>
          <w:rFonts w:ascii="Arial" w:hAnsi="Arial" w:cs="Arial"/>
          <w:sz w:val="18"/>
          <w:szCs w:val="18"/>
        </w:rPr>
        <w:t xml:space="preserve">y diversificar los mercados destinos, para el incremento de las exportaciones de empresas sinaloenses. </w:t>
      </w:r>
    </w:p>
    <w:p w:rsidR="00954222" w:rsidRPr="00852E48" w:rsidRDefault="00954222" w:rsidP="00264389">
      <w:pPr>
        <w:spacing w:line="240" w:lineRule="auto"/>
        <w:jc w:val="both"/>
        <w:rPr>
          <w:rFonts w:ascii="Arial" w:hAnsi="Arial" w:cs="Arial"/>
          <w:sz w:val="18"/>
          <w:szCs w:val="18"/>
        </w:rPr>
      </w:pPr>
      <w:r w:rsidRPr="00852E48">
        <w:rPr>
          <w:rFonts w:ascii="Arial" w:hAnsi="Arial" w:cs="Arial"/>
          <w:b/>
          <w:sz w:val="18"/>
          <w:szCs w:val="18"/>
        </w:rPr>
        <w:t>Retos y desafíos</w:t>
      </w:r>
      <w:r w:rsidR="00B902E2" w:rsidRPr="00852E48">
        <w:rPr>
          <w:rFonts w:ascii="Arial" w:hAnsi="Arial" w:cs="Arial"/>
          <w:b/>
          <w:sz w:val="18"/>
          <w:szCs w:val="18"/>
        </w:rPr>
        <w:t xml:space="preserve">. </w:t>
      </w:r>
      <w:r w:rsidRPr="00852E48">
        <w:rPr>
          <w:rFonts w:ascii="Arial" w:hAnsi="Arial" w:cs="Arial"/>
          <w:sz w:val="18"/>
          <w:szCs w:val="18"/>
        </w:rPr>
        <w:t>El mayor reto que presenta esta política es el de diversificar los sectores de actividades económicas en el estado, es necesario impulsar el desarrollo industrial.</w:t>
      </w:r>
      <w:r w:rsidR="00915673" w:rsidRPr="00852E48">
        <w:rPr>
          <w:rFonts w:ascii="Arial" w:hAnsi="Arial" w:cs="Arial"/>
          <w:sz w:val="18"/>
          <w:szCs w:val="18"/>
        </w:rPr>
        <w:t xml:space="preserve"> A</w:t>
      </w:r>
      <w:r w:rsidRPr="00852E48">
        <w:rPr>
          <w:rFonts w:ascii="Arial" w:hAnsi="Arial" w:cs="Arial"/>
          <w:sz w:val="18"/>
          <w:szCs w:val="18"/>
        </w:rPr>
        <w:t xml:space="preserve">lcanzar nuevos mercados para las exportaciones de productos sinaloenses, es decir, trasladar nuestra capacidad exportadora más allá de los mercados a los que tradicionalmente se concentra la mayor parte de las exportaciones. </w:t>
      </w:r>
    </w:p>
    <w:p w:rsidR="00954222" w:rsidRPr="00852E48" w:rsidRDefault="00954222" w:rsidP="00264389">
      <w:pPr>
        <w:spacing w:line="240" w:lineRule="auto"/>
        <w:jc w:val="both"/>
        <w:rPr>
          <w:rFonts w:ascii="Arial" w:hAnsi="Arial" w:cs="Arial"/>
          <w:sz w:val="18"/>
          <w:szCs w:val="18"/>
        </w:rPr>
      </w:pPr>
      <w:r w:rsidRPr="00852E48">
        <w:rPr>
          <w:rFonts w:ascii="Arial" w:hAnsi="Arial" w:cs="Arial"/>
          <w:b/>
          <w:sz w:val="18"/>
          <w:szCs w:val="18"/>
        </w:rPr>
        <w:t>Plan de Acción</w:t>
      </w:r>
      <w:r w:rsidR="00B902E2" w:rsidRPr="00852E48">
        <w:rPr>
          <w:rFonts w:ascii="Arial" w:hAnsi="Arial" w:cs="Arial"/>
          <w:b/>
          <w:sz w:val="18"/>
          <w:szCs w:val="18"/>
        </w:rPr>
        <w:t xml:space="preserve">. </w:t>
      </w:r>
      <w:r w:rsidR="00915673" w:rsidRPr="00852E48">
        <w:rPr>
          <w:rFonts w:ascii="Arial" w:hAnsi="Arial" w:cs="Arial"/>
          <w:sz w:val="18"/>
          <w:szCs w:val="18"/>
        </w:rPr>
        <w:t>A</w:t>
      </w:r>
      <w:r w:rsidRPr="00852E48">
        <w:rPr>
          <w:rFonts w:ascii="Arial" w:hAnsi="Arial" w:cs="Arial"/>
          <w:sz w:val="18"/>
          <w:szCs w:val="18"/>
        </w:rPr>
        <w:t xml:space="preserve">cciones enfocadas en la capacitación, el incremento de las exportaciones, la diversificación de destinos, y la vinculación de las empresas sinaloenses con los mercados globales. </w:t>
      </w:r>
    </w:p>
    <w:p w:rsidR="00954222" w:rsidRPr="00852E48" w:rsidRDefault="00954222" w:rsidP="00264389">
      <w:pPr>
        <w:spacing w:line="240" w:lineRule="auto"/>
        <w:jc w:val="both"/>
        <w:rPr>
          <w:rFonts w:ascii="Arial" w:hAnsi="Arial" w:cs="Arial"/>
          <w:sz w:val="18"/>
          <w:szCs w:val="18"/>
        </w:rPr>
      </w:pPr>
      <w:r w:rsidRPr="00852E48">
        <w:rPr>
          <w:rFonts w:ascii="Arial" w:hAnsi="Arial" w:cs="Arial"/>
          <w:sz w:val="18"/>
          <w:szCs w:val="18"/>
        </w:rPr>
        <w:t xml:space="preserve">La primera acción busca elevar la oferta exportable de Sinaloa a través de la competitividad de las empresas en el mercado global a través de la capacitación de las empresas sinaloenses en materia de producción y comercialización para competir con estándares internacionales. La segunda tiene como objetivo facilitar los contactos comerciales, proveer información oportuna sobre las oportunidades de negocios entre la oferta y la demanda, y realizar estudios estadísticos que permitan desarrollar proyectos de comercialización por medio de la inteligencia comercial. La siguiente, consta en la promoción de las exportaciones, de realizar todas las tareas de gestión para la participación en eventos internacionales con el fin de reforzar la presencia de </w:t>
      </w:r>
      <w:r w:rsidRPr="00852E48">
        <w:rPr>
          <w:rFonts w:ascii="Arial" w:hAnsi="Arial" w:cs="Arial"/>
          <w:sz w:val="18"/>
          <w:szCs w:val="18"/>
        </w:rPr>
        <w:lastRenderedPageBreak/>
        <w:t>empresas sinaloenses en el</w:t>
      </w:r>
      <w:r w:rsidR="009A530B" w:rsidRPr="00852E48">
        <w:rPr>
          <w:rFonts w:ascii="Arial" w:hAnsi="Arial" w:cs="Arial"/>
          <w:sz w:val="18"/>
          <w:szCs w:val="18"/>
        </w:rPr>
        <w:t xml:space="preserve"> </w:t>
      </w:r>
      <w:r w:rsidRPr="00852E48">
        <w:rPr>
          <w:rFonts w:ascii="Arial" w:hAnsi="Arial" w:cs="Arial"/>
          <w:sz w:val="18"/>
          <w:szCs w:val="18"/>
        </w:rPr>
        <w:t xml:space="preserve">mundo, así como organizar misiones comerciales que detonen una oportunidad de negocio. Y finalmente, generar la vinculación entre empresa y mercados, realizando la vinculación necesaria y facilitando el establecimiento de relaciones comerciales para la compra y venta de productos sinaloenses en el exterior. </w:t>
      </w:r>
    </w:p>
    <w:p w:rsidR="00B902E2" w:rsidRPr="00852E48" w:rsidRDefault="00B902E2" w:rsidP="00264389">
      <w:pPr>
        <w:spacing w:after="200" w:line="240" w:lineRule="auto"/>
        <w:jc w:val="center"/>
        <w:rPr>
          <w:rFonts w:ascii="Arial" w:hAnsi="Arial" w:cs="Arial"/>
          <w:b/>
          <w:sz w:val="18"/>
          <w:szCs w:val="18"/>
        </w:rPr>
      </w:pPr>
    </w:p>
    <w:p w:rsidR="003D2078" w:rsidRPr="00852E48" w:rsidRDefault="0053062D" w:rsidP="00264389">
      <w:pPr>
        <w:spacing w:after="200" w:line="240" w:lineRule="auto"/>
        <w:rPr>
          <w:rFonts w:ascii="Arial" w:hAnsi="Arial" w:cs="Arial"/>
          <w:b/>
          <w:sz w:val="18"/>
          <w:szCs w:val="18"/>
        </w:rPr>
      </w:pPr>
      <w:r w:rsidRPr="00852E48">
        <w:rPr>
          <w:rFonts w:ascii="Arial" w:hAnsi="Arial" w:cs="Arial"/>
          <w:b/>
          <w:sz w:val="18"/>
          <w:szCs w:val="18"/>
        </w:rPr>
        <w:t>Instrumentos para el</w:t>
      </w:r>
      <w:r w:rsidR="003D2078" w:rsidRPr="00852E48">
        <w:rPr>
          <w:rFonts w:ascii="Arial" w:hAnsi="Arial" w:cs="Arial"/>
          <w:b/>
          <w:sz w:val="18"/>
          <w:szCs w:val="18"/>
        </w:rPr>
        <w:t xml:space="preserve"> fortalecimiento, impulso, diversificación y vinculación para el incremento de las exportaciones</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7.1 </w:t>
      </w:r>
      <w:r w:rsidR="003D2078" w:rsidRPr="00852E48">
        <w:rPr>
          <w:rFonts w:ascii="Arial" w:hAnsi="Arial" w:cs="Arial"/>
          <w:b/>
          <w:sz w:val="18"/>
          <w:szCs w:val="18"/>
        </w:rPr>
        <w:t>Elevar la competitividad de las empresas a través de su capacitación</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Capacitar en materia de estándares de producción y comercialización a los productores sinaloenses para así elevar</w:t>
      </w:r>
      <w:r w:rsidRPr="00852E48">
        <w:rPr>
          <w:rFonts w:ascii="Arial" w:hAnsi="Arial" w:cs="Arial"/>
          <w:b/>
          <w:bCs/>
          <w:sz w:val="18"/>
          <w:szCs w:val="18"/>
        </w:rPr>
        <w:t xml:space="preserve"> </w:t>
      </w:r>
      <w:r w:rsidRPr="00852E48">
        <w:rPr>
          <w:rFonts w:ascii="Arial" w:hAnsi="Arial" w:cs="Arial"/>
          <w:sz w:val="18"/>
          <w:szCs w:val="18"/>
        </w:rPr>
        <w:t>su competitividad</w:t>
      </w:r>
      <w:r w:rsidRPr="00852E48">
        <w:rPr>
          <w:rFonts w:ascii="Arial" w:hAnsi="Arial" w:cs="Arial"/>
          <w:b/>
          <w:bCs/>
          <w:sz w:val="18"/>
          <w:szCs w:val="18"/>
        </w:rPr>
        <w:t xml:space="preserve"> </w:t>
      </w:r>
      <w:r w:rsidRPr="00852E48">
        <w:rPr>
          <w:rFonts w:ascii="Arial" w:hAnsi="Arial" w:cs="Arial"/>
          <w:sz w:val="18"/>
          <w:szCs w:val="18"/>
        </w:rPr>
        <w:t>y llegar a nuevos mercados.</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w:t>
      </w:r>
      <w:r w:rsidR="00915673" w:rsidRPr="00852E48">
        <w:rPr>
          <w:rFonts w:ascii="Arial" w:hAnsi="Arial" w:cs="Arial"/>
          <w:sz w:val="18"/>
          <w:szCs w:val="18"/>
        </w:rPr>
        <w:t xml:space="preserve">Convencer al sector empresarial </w:t>
      </w:r>
      <w:r w:rsidRPr="00852E48">
        <w:rPr>
          <w:rFonts w:ascii="Arial" w:hAnsi="Arial" w:cs="Arial"/>
          <w:sz w:val="18"/>
          <w:szCs w:val="18"/>
        </w:rPr>
        <w:t xml:space="preserve">a la implementación de nuevos estándares. </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7.2 </w:t>
      </w:r>
      <w:r w:rsidR="003D2078" w:rsidRPr="00852E48">
        <w:rPr>
          <w:rFonts w:ascii="Arial" w:hAnsi="Arial" w:cs="Arial"/>
          <w:b/>
          <w:sz w:val="18"/>
          <w:szCs w:val="18"/>
        </w:rPr>
        <w:t>Proveer información oportuna sobre la oferta y demanda de productos</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 xml:space="preserve">Su propósito es el de mantener informados a los productores y organismos exportadores de las demandas de los mercados globales con el fin también de prever cambios.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Generar información de fácil acceso tanto para los productores y comercializadores como para los mercados.</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7.3 </w:t>
      </w:r>
      <w:r w:rsidR="003D2078" w:rsidRPr="00852E48">
        <w:rPr>
          <w:rFonts w:ascii="Arial" w:hAnsi="Arial" w:cs="Arial"/>
          <w:b/>
          <w:sz w:val="18"/>
          <w:szCs w:val="18"/>
        </w:rPr>
        <w:t>Posicionar a las empresas sinaloenses en los mercados globales</w:t>
      </w:r>
    </w:p>
    <w:p w:rsidR="003D2078" w:rsidRPr="00852E48" w:rsidRDefault="00F1146B" w:rsidP="00264389">
      <w:pPr>
        <w:spacing w:after="200" w:line="240" w:lineRule="auto"/>
        <w:jc w:val="both"/>
        <w:rPr>
          <w:rFonts w:ascii="Arial" w:hAnsi="Arial" w:cs="Arial"/>
          <w:sz w:val="18"/>
          <w:szCs w:val="18"/>
        </w:rPr>
      </w:pPr>
      <w:r w:rsidRPr="00852E48">
        <w:rPr>
          <w:rFonts w:ascii="Arial" w:hAnsi="Arial" w:cs="Arial"/>
          <w:sz w:val="18"/>
          <w:szCs w:val="18"/>
        </w:rPr>
        <w:t>Se r</w:t>
      </w:r>
      <w:r w:rsidR="003D2078" w:rsidRPr="00852E48">
        <w:rPr>
          <w:rFonts w:ascii="Arial" w:hAnsi="Arial" w:cs="Arial"/>
          <w:sz w:val="18"/>
          <w:szCs w:val="18"/>
        </w:rPr>
        <w:t>ealizar</w:t>
      </w:r>
      <w:r w:rsidRPr="00852E48">
        <w:rPr>
          <w:rFonts w:ascii="Arial" w:hAnsi="Arial" w:cs="Arial"/>
          <w:sz w:val="18"/>
          <w:szCs w:val="18"/>
        </w:rPr>
        <w:t>a</w:t>
      </w:r>
      <w:r w:rsidR="003D2078" w:rsidRPr="00852E48">
        <w:rPr>
          <w:rFonts w:ascii="Arial" w:hAnsi="Arial" w:cs="Arial"/>
          <w:sz w:val="18"/>
          <w:szCs w:val="18"/>
        </w:rPr>
        <w:t xml:space="preserve"> la vinculación de empresas con mercados que demanden sus productos, y el de posicionarlos en los mercados meta. </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Dificultades y/o costos elevados en cuestiones de logística e infraestructura para las exportaciones. </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A15F79" w:rsidRPr="00852E48">
        <w:rPr>
          <w:rFonts w:ascii="Arial" w:hAnsi="Arial" w:cs="Arial"/>
          <w:b/>
          <w:sz w:val="18"/>
          <w:szCs w:val="18"/>
        </w:rPr>
        <w:t xml:space="preserve">7.4 </w:t>
      </w:r>
      <w:r w:rsidR="003D2078" w:rsidRPr="00852E48">
        <w:rPr>
          <w:rFonts w:ascii="Arial" w:hAnsi="Arial" w:cs="Arial"/>
          <w:b/>
          <w:sz w:val="18"/>
          <w:szCs w:val="18"/>
        </w:rPr>
        <w:t>Identificar el mercado objetivo para el destino de las exportaciones de productos sinaloenses</w:t>
      </w:r>
    </w:p>
    <w:p w:rsidR="003D2078" w:rsidRPr="00852E48" w:rsidRDefault="00F1146B" w:rsidP="00264389">
      <w:pPr>
        <w:spacing w:after="200" w:line="240" w:lineRule="auto"/>
        <w:jc w:val="both"/>
        <w:rPr>
          <w:rFonts w:ascii="Arial" w:hAnsi="Arial" w:cs="Arial"/>
          <w:sz w:val="18"/>
          <w:szCs w:val="18"/>
        </w:rPr>
      </w:pPr>
      <w:r w:rsidRPr="00852E48">
        <w:rPr>
          <w:rFonts w:ascii="Arial" w:hAnsi="Arial" w:cs="Arial"/>
          <w:sz w:val="18"/>
          <w:szCs w:val="18"/>
        </w:rPr>
        <w:t>Se</w:t>
      </w:r>
      <w:r w:rsidR="003D2078" w:rsidRPr="00852E48">
        <w:rPr>
          <w:rFonts w:ascii="Arial" w:hAnsi="Arial" w:cs="Arial"/>
          <w:sz w:val="18"/>
          <w:szCs w:val="18"/>
        </w:rPr>
        <w:t xml:space="preserve"> generar</w:t>
      </w:r>
      <w:r w:rsidRPr="00852E48">
        <w:rPr>
          <w:rFonts w:ascii="Arial" w:hAnsi="Arial" w:cs="Arial"/>
          <w:sz w:val="18"/>
          <w:szCs w:val="18"/>
        </w:rPr>
        <w:t>a</w:t>
      </w:r>
      <w:r w:rsidR="003D2078" w:rsidRPr="00852E48">
        <w:rPr>
          <w:rFonts w:ascii="Arial" w:hAnsi="Arial" w:cs="Arial"/>
          <w:sz w:val="18"/>
          <w:szCs w:val="18"/>
        </w:rPr>
        <w:t xml:space="preserve"> vínculos entre los productores y mercados específicos que demanden productos que se generen en el estado.</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Mantener esta información actualizada y de acuerdo con las capacidades de los productores y las necesidades de los mercados. </w:t>
      </w:r>
    </w:p>
    <w:p w:rsidR="003D207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B85E3C" w:rsidRPr="00852E48">
        <w:rPr>
          <w:rFonts w:ascii="Arial" w:hAnsi="Arial" w:cs="Arial"/>
          <w:b/>
          <w:sz w:val="18"/>
          <w:szCs w:val="18"/>
        </w:rPr>
        <w:t xml:space="preserve">7.5 </w:t>
      </w:r>
      <w:r w:rsidR="003D2078" w:rsidRPr="00852E48">
        <w:rPr>
          <w:rFonts w:ascii="Arial" w:hAnsi="Arial" w:cs="Arial"/>
          <w:b/>
          <w:sz w:val="18"/>
          <w:szCs w:val="18"/>
        </w:rPr>
        <w:t>Diversificar los mercados destino de las exportaciones</w:t>
      </w:r>
    </w:p>
    <w:p w:rsidR="003D2078" w:rsidRPr="00852E48" w:rsidRDefault="003D2078" w:rsidP="00264389">
      <w:pPr>
        <w:spacing w:after="200" w:line="240" w:lineRule="auto"/>
        <w:jc w:val="both"/>
        <w:rPr>
          <w:rFonts w:ascii="Arial" w:hAnsi="Arial" w:cs="Arial"/>
          <w:sz w:val="18"/>
          <w:szCs w:val="18"/>
        </w:rPr>
      </w:pPr>
      <w:r w:rsidRPr="00852E48">
        <w:rPr>
          <w:rFonts w:ascii="Arial" w:hAnsi="Arial" w:cs="Arial"/>
          <w:sz w:val="18"/>
          <w:szCs w:val="18"/>
        </w:rPr>
        <w:t xml:space="preserve">Incrementar el número de países donde los productos sinaloenses para exportación tienen presencia, cumpliendo con los estándares de producción y comercialización internacionales. </w:t>
      </w:r>
    </w:p>
    <w:p w:rsidR="003D2078" w:rsidRDefault="003D2078" w:rsidP="00264389">
      <w:pPr>
        <w:spacing w:after="200" w:line="240" w:lineRule="auto"/>
        <w:jc w:val="both"/>
        <w:rPr>
          <w:rFonts w:ascii="Arial" w:hAnsi="Arial" w:cs="Arial"/>
          <w:sz w:val="18"/>
          <w:szCs w:val="18"/>
        </w:rPr>
      </w:pPr>
      <w:r w:rsidRPr="00852E48">
        <w:rPr>
          <w:rFonts w:ascii="Arial" w:hAnsi="Arial" w:cs="Arial"/>
          <w:b/>
          <w:sz w:val="18"/>
          <w:szCs w:val="18"/>
        </w:rPr>
        <w:t>Retos y desafíos</w:t>
      </w:r>
      <w:r w:rsidRPr="00852E48">
        <w:rPr>
          <w:rFonts w:ascii="Arial" w:hAnsi="Arial" w:cs="Arial"/>
          <w:sz w:val="18"/>
          <w:szCs w:val="18"/>
        </w:rPr>
        <w:t xml:space="preserve">.  Resistencia a los cambios en la búsqueda de nuevos mercados, así como las opciones logísticas con las que cuenta el estado. </w:t>
      </w:r>
    </w:p>
    <w:p w:rsidR="00852E48" w:rsidRPr="00852E48" w:rsidRDefault="00852E48" w:rsidP="00264389">
      <w:pPr>
        <w:spacing w:after="200" w:line="240" w:lineRule="auto"/>
        <w:jc w:val="both"/>
        <w:rPr>
          <w:rFonts w:ascii="Arial" w:hAnsi="Arial" w:cs="Arial"/>
          <w:sz w:val="18"/>
          <w:szCs w:val="18"/>
        </w:rPr>
      </w:pPr>
    </w:p>
    <w:tbl>
      <w:tblPr>
        <w:tblW w:w="5000" w:type="pct"/>
        <w:tblCellMar>
          <w:left w:w="0" w:type="dxa"/>
          <w:right w:w="0" w:type="dxa"/>
        </w:tblCellMar>
        <w:tblLook w:val="04A0"/>
      </w:tblPr>
      <w:tblGrid>
        <w:gridCol w:w="2164"/>
        <w:gridCol w:w="2145"/>
        <w:gridCol w:w="2123"/>
        <w:gridCol w:w="2694"/>
      </w:tblGrid>
      <w:tr w:rsidR="00852E48" w:rsidRPr="00852E48" w:rsidTr="00852E48">
        <w:trPr>
          <w:trHeight w:val="12"/>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vAlign w:val="center"/>
            <w:hideMark/>
          </w:tcPr>
          <w:p w:rsidR="00F1146B" w:rsidRPr="006212B6" w:rsidRDefault="00F1146B"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t>Política del fortalecimiento, impulso, diversificación y vinculación para el incremento de las exportaciones</w:t>
            </w:r>
          </w:p>
        </w:tc>
      </w:tr>
      <w:tr w:rsidR="00852E48" w:rsidRPr="00852E48" w:rsidTr="00852E48">
        <w:trPr>
          <w:trHeight w:val="584"/>
        </w:trPr>
        <w:tc>
          <w:tcPr>
            <w:tcW w:w="118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F1146B" w:rsidRPr="006212B6" w:rsidRDefault="00F1146B"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Instrumento</w:t>
            </w:r>
          </w:p>
        </w:tc>
        <w:tc>
          <w:tcPr>
            <w:tcW w:w="117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F1146B" w:rsidRPr="006212B6" w:rsidRDefault="00F1146B"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Objetivos</w:t>
            </w:r>
          </w:p>
        </w:tc>
        <w:tc>
          <w:tcPr>
            <w:tcW w:w="116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F1146B" w:rsidRPr="006212B6" w:rsidRDefault="00F1146B"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Estrategias</w:t>
            </w:r>
          </w:p>
        </w:tc>
        <w:tc>
          <w:tcPr>
            <w:tcW w:w="147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vAlign w:val="center"/>
            <w:hideMark/>
          </w:tcPr>
          <w:p w:rsidR="00F1146B" w:rsidRPr="006212B6" w:rsidRDefault="00F1146B"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Líneas de Acción</w:t>
            </w:r>
          </w:p>
        </w:tc>
      </w:tr>
      <w:tr w:rsidR="00852E48" w:rsidRPr="00852E48" w:rsidTr="00852E48">
        <w:trPr>
          <w:trHeight w:val="1328"/>
        </w:trPr>
        <w:tc>
          <w:tcPr>
            <w:tcW w:w="118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lastRenderedPageBreak/>
              <w:t>Elevar la competitividad de las empresas a través de su capacitación</w:t>
            </w:r>
          </w:p>
        </w:tc>
        <w:tc>
          <w:tcPr>
            <w:tcW w:w="117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Capacitar en materia de estándares de producción y comercialización a los productores sinaloenses para así elevar su competitividad y llegar a nuevos mercados.</w:t>
            </w:r>
          </w:p>
        </w:tc>
        <w:tc>
          <w:tcPr>
            <w:tcW w:w="116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Mantener información actualizada sobre estándares internacionales para la capacitación de las empresas estatales.</w:t>
            </w:r>
          </w:p>
        </w:tc>
        <w:tc>
          <w:tcPr>
            <w:tcW w:w="147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Proveer información y apoyo sobre estándares y medidas para exportar a nuevos mercados.</w:t>
            </w:r>
          </w:p>
        </w:tc>
      </w:tr>
      <w:tr w:rsidR="00852E48" w:rsidRPr="00852E48" w:rsidTr="00852E48">
        <w:trPr>
          <w:trHeight w:val="1328"/>
        </w:trPr>
        <w:tc>
          <w:tcPr>
            <w:tcW w:w="118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Proveer información oportuna sobre la oferta y demanda de productos</w:t>
            </w:r>
          </w:p>
        </w:tc>
        <w:tc>
          <w:tcPr>
            <w:tcW w:w="117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Mantener informados a los productores y organismos exportadores de las demandas de los mercados globales con el fin también de proveer cambios.</w:t>
            </w:r>
          </w:p>
        </w:tc>
        <w:tc>
          <w:tcPr>
            <w:tcW w:w="116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Generar información y bases de datos de fácil acceso para los productores y comercializadores.</w:t>
            </w:r>
          </w:p>
        </w:tc>
        <w:tc>
          <w:tcPr>
            <w:tcW w:w="14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Creación y análisis de información relativa a los mercados globales.</w:t>
            </w:r>
          </w:p>
        </w:tc>
      </w:tr>
      <w:tr w:rsidR="00852E48" w:rsidRPr="00852E48" w:rsidTr="00852E48">
        <w:trPr>
          <w:trHeight w:val="1371"/>
        </w:trPr>
        <w:tc>
          <w:tcPr>
            <w:tcW w:w="118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Posicionar a las empresas sinaloenses en los mercados globales</w:t>
            </w:r>
          </w:p>
        </w:tc>
        <w:tc>
          <w:tcPr>
            <w:tcW w:w="117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Realizar la vinculación de empresas con mercados que demanden sus productos, y el de posicionarlos  en los mercados meta.</w:t>
            </w:r>
          </w:p>
        </w:tc>
        <w:tc>
          <w:tcPr>
            <w:tcW w:w="116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Aumentar el número de reuniones y encuentros para negocios, mantener presencia en eventos internacionales.</w:t>
            </w:r>
          </w:p>
        </w:tc>
        <w:tc>
          <w:tcPr>
            <w:tcW w:w="147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Vincular al sector exportador con organismos que mejoren las capacidades productivas</w:t>
            </w:r>
          </w:p>
        </w:tc>
      </w:tr>
      <w:tr w:rsidR="00852E48" w:rsidRPr="00852E48" w:rsidTr="00852E48">
        <w:trPr>
          <w:trHeight w:val="470"/>
        </w:trPr>
        <w:tc>
          <w:tcPr>
            <w:tcW w:w="118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Identificar el mercado objetivo para el destino de las exportaciones de productos sinaloenses</w:t>
            </w:r>
          </w:p>
        </w:tc>
        <w:tc>
          <w:tcPr>
            <w:tcW w:w="117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Generar vínculos entre los productores y mercados específicos que demanden productos que se generen en el estado.</w:t>
            </w:r>
          </w:p>
        </w:tc>
        <w:tc>
          <w:tcPr>
            <w:tcW w:w="116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Generar análisis de la información relativa a los mercados, y vinculación entre productores y mercados.</w:t>
            </w:r>
          </w:p>
        </w:tc>
        <w:tc>
          <w:tcPr>
            <w:tcW w:w="147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Promover a empresas compradoras, tanto locales como extranjeras, para la localización e integración de proveedores locales.</w:t>
            </w:r>
          </w:p>
        </w:tc>
      </w:tr>
      <w:tr w:rsidR="00852E48" w:rsidRPr="00852E48" w:rsidTr="00852E48">
        <w:trPr>
          <w:trHeight w:val="584"/>
        </w:trPr>
        <w:tc>
          <w:tcPr>
            <w:tcW w:w="118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Diversificar los mercados destino de las exportaciones</w:t>
            </w:r>
          </w:p>
        </w:tc>
        <w:tc>
          <w:tcPr>
            <w:tcW w:w="117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Buscar y alcanzar nuevos mercados internacionales a los que tradicionalmente e históricamente no se exporta, al tiempo que se cumple con estándares de calidad internacionales.</w:t>
            </w:r>
          </w:p>
        </w:tc>
        <w:tc>
          <w:tcPr>
            <w:tcW w:w="116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Abrir la búsqueda de nuevos mercados, entablar relaciones con mercados específicos, y capacitar a los productores estatales en materia de estándares internacionales.</w:t>
            </w:r>
          </w:p>
        </w:tc>
        <w:tc>
          <w:tcPr>
            <w:tcW w:w="147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1146B" w:rsidRPr="00852E48" w:rsidRDefault="00F1146B" w:rsidP="00264389">
            <w:pPr>
              <w:spacing w:after="200" w:line="240" w:lineRule="auto"/>
              <w:jc w:val="center"/>
              <w:rPr>
                <w:rFonts w:ascii="Arial" w:hAnsi="Arial" w:cs="Arial"/>
                <w:sz w:val="18"/>
                <w:szCs w:val="18"/>
              </w:rPr>
            </w:pPr>
            <w:r w:rsidRPr="00852E48">
              <w:rPr>
                <w:rFonts w:ascii="Arial" w:hAnsi="Arial" w:cs="Arial"/>
                <w:sz w:val="18"/>
                <w:szCs w:val="18"/>
              </w:rPr>
              <w:t>Ofrecer apoyos y servicios a la exportación para la diversificación de mercados.</w:t>
            </w:r>
          </w:p>
        </w:tc>
      </w:tr>
    </w:tbl>
    <w:p w:rsidR="00D40E47" w:rsidRPr="00852E48" w:rsidRDefault="00D40E47" w:rsidP="00264389">
      <w:pPr>
        <w:spacing w:after="200" w:line="240" w:lineRule="auto"/>
        <w:jc w:val="center"/>
        <w:rPr>
          <w:rFonts w:ascii="Arial" w:hAnsi="Arial" w:cs="Arial"/>
          <w:b/>
          <w:bCs/>
          <w:sz w:val="18"/>
          <w:szCs w:val="18"/>
          <w:u w:val="single"/>
        </w:rPr>
      </w:pPr>
    </w:p>
    <w:tbl>
      <w:tblPr>
        <w:tblW w:w="5000" w:type="pct"/>
        <w:tblCellMar>
          <w:left w:w="0" w:type="dxa"/>
          <w:right w:w="0" w:type="dxa"/>
        </w:tblCellMar>
        <w:tblLook w:val="04A0"/>
      </w:tblPr>
      <w:tblGrid>
        <w:gridCol w:w="2188"/>
        <w:gridCol w:w="2186"/>
        <w:gridCol w:w="1519"/>
        <w:gridCol w:w="3233"/>
      </w:tblGrid>
      <w:tr w:rsidR="00852E48" w:rsidRPr="00852E48" w:rsidTr="00A36915">
        <w:trPr>
          <w:trHeight w:val="584"/>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826B68" w:rsidRPr="006212B6" w:rsidRDefault="00D40E47" w:rsidP="00264389">
            <w:pPr>
              <w:spacing w:after="200" w:line="240" w:lineRule="auto"/>
              <w:jc w:val="center"/>
              <w:rPr>
                <w:rFonts w:ascii="Arial" w:hAnsi="Arial" w:cs="Arial"/>
                <w:b/>
                <w:bCs/>
                <w:color w:val="FFFFFF"/>
                <w:sz w:val="18"/>
                <w:szCs w:val="18"/>
                <w:u w:val="single"/>
              </w:rPr>
            </w:pPr>
            <w:r w:rsidRPr="006212B6">
              <w:rPr>
                <w:rFonts w:ascii="Arial" w:hAnsi="Arial" w:cs="Arial"/>
                <w:b/>
                <w:bCs/>
                <w:color w:val="FFFFFF"/>
                <w:sz w:val="18"/>
                <w:szCs w:val="18"/>
                <w:u w:val="single"/>
              </w:rPr>
              <w:t>Política del fortalecimiento, impulso, diversificación y vinculación para el incremento de las exportaciones</w:t>
            </w:r>
          </w:p>
        </w:tc>
      </w:tr>
      <w:tr w:rsidR="00852E48" w:rsidRPr="00852E48" w:rsidTr="00A36915">
        <w:trPr>
          <w:trHeight w:val="584"/>
        </w:trPr>
        <w:tc>
          <w:tcPr>
            <w:tcW w:w="1252"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A36915"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 xml:space="preserve">Instrumento </w:t>
            </w:r>
          </w:p>
        </w:tc>
        <w:tc>
          <w:tcPr>
            <w:tcW w:w="1251"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A36915"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 xml:space="preserve">Objetivo </w:t>
            </w:r>
          </w:p>
        </w:tc>
        <w:tc>
          <w:tcPr>
            <w:tcW w:w="67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A36915"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 xml:space="preserve">Indicador </w:t>
            </w:r>
          </w:p>
        </w:tc>
        <w:tc>
          <w:tcPr>
            <w:tcW w:w="182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826B68" w:rsidRPr="006212B6" w:rsidRDefault="00A36915" w:rsidP="00264389">
            <w:pPr>
              <w:spacing w:after="200" w:line="240" w:lineRule="auto"/>
              <w:jc w:val="center"/>
              <w:rPr>
                <w:rFonts w:ascii="Arial" w:hAnsi="Arial" w:cs="Arial"/>
                <w:b/>
                <w:bCs/>
                <w:color w:val="FFFFFF"/>
                <w:sz w:val="18"/>
                <w:szCs w:val="18"/>
              </w:rPr>
            </w:pPr>
            <w:r w:rsidRPr="006212B6">
              <w:rPr>
                <w:rFonts w:ascii="Arial" w:hAnsi="Arial" w:cs="Arial"/>
                <w:b/>
                <w:bCs/>
                <w:color w:val="FFFFFF"/>
                <w:sz w:val="18"/>
                <w:szCs w:val="18"/>
              </w:rPr>
              <w:t xml:space="preserve">Meta </w:t>
            </w:r>
          </w:p>
        </w:tc>
      </w:tr>
      <w:tr w:rsidR="00852E48" w:rsidRPr="00852E48" w:rsidTr="00852E48">
        <w:trPr>
          <w:trHeight w:val="1746"/>
        </w:trPr>
        <w:tc>
          <w:tcPr>
            <w:tcW w:w="125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26B68" w:rsidP="00264389">
            <w:pPr>
              <w:spacing w:after="200" w:line="240" w:lineRule="auto"/>
              <w:jc w:val="center"/>
              <w:rPr>
                <w:rFonts w:ascii="Arial" w:hAnsi="Arial" w:cs="Arial"/>
                <w:sz w:val="18"/>
                <w:szCs w:val="18"/>
              </w:rPr>
            </w:pPr>
            <w:r w:rsidRPr="00852E48">
              <w:rPr>
                <w:rFonts w:ascii="Arial" w:hAnsi="Arial" w:cs="Arial"/>
                <w:sz w:val="18"/>
                <w:szCs w:val="18"/>
              </w:rPr>
              <w:lastRenderedPageBreak/>
              <w:t>Elevar la competitividad de las empresas a través de su capacitación</w:t>
            </w:r>
          </w:p>
        </w:tc>
        <w:tc>
          <w:tcPr>
            <w:tcW w:w="125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Capacitar en materia de estándares de producción y comercialización a los productores sinaloenses para así elevar su competitividad y llegar a nuevos mercados.</w:t>
            </w:r>
          </w:p>
        </w:tc>
        <w:tc>
          <w:tcPr>
            <w:tcW w:w="67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Capacitaciones impartidas</w:t>
            </w:r>
          </w:p>
        </w:tc>
        <w:tc>
          <w:tcPr>
            <w:tcW w:w="18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5830E2" w:rsidP="00264389">
            <w:pPr>
              <w:spacing w:after="200" w:line="240" w:lineRule="auto"/>
              <w:jc w:val="center"/>
              <w:rPr>
                <w:rFonts w:ascii="Arial" w:hAnsi="Arial" w:cs="Arial"/>
                <w:sz w:val="18"/>
                <w:szCs w:val="18"/>
              </w:rPr>
            </w:pPr>
            <w:r w:rsidRPr="00852E48">
              <w:rPr>
                <w:rFonts w:ascii="Arial" w:hAnsi="Arial" w:cs="Arial"/>
                <w:sz w:val="18"/>
                <w:szCs w:val="18"/>
              </w:rPr>
              <w:t xml:space="preserve">1,000 empresas capacitadas. </w:t>
            </w:r>
          </w:p>
        </w:tc>
      </w:tr>
      <w:tr w:rsidR="00A36915" w:rsidRPr="00852E48" w:rsidTr="00A36915">
        <w:trPr>
          <w:trHeight w:val="584"/>
        </w:trPr>
        <w:tc>
          <w:tcPr>
            <w:tcW w:w="125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26B68" w:rsidP="00264389">
            <w:pPr>
              <w:spacing w:after="200" w:line="240" w:lineRule="auto"/>
              <w:jc w:val="center"/>
              <w:rPr>
                <w:rFonts w:ascii="Arial" w:hAnsi="Arial" w:cs="Arial"/>
                <w:sz w:val="18"/>
                <w:szCs w:val="18"/>
              </w:rPr>
            </w:pPr>
            <w:r w:rsidRPr="00852E48">
              <w:rPr>
                <w:rFonts w:ascii="Arial" w:hAnsi="Arial" w:cs="Arial"/>
                <w:sz w:val="18"/>
                <w:szCs w:val="18"/>
              </w:rPr>
              <w:t>Proveer información oportuna sobre la oferta y demanda de productos</w:t>
            </w:r>
          </w:p>
        </w:tc>
        <w:tc>
          <w:tcPr>
            <w:tcW w:w="125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 xml:space="preserve">Mantener informados a los productores y organismos exportadores de las demandas de los mercados globales con el fin también de </w:t>
            </w:r>
            <w:r w:rsidR="00D40E47" w:rsidRPr="00852E48">
              <w:rPr>
                <w:rFonts w:ascii="Arial" w:hAnsi="Arial" w:cs="Arial"/>
                <w:sz w:val="18"/>
                <w:szCs w:val="18"/>
              </w:rPr>
              <w:t>pro</w:t>
            </w:r>
            <w:r w:rsidRPr="00852E48">
              <w:rPr>
                <w:rFonts w:ascii="Arial" w:hAnsi="Arial" w:cs="Arial"/>
                <w:sz w:val="18"/>
                <w:szCs w:val="18"/>
              </w:rPr>
              <w:t>veer cambios.</w:t>
            </w:r>
          </w:p>
        </w:tc>
        <w:tc>
          <w:tcPr>
            <w:tcW w:w="67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Solicitudes atendidas</w:t>
            </w:r>
          </w:p>
        </w:tc>
        <w:tc>
          <w:tcPr>
            <w:tcW w:w="182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661C2E" w:rsidP="00264389">
            <w:pPr>
              <w:spacing w:after="200" w:line="240" w:lineRule="auto"/>
              <w:jc w:val="center"/>
              <w:rPr>
                <w:rFonts w:ascii="Arial" w:hAnsi="Arial" w:cs="Arial"/>
                <w:sz w:val="18"/>
                <w:szCs w:val="18"/>
              </w:rPr>
            </w:pPr>
            <w:r w:rsidRPr="00852E48">
              <w:rPr>
                <w:rFonts w:ascii="Arial" w:hAnsi="Arial" w:cs="Arial"/>
                <w:sz w:val="18"/>
                <w:szCs w:val="18"/>
              </w:rPr>
              <w:t>1,000 empresas atendidas</w:t>
            </w:r>
            <w:r w:rsidR="00117402" w:rsidRPr="00852E48">
              <w:rPr>
                <w:rFonts w:ascii="Arial" w:hAnsi="Arial" w:cs="Arial"/>
                <w:sz w:val="18"/>
                <w:szCs w:val="18"/>
              </w:rPr>
              <w:t xml:space="preserve"> </w:t>
            </w:r>
          </w:p>
        </w:tc>
      </w:tr>
      <w:tr w:rsidR="00A36915" w:rsidRPr="00852E48" w:rsidTr="00A36915">
        <w:trPr>
          <w:trHeight w:val="584"/>
        </w:trPr>
        <w:tc>
          <w:tcPr>
            <w:tcW w:w="125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26B68" w:rsidP="00264389">
            <w:pPr>
              <w:spacing w:after="200" w:line="240" w:lineRule="auto"/>
              <w:jc w:val="center"/>
              <w:rPr>
                <w:rFonts w:ascii="Arial" w:hAnsi="Arial" w:cs="Arial"/>
                <w:sz w:val="18"/>
                <w:szCs w:val="18"/>
              </w:rPr>
            </w:pPr>
            <w:r w:rsidRPr="00852E48">
              <w:rPr>
                <w:rFonts w:ascii="Arial" w:hAnsi="Arial" w:cs="Arial"/>
                <w:sz w:val="18"/>
                <w:szCs w:val="18"/>
              </w:rPr>
              <w:t>Posicionar a las empresas sinaloenses en los mercados globales</w:t>
            </w:r>
          </w:p>
        </w:tc>
        <w:tc>
          <w:tcPr>
            <w:tcW w:w="125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 xml:space="preserve">Realizar la vinculación de empresas con mercados que demanden sus productos, y el de </w:t>
            </w:r>
            <w:r w:rsidR="00852E48" w:rsidRPr="00852E48">
              <w:rPr>
                <w:rFonts w:ascii="Arial" w:hAnsi="Arial" w:cs="Arial"/>
                <w:sz w:val="18"/>
                <w:szCs w:val="18"/>
              </w:rPr>
              <w:t>posicionarlos en</w:t>
            </w:r>
            <w:r w:rsidRPr="00852E48">
              <w:rPr>
                <w:rFonts w:ascii="Arial" w:hAnsi="Arial" w:cs="Arial"/>
                <w:sz w:val="18"/>
                <w:szCs w:val="18"/>
              </w:rPr>
              <w:t xml:space="preserve"> los mercados meta.</w:t>
            </w:r>
          </w:p>
        </w:tc>
        <w:tc>
          <w:tcPr>
            <w:tcW w:w="67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Eventos internacionales</w:t>
            </w:r>
          </w:p>
        </w:tc>
        <w:tc>
          <w:tcPr>
            <w:tcW w:w="18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661C2E" w:rsidP="00264389">
            <w:pPr>
              <w:spacing w:after="200" w:line="240" w:lineRule="auto"/>
              <w:jc w:val="center"/>
              <w:rPr>
                <w:rFonts w:ascii="Arial" w:hAnsi="Arial" w:cs="Arial"/>
                <w:sz w:val="18"/>
                <w:szCs w:val="18"/>
              </w:rPr>
            </w:pPr>
            <w:r w:rsidRPr="00852E48">
              <w:rPr>
                <w:rFonts w:ascii="Arial" w:hAnsi="Arial" w:cs="Arial"/>
                <w:sz w:val="18"/>
                <w:szCs w:val="18"/>
              </w:rPr>
              <w:t xml:space="preserve">20 eventos internacionales atendidos para promover las exportaciones de empresas sinaloenses. </w:t>
            </w:r>
          </w:p>
        </w:tc>
      </w:tr>
      <w:tr w:rsidR="00A36915" w:rsidRPr="00852E48" w:rsidTr="00A36915">
        <w:trPr>
          <w:trHeight w:val="584"/>
        </w:trPr>
        <w:tc>
          <w:tcPr>
            <w:tcW w:w="1252"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826B68" w:rsidP="00264389">
            <w:pPr>
              <w:spacing w:after="200" w:line="240" w:lineRule="auto"/>
              <w:jc w:val="center"/>
              <w:rPr>
                <w:rFonts w:ascii="Arial" w:hAnsi="Arial" w:cs="Arial"/>
                <w:sz w:val="18"/>
                <w:szCs w:val="18"/>
              </w:rPr>
            </w:pPr>
            <w:r w:rsidRPr="00852E48">
              <w:rPr>
                <w:rFonts w:ascii="Arial" w:hAnsi="Arial" w:cs="Arial"/>
                <w:sz w:val="18"/>
                <w:szCs w:val="18"/>
              </w:rPr>
              <w:t>Identificar el mercado objetivo para el destino de las exportaciones de productos sinaloenses</w:t>
            </w:r>
          </w:p>
        </w:tc>
        <w:tc>
          <w:tcPr>
            <w:tcW w:w="1251"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Generar vínculos entre los productores y mercados específicos que demanden productos que se generen en el estado.</w:t>
            </w:r>
          </w:p>
        </w:tc>
        <w:tc>
          <w:tcPr>
            <w:tcW w:w="67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Encuentros de negocios</w:t>
            </w:r>
          </w:p>
        </w:tc>
        <w:tc>
          <w:tcPr>
            <w:tcW w:w="182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826B68" w:rsidRPr="00852E48" w:rsidRDefault="00661C2E" w:rsidP="00264389">
            <w:pPr>
              <w:spacing w:after="200" w:line="240" w:lineRule="auto"/>
              <w:jc w:val="center"/>
              <w:rPr>
                <w:rFonts w:ascii="Arial" w:hAnsi="Arial" w:cs="Arial"/>
                <w:sz w:val="18"/>
                <w:szCs w:val="18"/>
              </w:rPr>
            </w:pPr>
            <w:r w:rsidRPr="00852E48">
              <w:rPr>
                <w:rFonts w:ascii="Arial" w:hAnsi="Arial" w:cs="Arial"/>
                <w:sz w:val="18"/>
                <w:szCs w:val="18"/>
              </w:rPr>
              <w:t>1,500 citas</w:t>
            </w:r>
            <w:r w:rsidR="00A36915" w:rsidRPr="00852E48">
              <w:rPr>
                <w:rFonts w:ascii="Arial" w:hAnsi="Arial" w:cs="Arial"/>
                <w:sz w:val="18"/>
                <w:szCs w:val="18"/>
              </w:rPr>
              <w:t xml:space="preserve"> de negocios </w:t>
            </w:r>
            <w:r w:rsidRPr="00852E48">
              <w:rPr>
                <w:rFonts w:ascii="Arial" w:hAnsi="Arial" w:cs="Arial"/>
                <w:sz w:val="18"/>
                <w:szCs w:val="18"/>
              </w:rPr>
              <w:t xml:space="preserve">de empresas sinaloenses </w:t>
            </w:r>
            <w:r w:rsidR="00A36915" w:rsidRPr="00852E48">
              <w:rPr>
                <w:rFonts w:ascii="Arial" w:hAnsi="Arial" w:cs="Arial"/>
                <w:sz w:val="18"/>
                <w:szCs w:val="18"/>
              </w:rPr>
              <w:t>con compradores internacionales</w:t>
            </w:r>
            <w:r w:rsidRPr="00852E48">
              <w:rPr>
                <w:rFonts w:ascii="Arial" w:hAnsi="Arial" w:cs="Arial"/>
                <w:sz w:val="18"/>
                <w:szCs w:val="18"/>
              </w:rPr>
              <w:t>.</w:t>
            </w:r>
          </w:p>
        </w:tc>
      </w:tr>
      <w:tr w:rsidR="00A36915" w:rsidRPr="00852E48" w:rsidTr="00A36915">
        <w:trPr>
          <w:trHeight w:val="584"/>
        </w:trPr>
        <w:tc>
          <w:tcPr>
            <w:tcW w:w="1252"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826B68" w:rsidP="00264389">
            <w:pPr>
              <w:spacing w:after="200" w:line="240" w:lineRule="auto"/>
              <w:jc w:val="center"/>
              <w:rPr>
                <w:rFonts w:ascii="Arial" w:hAnsi="Arial" w:cs="Arial"/>
                <w:sz w:val="18"/>
                <w:szCs w:val="18"/>
              </w:rPr>
            </w:pPr>
            <w:r w:rsidRPr="00852E48">
              <w:rPr>
                <w:rFonts w:ascii="Arial" w:hAnsi="Arial" w:cs="Arial"/>
                <w:sz w:val="18"/>
                <w:szCs w:val="18"/>
              </w:rPr>
              <w:t>Diversificar los mercados destino de las exportaciones</w:t>
            </w:r>
          </w:p>
        </w:tc>
        <w:tc>
          <w:tcPr>
            <w:tcW w:w="1251"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Buscar y alcanzar nuevos mercados internacionales a los que tradicionalmente e históricamente no se exporta, al tiempo que se cumple con estándares de calidad internacionales.</w:t>
            </w:r>
          </w:p>
        </w:tc>
        <w:tc>
          <w:tcPr>
            <w:tcW w:w="67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A36915" w:rsidP="00264389">
            <w:pPr>
              <w:spacing w:after="200" w:line="240" w:lineRule="auto"/>
              <w:jc w:val="center"/>
              <w:rPr>
                <w:rFonts w:ascii="Arial" w:hAnsi="Arial" w:cs="Arial"/>
                <w:sz w:val="18"/>
                <w:szCs w:val="18"/>
              </w:rPr>
            </w:pPr>
            <w:r w:rsidRPr="00852E48">
              <w:rPr>
                <w:rFonts w:ascii="Arial" w:hAnsi="Arial" w:cs="Arial"/>
                <w:sz w:val="18"/>
                <w:szCs w:val="18"/>
              </w:rPr>
              <w:t>Presencia de empresas exportadoras en mayor número de países</w:t>
            </w:r>
          </w:p>
        </w:tc>
        <w:tc>
          <w:tcPr>
            <w:tcW w:w="18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826B68" w:rsidRPr="00852E48" w:rsidRDefault="00661C2E" w:rsidP="00264389">
            <w:pPr>
              <w:spacing w:after="200" w:line="240" w:lineRule="auto"/>
              <w:jc w:val="center"/>
              <w:rPr>
                <w:rFonts w:ascii="Arial" w:hAnsi="Arial" w:cs="Arial"/>
                <w:sz w:val="18"/>
                <w:szCs w:val="18"/>
              </w:rPr>
            </w:pPr>
            <w:r w:rsidRPr="00852E48">
              <w:rPr>
                <w:rFonts w:ascii="Arial" w:hAnsi="Arial" w:cs="Arial"/>
                <w:sz w:val="18"/>
                <w:szCs w:val="18"/>
              </w:rPr>
              <w:t xml:space="preserve">100 empresas atendidas para colocar en nuevos mercados. </w:t>
            </w:r>
          </w:p>
        </w:tc>
      </w:tr>
    </w:tbl>
    <w:p w:rsidR="00C31400" w:rsidRPr="00852E48" w:rsidRDefault="00C31400" w:rsidP="00264389">
      <w:pPr>
        <w:spacing w:after="200" w:line="240" w:lineRule="auto"/>
        <w:jc w:val="center"/>
        <w:rPr>
          <w:rFonts w:ascii="Arial" w:hAnsi="Arial" w:cs="Arial"/>
          <w:b/>
          <w:bCs/>
          <w:sz w:val="18"/>
          <w:szCs w:val="18"/>
          <w:u w:val="single"/>
        </w:rPr>
      </w:pPr>
    </w:p>
    <w:p w:rsidR="00A36915" w:rsidRPr="00852E48" w:rsidRDefault="00C31400" w:rsidP="00264389">
      <w:pPr>
        <w:spacing w:after="200" w:line="240" w:lineRule="auto"/>
        <w:jc w:val="center"/>
        <w:rPr>
          <w:rFonts w:ascii="Arial" w:hAnsi="Arial" w:cs="Arial"/>
          <w:b/>
          <w:bCs/>
          <w:sz w:val="18"/>
          <w:szCs w:val="18"/>
          <w:u w:val="single"/>
        </w:rPr>
      </w:pPr>
      <w:r w:rsidRPr="00852E48">
        <w:rPr>
          <w:rFonts w:ascii="Arial" w:hAnsi="Arial" w:cs="Arial"/>
          <w:b/>
          <w:bCs/>
          <w:sz w:val="18"/>
          <w:szCs w:val="18"/>
          <w:u w:val="single"/>
        </w:rPr>
        <w:br w:type="page"/>
      </w:r>
    </w:p>
    <w:p w:rsidR="00E93F96" w:rsidRPr="00852E48" w:rsidRDefault="00C31400" w:rsidP="00264389">
      <w:pPr>
        <w:spacing w:after="200" w:line="240" w:lineRule="auto"/>
        <w:jc w:val="center"/>
        <w:rPr>
          <w:rFonts w:ascii="Arial" w:hAnsi="Arial" w:cs="Arial"/>
          <w:b/>
          <w:bCs/>
          <w:sz w:val="18"/>
          <w:szCs w:val="18"/>
          <w:u w:val="single"/>
        </w:rPr>
      </w:pPr>
      <w:r w:rsidRPr="00852E48">
        <w:rPr>
          <w:rFonts w:ascii="Arial" w:hAnsi="Arial" w:cs="Arial"/>
          <w:b/>
          <w:bCs/>
          <w:sz w:val="18"/>
          <w:szCs w:val="18"/>
          <w:u w:val="single"/>
        </w:rPr>
        <w:t>5.</w:t>
      </w:r>
      <w:r w:rsidR="00117402" w:rsidRPr="00852E48">
        <w:rPr>
          <w:rFonts w:ascii="Arial" w:hAnsi="Arial" w:cs="Arial"/>
          <w:b/>
          <w:bCs/>
          <w:sz w:val="18"/>
          <w:szCs w:val="18"/>
          <w:u w:val="single"/>
        </w:rPr>
        <w:t>8. Política de atracción de Inversión Nacional y Extranjera en el Estado de Sinaloa.</w:t>
      </w:r>
    </w:p>
    <w:p w:rsidR="00E93F96" w:rsidRPr="00852E48" w:rsidRDefault="00E93F96" w:rsidP="00264389">
      <w:pPr>
        <w:spacing w:after="200" w:line="240" w:lineRule="auto"/>
        <w:jc w:val="both"/>
        <w:rPr>
          <w:rFonts w:ascii="Arial" w:hAnsi="Arial" w:cs="Arial"/>
          <w:sz w:val="18"/>
          <w:szCs w:val="18"/>
        </w:rPr>
      </w:pPr>
      <w:r w:rsidRPr="00852E48">
        <w:rPr>
          <w:rFonts w:ascii="Arial" w:hAnsi="Arial" w:cs="Arial"/>
          <w:sz w:val="18"/>
          <w:szCs w:val="18"/>
        </w:rPr>
        <w:t xml:space="preserve">Promover estrategias en la promoción de inversiones, favoreciendo la atracción de empresas que </w:t>
      </w:r>
      <w:r w:rsidR="00117402" w:rsidRPr="00852E48">
        <w:rPr>
          <w:rFonts w:ascii="Arial" w:hAnsi="Arial" w:cs="Arial"/>
          <w:sz w:val="18"/>
          <w:szCs w:val="18"/>
        </w:rPr>
        <w:t xml:space="preserve">generen empleos, impulsen las vocaciones actuales, diversifiquen los sectores económicos y </w:t>
      </w:r>
      <w:r w:rsidRPr="00852E48">
        <w:rPr>
          <w:rFonts w:ascii="Arial" w:hAnsi="Arial" w:cs="Arial"/>
          <w:sz w:val="18"/>
          <w:szCs w:val="18"/>
        </w:rPr>
        <w:t>agreguen valor a lo</w:t>
      </w:r>
      <w:r w:rsidR="00117402" w:rsidRPr="00852E48">
        <w:rPr>
          <w:rFonts w:ascii="Arial" w:hAnsi="Arial" w:cs="Arial"/>
          <w:sz w:val="18"/>
          <w:szCs w:val="18"/>
        </w:rPr>
        <w:t>s procesos productivos actuales.</w:t>
      </w:r>
    </w:p>
    <w:p w:rsidR="00E93F96" w:rsidRPr="00852E48" w:rsidRDefault="00E93F96" w:rsidP="00264389">
      <w:pPr>
        <w:spacing w:after="200" w:line="240" w:lineRule="auto"/>
        <w:jc w:val="both"/>
        <w:rPr>
          <w:rFonts w:ascii="Arial" w:hAnsi="Arial" w:cs="Arial"/>
          <w:sz w:val="18"/>
          <w:szCs w:val="18"/>
        </w:rPr>
      </w:pPr>
      <w:r w:rsidRPr="00852E48">
        <w:rPr>
          <w:rFonts w:ascii="Arial" w:hAnsi="Arial" w:cs="Arial"/>
          <w:sz w:val="18"/>
          <w:szCs w:val="18"/>
        </w:rPr>
        <w:t xml:space="preserve">Retos y desafíos. </w:t>
      </w:r>
      <w:r w:rsidR="00117402" w:rsidRPr="00852E48">
        <w:rPr>
          <w:rFonts w:ascii="Arial" w:hAnsi="Arial" w:cs="Arial"/>
          <w:sz w:val="18"/>
          <w:szCs w:val="18"/>
        </w:rPr>
        <w:t>Modernizar</w:t>
      </w:r>
      <w:r w:rsidRPr="00852E48">
        <w:rPr>
          <w:rFonts w:ascii="Arial" w:hAnsi="Arial" w:cs="Arial"/>
          <w:sz w:val="18"/>
          <w:szCs w:val="18"/>
        </w:rPr>
        <w:t xml:space="preserve"> la Ley de Fomento a la I</w:t>
      </w:r>
      <w:r w:rsidR="00117402" w:rsidRPr="00852E48">
        <w:rPr>
          <w:rFonts w:ascii="Arial" w:hAnsi="Arial" w:cs="Arial"/>
          <w:sz w:val="18"/>
          <w:szCs w:val="18"/>
        </w:rPr>
        <w:t>nversión del estado de Sinaloa. C</w:t>
      </w:r>
      <w:r w:rsidRPr="00852E48">
        <w:rPr>
          <w:rFonts w:ascii="Arial" w:hAnsi="Arial" w:cs="Arial"/>
          <w:sz w:val="18"/>
          <w:szCs w:val="18"/>
        </w:rPr>
        <w:t>ontribuir a disminuir la disparidad</w:t>
      </w:r>
      <w:r w:rsidR="00117402" w:rsidRPr="00852E48">
        <w:rPr>
          <w:rFonts w:ascii="Arial" w:hAnsi="Arial" w:cs="Arial"/>
          <w:sz w:val="18"/>
          <w:szCs w:val="18"/>
        </w:rPr>
        <w:t xml:space="preserve"> intrarregional e interregional. D</w:t>
      </w:r>
      <w:r w:rsidRPr="00852E48">
        <w:rPr>
          <w:rFonts w:ascii="Arial" w:hAnsi="Arial" w:cs="Arial"/>
          <w:sz w:val="18"/>
          <w:szCs w:val="18"/>
        </w:rPr>
        <w:t xml:space="preserve">isminuir la desigualdad y pobreza </w:t>
      </w:r>
      <w:r w:rsidR="00852E48" w:rsidRPr="00852E48">
        <w:rPr>
          <w:rFonts w:ascii="Arial" w:hAnsi="Arial" w:cs="Arial"/>
          <w:sz w:val="18"/>
          <w:szCs w:val="18"/>
        </w:rPr>
        <w:t>y promover</w:t>
      </w:r>
      <w:r w:rsidRPr="00852E48">
        <w:rPr>
          <w:rFonts w:ascii="Arial" w:hAnsi="Arial" w:cs="Arial"/>
          <w:sz w:val="18"/>
          <w:szCs w:val="18"/>
        </w:rPr>
        <w:t xml:space="preserve"> municipios más competitivos. </w:t>
      </w:r>
      <w:r w:rsidR="00117402" w:rsidRPr="00852E48">
        <w:rPr>
          <w:rFonts w:ascii="Arial" w:hAnsi="Arial" w:cs="Arial"/>
          <w:sz w:val="18"/>
          <w:szCs w:val="18"/>
        </w:rPr>
        <w:t xml:space="preserve">Contar con herramientas eficaces de atracción de inversiones. Modernizar los procesos para otorgamiento de estímulos fiscales. Desplegar una estrategia integral para atraer inversiones con base en el Atlas de la Complejidad. Aprovechar la llegada del gas natural para desarrollar nuevas industrias </w:t>
      </w:r>
    </w:p>
    <w:p w:rsidR="00E93F96" w:rsidRPr="00852E48" w:rsidRDefault="00E93F96" w:rsidP="00264389">
      <w:pPr>
        <w:spacing w:after="200" w:line="240" w:lineRule="auto"/>
        <w:jc w:val="both"/>
        <w:rPr>
          <w:rFonts w:ascii="Arial" w:hAnsi="Arial" w:cs="Arial"/>
          <w:sz w:val="18"/>
          <w:szCs w:val="18"/>
        </w:rPr>
      </w:pPr>
      <w:r w:rsidRPr="00852E48">
        <w:rPr>
          <w:rFonts w:ascii="Arial" w:hAnsi="Arial" w:cs="Arial"/>
          <w:sz w:val="18"/>
          <w:szCs w:val="18"/>
        </w:rPr>
        <w:t xml:space="preserve">Plan de Acción. Realizar una estrategia de </w:t>
      </w:r>
      <w:r w:rsidR="00117402" w:rsidRPr="00852E48">
        <w:rPr>
          <w:rFonts w:ascii="Arial" w:hAnsi="Arial" w:cs="Arial"/>
          <w:sz w:val="18"/>
          <w:szCs w:val="18"/>
        </w:rPr>
        <w:t xml:space="preserve">atracción de inversiones aprovechando las vocaciones productivas regionales y alineada a la </w:t>
      </w:r>
      <w:r w:rsidRPr="00852E48">
        <w:rPr>
          <w:rFonts w:ascii="Arial" w:hAnsi="Arial" w:cs="Arial"/>
          <w:sz w:val="18"/>
          <w:szCs w:val="18"/>
        </w:rPr>
        <w:t>A</w:t>
      </w:r>
      <w:r w:rsidR="00117402" w:rsidRPr="00852E48">
        <w:rPr>
          <w:rFonts w:ascii="Arial" w:hAnsi="Arial" w:cs="Arial"/>
          <w:sz w:val="18"/>
          <w:szCs w:val="18"/>
        </w:rPr>
        <w:t xml:space="preserve">genda </w:t>
      </w:r>
      <w:r w:rsidRPr="00852E48">
        <w:rPr>
          <w:rFonts w:ascii="Arial" w:hAnsi="Arial" w:cs="Arial"/>
          <w:sz w:val="18"/>
          <w:szCs w:val="18"/>
        </w:rPr>
        <w:t>R</w:t>
      </w:r>
      <w:r w:rsidR="00117402" w:rsidRPr="00852E48">
        <w:rPr>
          <w:rFonts w:ascii="Arial" w:hAnsi="Arial" w:cs="Arial"/>
          <w:sz w:val="18"/>
          <w:szCs w:val="18"/>
        </w:rPr>
        <w:t xml:space="preserve">egional </w:t>
      </w:r>
      <w:r w:rsidRPr="00852E48">
        <w:rPr>
          <w:rFonts w:ascii="Arial" w:hAnsi="Arial" w:cs="Arial"/>
          <w:sz w:val="18"/>
          <w:szCs w:val="18"/>
        </w:rPr>
        <w:t>E</w:t>
      </w:r>
      <w:r w:rsidR="00117402" w:rsidRPr="00852E48">
        <w:rPr>
          <w:rFonts w:ascii="Arial" w:hAnsi="Arial" w:cs="Arial"/>
          <w:sz w:val="18"/>
          <w:szCs w:val="18"/>
        </w:rPr>
        <w:t>stratégica promovida por el CODESIN. Promover nacional e internacionalmente las oportunidades que ofrece Sinaloa como destino de inversión.</w:t>
      </w:r>
    </w:p>
    <w:p w:rsidR="00E93F96" w:rsidRPr="00852E48" w:rsidRDefault="00C31400" w:rsidP="00264389">
      <w:pPr>
        <w:spacing w:after="200" w:line="240" w:lineRule="auto"/>
        <w:rPr>
          <w:rFonts w:ascii="Arial" w:hAnsi="Arial" w:cs="Arial"/>
          <w:b/>
          <w:sz w:val="18"/>
          <w:szCs w:val="18"/>
        </w:rPr>
      </w:pPr>
      <w:r w:rsidRPr="00852E48">
        <w:rPr>
          <w:rFonts w:ascii="Arial" w:hAnsi="Arial" w:cs="Arial"/>
          <w:b/>
          <w:sz w:val="18"/>
          <w:szCs w:val="18"/>
        </w:rPr>
        <w:t>5.</w:t>
      </w:r>
      <w:r w:rsidR="008679D4" w:rsidRPr="00852E48">
        <w:rPr>
          <w:rFonts w:ascii="Arial" w:hAnsi="Arial" w:cs="Arial"/>
          <w:b/>
          <w:sz w:val="18"/>
          <w:szCs w:val="18"/>
        </w:rPr>
        <w:t xml:space="preserve">8.1 </w:t>
      </w:r>
      <w:r w:rsidR="00E93F96" w:rsidRPr="00852E48">
        <w:rPr>
          <w:rFonts w:ascii="Arial" w:hAnsi="Arial" w:cs="Arial"/>
          <w:b/>
          <w:sz w:val="18"/>
          <w:szCs w:val="18"/>
        </w:rPr>
        <w:t>Promocionar el estado de Sinaloa como destino de inversión</w:t>
      </w:r>
    </w:p>
    <w:p w:rsidR="004F5F38" w:rsidRPr="00852E48" w:rsidRDefault="00E93F96" w:rsidP="00264389">
      <w:pPr>
        <w:numPr>
          <w:ilvl w:val="0"/>
          <w:numId w:val="3"/>
        </w:numPr>
        <w:spacing w:after="200" w:line="240" w:lineRule="auto"/>
        <w:jc w:val="both"/>
        <w:rPr>
          <w:rFonts w:ascii="Arial" w:hAnsi="Arial" w:cs="Arial"/>
          <w:sz w:val="18"/>
          <w:szCs w:val="18"/>
          <w:lang w:val="es-ES"/>
        </w:rPr>
      </w:pPr>
      <w:r w:rsidRPr="00852E48">
        <w:rPr>
          <w:rFonts w:ascii="Arial" w:hAnsi="Arial" w:cs="Arial"/>
          <w:sz w:val="18"/>
          <w:szCs w:val="18"/>
        </w:rPr>
        <w:t>Promocionar el estado de Sinaloa como destino de inversión para empresas nacionales y extranjeras, atendiendo, orientando y dando seguimiento a los inversionistas potenciales interesados.</w:t>
      </w:r>
    </w:p>
    <w:p w:rsidR="004F5F38" w:rsidRPr="00852E48" w:rsidRDefault="00E93F96" w:rsidP="00264389">
      <w:pPr>
        <w:numPr>
          <w:ilvl w:val="0"/>
          <w:numId w:val="3"/>
        </w:numPr>
        <w:spacing w:after="200" w:line="240" w:lineRule="auto"/>
        <w:jc w:val="both"/>
        <w:rPr>
          <w:rFonts w:ascii="Arial" w:hAnsi="Arial" w:cs="Arial"/>
          <w:b/>
          <w:sz w:val="18"/>
          <w:szCs w:val="18"/>
          <w:lang w:val="es-ES"/>
        </w:rPr>
      </w:pPr>
      <w:r w:rsidRPr="00852E48">
        <w:rPr>
          <w:rFonts w:ascii="Arial" w:hAnsi="Arial" w:cs="Arial"/>
          <w:b/>
          <w:bCs/>
          <w:sz w:val="18"/>
          <w:szCs w:val="18"/>
        </w:rPr>
        <w:t xml:space="preserve">Retos y desafíos. </w:t>
      </w:r>
      <w:r w:rsidRPr="00852E48">
        <w:rPr>
          <w:rFonts w:ascii="Arial" w:hAnsi="Arial" w:cs="Arial"/>
          <w:b/>
          <w:sz w:val="18"/>
          <w:szCs w:val="18"/>
        </w:rPr>
        <w:t>Dar a conocer lo mejor el estado de Sinaloa a nivel mundial y mejorar la percepción que se tiene de la entidad desde el exterior.</w:t>
      </w:r>
    </w:p>
    <w:p w:rsidR="00E93F96"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8679D4" w:rsidRPr="00852E48">
        <w:rPr>
          <w:rFonts w:ascii="Arial" w:hAnsi="Arial" w:cs="Arial"/>
          <w:b/>
          <w:sz w:val="18"/>
          <w:szCs w:val="18"/>
        </w:rPr>
        <w:t xml:space="preserve">8.2 </w:t>
      </w:r>
      <w:r w:rsidR="00E93F96" w:rsidRPr="00852E48">
        <w:rPr>
          <w:rFonts w:ascii="Arial" w:hAnsi="Arial" w:cs="Arial"/>
          <w:b/>
          <w:sz w:val="18"/>
          <w:szCs w:val="18"/>
        </w:rPr>
        <w:t>Participar en eventos definidos en agenda de promoción de inversiones</w:t>
      </w:r>
    </w:p>
    <w:p w:rsidR="004F5F38" w:rsidRPr="00852E48" w:rsidRDefault="00E93F96" w:rsidP="00264389">
      <w:pPr>
        <w:numPr>
          <w:ilvl w:val="0"/>
          <w:numId w:val="4"/>
        </w:numPr>
        <w:spacing w:after="200" w:line="240" w:lineRule="auto"/>
        <w:jc w:val="both"/>
        <w:rPr>
          <w:rFonts w:ascii="Arial" w:hAnsi="Arial" w:cs="Arial"/>
          <w:sz w:val="18"/>
          <w:szCs w:val="18"/>
          <w:lang w:val="es-ES"/>
        </w:rPr>
      </w:pPr>
      <w:r w:rsidRPr="00852E48">
        <w:rPr>
          <w:rFonts w:ascii="Arial" w:hAnsi="Arial" w:cs="Arial"/>
          <w:sz w:val="18"/>
          <w:szCs w:val="18"/>
        </w:rPr>
        <w:t>Lograr la participación de Sinaloa en eventos definidos en agenda de promoción de inversiones que incluya ferias especializadas, agendas nacionales e internacionales, visitas a organismos de promoción de negocios, así como atender misiones de inversionistas a Sinaloa.</w:t>
      </w:r>
    </w:p>
    <w:p w:rsidR="004F5F38" w:rsidRPr="00852E48" w:rsidRDefault="00E93F96" w:rsidP="00264389">
      <w:pPr>
        <w:numPr>
          <w:ilvl w:val="0"/>
          <w:numId w:val="4"/>
        </w:numPr>
        <w:spacing w:after="200" w:line="240" w:lineRule="auto"/>
        <w:jc w:val="both"/>
        <w:rPr>
          <w:rFonts w:ascii="Arial" w:hAnsi="Arial" w:cs="Arial"/>
          <w:sz w:val="18"/>
          <w:szCs w:val="18"/>
          <w:lang w:val="es-ES"/>
        </w:rPr>
      </w:pPr>
      <w:r w:rsidRPr="00852E48">
        <w:rPr>
          <w:rFonts w:ascii="Arial" w:hAnsi="Arial" w:cs="Arial"/>
          <w:b/>
          <w:bCs/>
          <w:sz w:val="18"/>
          <w:szCs w:val="18"/>
        </w:rPr>
        <w:t>Retos y desafíos.</w:t>
      </w:r>
      <w:r w:rsidRPr="00852E48">
        <w:rPr>
          <w:rFonts w:ascii="Arial" w:hAnsi="Arial" w:cs="Arial"/>
          <w:b/>
          <w:sz w:val="18"/>
          <w:szCs w:val="18"/>
        </w:rPr>
        <w:t xml:space="preserve"> </w:t>
      </w:r>
      <w:r w:rsidRPr="00852E48">
        <w:rPr>
          <w:rFonts w:ascii="Arial" w:hAnsi="Arial" w:cs="Arial"/>
          <w:sz w:val="18"/>
          <w:szCs w:val="18"/>
        </w:rPr>
        <w:t>Identificar y seleccionar los eventos más relevantes y especializados, enfocados en los sectores de inversión en los que Sinaloa tiene potencial.</w:t>
      </w:r>
    </w:p>
    <w:p w:rsidR="00E93F96"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8679D4" w:rsidRPr="00852E48">
        <w:rPr>
          <w:rFonts w:ascii="Arial" w:hAnsi="Arial" w:cs="Arial"/>
          <w:b/>
          <w:sz w:val="18"/>
          <w:szCs w:val="18"/>
        </w:rPr>
        <w:t xml:space="preserve">8.3 </w:t>
      </w:r>
      <w:r w:rsidR="00E93F96" w:rsidRPr="00852E48">
        <w:rPr>
          <w:rFonts w:ascii="Arial" w:hAnsi="Arial" w:cs="Arial"/>
          <w:b/>
          <w:sz w:val="18"/>
          <w:szCs w:val="18"/>
        </w:rPr>
        <w:t>Atraer empresas de manufactura avanzad</w:t>
      </w:r>
      <w:r w:rsidR="008679D4" w:rsidRPr="00852E48">
        <w:rPr>
          <w:rFonts w:ascii="Arial" w:hAnsi="Arial" w:cs="Arial"/>
          <w:b/>
          <w:sz w:val="18"/>
          <w:szCs w:val="18"/>
        </w:rPr>
        <w:t>a</w:t>
      </w:r>
    </w:p>
    <w:p w:rsidR="00E93F96" w:rsidRPr="00852E48" w:rsidRDefault="00E93F96" w:rsidP="00264389">
      <w:pPr>
        <w:numPr>
          <w:ilvl w:val="0"/>
          <w:numId w:val="5"/>
        </w:numPr>
        <w:spacing w:after="200" w:line="240" w:lineRule="auto"/>
        <w:jc w:val="both"/>
        <w:rPr>
          <w:rFonts w:ascii="Arial" w:hAnsi="Arial" w:cs="Arial"/>
          <w:sz w:val="18"/>
          <w:szCs w:val="18"/>
        </w:rPr>
      </w:pPr>
      <w:r w:rsidRPr="00852E48">
        <w:rPr>
          <w:rFonts w:ascii="Arial" w:hAnsi="Arial" w:cs="Arial"/>
          <w:sz w:val="18"/>
          <w:szCs w:val="18"/>
        </w:rPr>
        <w:t>Identificar y lograr la puesta en marcha de proyectos de inversión detonantes con procesos más complejos como el sector aeroespacial, instrumental médico y autopartes, que requieran talento humano con capacidades más especializadas.</w:t>
      </w:r>
    </w:p>
    <w:p w:rsidR="004F5F38" w:rsidRPr="00852E48" w:rsidRDefault="00E93F96" w:rsidP="00264389">
      <w:pPr>
        <w:numPr>
          <w:ilvl w:val="0"/>
          <w:numId w:val="5"/>
        </w:numPr>
        <w:spacing w:after="200" w:line="240" w:lineRule="auto"/>
        <w:jc w:val="both"/>
        <w:rPr>
          <w:rFonts w:ascii="Arial" w:hAnsi="Arial" w:cs="Arial"/>
          <w:b/>
          <w:sz w:val="18"/>
          <w:szCs w:val="18"/>
          <w:lang w:val="es-ES"/>
        </w:rPr>
      </w:pPr>
      <w:r w:rsidRPr="00852E48">
        <w:rPr>
          <w:rFonts w:ascii="Arial" w:hAnsi="Arial" w:cs="Arial"/>
          <w:b/>
          <w:bCs/>
          <w:sz w:val="18"/>
          <w:szCs w:val="18"/>
        </w:rPr>
        <w:t xml:space="preserve">Retos y desafíos. </w:t>
      </w:r>
      <w:r w:rsidRPr="00852E48">
        <w:rPr>
          <w:rFonts w:ascii="Arial" w:hAnsi="Arial" w:cs="Arial"/>
          <w:b/>
          <w:sz w:val="18"/>
          <w:szCs w:val="18"/>
        </w:rPr>
        <w:t xml:space="preserve">Lograr incrementar el número </w:t>
      </w:r>
      <w:r w:rsidR="00852E48" w:rsidRPr="00852E48">
        <w:rPr>
          <w:rFonts w:ascii="Arial" w:hAnsi="Arial" w:cs="Arial"/>
          <w:b/>
          <w:sz w:val="18"/>
          <w:szCs w:val="18"/>
        </w:rPr>
        <w:t>de ingenierías</w:t>
      </w:r>
      <w:r w:rsidRPr="00852E48">
        <w:rPr>
          <w:rFonts w:ascii="Arial" w:hAnsi="Arial" w:cs="Arial"/>
          <w:b/>
          <w:sz w:val="18"/>
          <w:szCs w:val="18"/>
        </w:rPr>
        <w:t xml:space="preserve"> en los sistemas educativos actuales de las distintas instituciones de educación superior, elevar el número de estudiantes inscritos en </w:t>
      </w:r>
      <w:r w:rsidR="00852E48" w:rsidRPr="00852E48">
        <w:rPr>
          <w:rFonts w:ascii="Arial" w:hAnsi="Arial" w:cs="Arial"/>
          <w:b/>
          <w:sz w:val="18"/>
          <w:szCs w:val="18"/>
        </w:rPr>
        <w:t>ingenierías y</w:t>
      </w:r>
      <w:r w:rsidRPr="00852E48">
        <w:rPr>
          <w:rFonts w:ascii="Arial" w:hAnsi="Arial" w:cs="Arial"/>
          <w:b/>
          <w:sz w:val="18"/>
          <w:szCs w:val="18"/>
        </w:rPr>
        <w:t xml:space="preserve"> establecer el sistema de educación dual en todo el estado.</w:t>
      </w:r>
    </w:p>
    <w:p w:rsidR="00E93F96"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8679D4" w:rsidRPr="00852E48">
        <w:rPr>
          <w:rFonts w:ascii="Arial" w:hAnsi="Arial" w:cs="Arial"/>
          <w:b/>
          <w:sz w:val="18"/>
          <w:szCs w:val="18"/>
        </w:rPr>
        <w:t xml:space="preserve">8.4 </w:t>
      </w:r>
      <w:r w:rsidR="00E93F96" w:rsidRPr="00852E48">
        <w:rPr>
          <w:rFonts w:ascii="Arial" w:hAnsi="Arial" w:cs="Arial"/>
          <w:b/>
          <w:sz w:val="18"/>
          <w:szCs w:val="18"/>
        </w:rPr>
        <w:t xml:space="preserve">Atracción de proyectos que fomenten mayor </w:t>
      </w:r>
      <w:r w:rsidR="00852E48" w:rsidRPr="00852E48">
        <w:rPr>
          <w:rFonts w:ascii="Arial" w:hAnsi="Arial" w:cs="Arial"/>
          <w:b/>
          <w:sz w:val="18"/>
          <w:szCs w:val="18"/>
        </w:rPr>
        <w:t>inversión en</w:t>
      </w:r>
      <w:r w:rsidR="00E93F96" w:rsidRPr="00852E48">
        <w:rPr>
          <w:rFonts w:ascii="Arial" w:hAnsi="Arial" w:cs="Arial"/>
          <w:b/>
          <w:sz w:val="18"/>
          <w:szCs w:val="18"/>
        </w:rPr>
        <w:t xml:space="preserve"> I+D</w:t>
      </w:r>
      <w:r w:rsidR="00082946" w:rsidRPr="00852E48">
        <w:rPr>
          <w:rFonts w:ascii="Arial" w:hAnsi="Arial" w:cs="Arial"/>
          <w:b/>
          <w:sz w:val="18"/>
          <w:szCs w:val="18"/>
        </w:rPr>
        <w:t>+i</w:t>
      </w:r>
    </w:p>
    <w:p w:rsidR="00E93F96" w:rsidRPr="00852E48" w:rsidRDefault="00E93F96" w:rsidP="00264389">
      <w:pPr>
        <w:numPr>
          <w:ilvl w:val="0"/>
          <w:numId w:val="6"/>
        </w:numPr>
        <w:spacing w:after="200" w:line="240" w:lineRule="auto"/>
        <w:jc w:val="both"/>
        <w:rPr>
          <w:rFonts w:ascii="Arial" w:hAnsi="Arial" w:cs="Arial"/>
          <w:sz w:val="18"/>
          <w:szCs w:val="18"/>
          <w:lang w:val="es-ES"/>
        </w:rPr>
      </w:pPr>
      <w:r w:rsidRPr="00852E48">
        <w:rPr>
          <w:rFonts w:ascii="Arial" w:hAnsi="Arial" w:cs="Arial"/>
          <w:sz w:val="18"/>
          <w:szCs w:val="18"/>
        </w:rPr>
        <w:t>Buscar el aterrizaje de proyectos de inversión que requieran centros de I+D</w:t>
      </w:r>
      <w:r w:rsidR="008679D4" w:rsidRPr="00852E48">
        <w:rPr>
          <w:rFonts w:ascii="Arial" w:hAnsi="Arial" w:cs="Arial"/>
          <w:sz w:val="18"/>
          <w:szCs w:val="18"/>
        </w:rPr>
        <w:t>+i</w:t>
      </w:r>
      <w:r w:rsidRPr="00852E48">
        <w:rPr>
          <w:rFonts w:ascii="Arial" w:hAnsi="Arial" w:cs="Arial"/>
          <w:sz w:val="18"/>
          <w:szCs w:val="18"/>
        </w:rPr>
        <w:t>.</w:t>
      </w:r>
    </w:p>
    <w:p w:rsidR="004F5F38" w:rsidRPr="00852E48" w:rsidRDefault="007C7055" w:rsidP="00264389">
      <w:pPr>
        <w:numPr>
          <w:ilvl w:val="0"/>
          <w:numId w:val="6"/>
        </w:numPr>
        <w:spacing w:after="200" w:line="240" w:lineRule="auto"/>
        <w:jc w:val="both"/>
        <w:rPr>
          <w:rFonts w:ascii="Arial" w:hAnsi="Arial" w:cs="Arial"/>
          <w:b/>
          <w:sz w:val="18"/>
          <w:szCs w:val="18"/>
          <w:lang w:val="es-ES"/>
        </w:rPr>
      </w:pPr>
      <w:r w:rsidRPr="00852E48">
        <w:rPr>
          <w:rFonts w:ascii="Arial" w:hAnsi="Arial" w:cs="Arial"/>
          <w:b/>
          <w:bCs/>
          <w:sz w:val="18"/>
          <w:szCs w:val="18"/>
        </w:rPr>
        <w:t>Retos y desafíos</w:t>
      </w:r>
      <w:r w:rsidRPr="00852E48">
        <w:rPr>
          <w:rFonts w:ascii="Arial" w:hAnsi="Arial" w:cs="Arial"/>
          <w:b/>
          <w:sz w:val="18"/>
          <w:szCs w:val="18"/>
        </w:rPr>
        <w:t xml:space="preserve">. </w:t>
      </w:r>
      <w:r w:rsidRPr="00852E48">
        <w:rPr>
          <w:rFonts w:ascii="Arial" w:hAnsi="Arial" w:cs="Arial"/>
          <w:sz w:val="18"/>
          <w:szCs w:val="18"/>
        </w:rPr>
        <w:t>Lograr determinar la vocación y el potencial de cada uno de los municipios del estado de Sinaloa por medio de distintos estudios, los cuales evalúen factores como microclimas, disponibilidad de recursos y otros factores relacionados.</w:t>
      </w:r>
    </w:p>
    <w:p w:rsidR="004F5F38" w:rsidRPr="00852E48" w:rsidRDefault="00C31400" w:rsidP="00264389">
      <w:pPr>
        <w:spacing w:after="200" w:line="240" w:lineRule="auto"/>
        <w:jc w:val="both"/>
        <w:rPr>
          <w:rFonts w:ascii="Arial" w:hAnsi="Arial" w:cs="Arial"/>
          <w:b/>
          <w:sz w:val="18"/>
          <w:szCs w:val="18"/>
        </w:rPr>
      </w:pPr>
      <w:r w:rsidRPr="00852E48">
        <w:rPr>
          <w:rFonts w:ascii="Arial" w:hAnsi="Arial" w:cs="Arial"/>
          <w:b/>
          <w:sz w:val="18"/>
          <w:szCs w:val="18"/>
        </w:rPr>
        <w:t>5.</w:t>
      </w:r>
      <w:r w:rsidR="008679D4" w:rsidRPr="00852E48">
        <w:rPr>
          <w:rFonts w:ascii="Arial" w:hAnsi="Arial" w:cs="Arial"/>
          <w:b/>
          <w:sz w:val="18"/>
          <w:szCs w:val="18"/>
        </w:rPr>
        <w:t xml:space="preserve">8.5 </w:t>
      </w:r>
      <w:r w:rsidR="007C7055" w:rsidRPr="00852E48">
        <w:rPr>
          <w:rFonts w:ascii="Arial" w:hAnsi="Arial" w:cs="Arial"/>
          <w:b/>
          <w:sz w:val="18"/>
          <w:szCs w:val="18"/>
        </w:rPr>
        <w:t>Implementar políticas públicas de aprovechamiento del gas natural</w:t>
      </w:r>
    </w:p>
    <w:p w:rsidR="007C7055" w:rsidRPr="00852E48" w:rsidRDefault="007C7055" w:rsidP="00264389">
      <w:pPr>
        <w:numPr>
          <w:ilvl w:val="0"/>
          <w:numId w:val="7"/>
        </w:numPr>
        <w:spacing w:after="200" w:line="240" w:lineRule="auto"/>
        <w:jc w:val="both"/>
        <w:rPr>
          <w:rFonts w:ascii="Arial" w:hAnsi="Arial" w:cs="Arial"/>
          <w:sz w:val="18"/>
          <w:szCs w:val="18"/>
          <w:lang w:val="es-ES"/>
        </w:rPr>
      </w:pPr>
      <w:r w:rsidRPr="00852E48">
        <w:rPr>
          <w:rFonts w:ascii="Arial" w:hAnsi="Arial" w:cs="Arial"/>
          <w:sz w:val="18"/>
          <w:szCs w:val="18"/>
        </w:rPr>
        <w:t>Lograr la implementación del gas natural en los procesos productivos de empresas locales, nacionales y extranjeras que lo requieran.</w:t>
      </w:r>
    </w:p>
    <w:p w:rsidR="004F5F38" w:rsidRPr="00852E48" w:rsidRDefault="007C7055" w:rsidP="00264389">
      <w:pPr>
        <w:numPr>
          <w:ilvl w:val="0"/>
          <w:numId w:val="7"/>
        </w:numPr>
        <w:spacing w:after="200" w:line="240" w:lineRule="auto"/>
        <w:jc w:val="both"/>
        <w:rPr>
          <w:rFonts w:ascii="Arial" w:hAnsi="Arial" w:cs="Arial"/>
          <w:sz w:val="18"/>
          <w:szCs w:val="18"/>
          <w:lang w:val="es-ES"/>
        </w:rPr>
      </w:pPr>
      <w:r w:rsidRPr="00852E48">
        <w:rPr>
          <w:rFonts w:ascii="Arial" w:hAnsi="Arial" w:cs="Arial"/>
          <w:b/>
          <w:bCs/>
          <w:sz w:val="18"/>
          <w:szCs w:val="18"/>
        </w:rPr>
        <w:t xml:space="preserve">Retos y desafíos. </w:t>
      </w:r>
      <w:r w:rsidRPr="00852E48">
        <w:rPr>
          <w:rFonts w:ascii="Arial" w:hAnsi="Arial" w:cs="Arial"/>
          <w:sz w:val="18"/>
          <w:szCs w:val="18"/>
        </w:rPr>
        <w:t>Baja complejidad en los procesos de productos fabricados en el estado y conformidad de los productores locales con el tipo de producción que logran desempeñar.</w:t>
      </w:r>
    </w:p>
    <w:p w:rsidR="007C7055" w:rsidRPr="00852E48" w:rsidRDefault="007C7055" w:rsidP="00264389">
      <w:pPr>
        <w:spacing w:after="200" w:line="240" w:lineRule="auto"/>
        <w:jc w:val="both"/>
        <w:rPr>
          <w:rFonts w:ascii="Arial" w:hAnsi="Arial" w:cs="Arial"/>
          <w:b/>
          <w:sz w:val="18"/>
          <w:szCs w:val="18"/>
          <w:lang w:val="es-ES"/>
        </w:rPr>
      </w:pPr>
    </w:p>
    <w:tbl>
      <w:tblPr>
        <w:tblW w:w="5000" w:type="pct"/>
        <w:tblLayout w:type="fixed"/>
        <w:tblCellMar>
          <w:left w:w="0" w:type="dxa"/>
          <w:right w:w="0" w:type="dxa"/>
        </w:tblCellMar>
        <w:tblLook w:val="0420"/>
      </w:tblPr>
      <w:tblGrid>
        <w:gridCol w:w="2128"/>
        <w:gridCol w:w="3117"/>
        <w:gridCol w:w="1988"/>
        <w:gridCol w:w="1893"/>
      </w:tblGrid>
      <w:tr w:rsidR="00E9797F" w:rsidRPr="00852E48" w:rsidTr="007C7055">
        <w:trPr>
          <w:trHeight w:val="953"/>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7C7055" w:rsidRPr="006212B6" w:rsidRDefault="008679D4" w:rsidP="00264389">
            <w:pPr>
              <w:spacing w:after="200" w:line="240" w:lineRule="auto"/>
              <w:jc w:val="center"/>
              <w:rPr>
                <w:rFonts w:ascii="Arial" w:hAnsi="Arial" w:cs="Arial"/>
                <w:b/>
                <w:color w:val="FFFFFF"/>
                <w:sz w:val="18"/>
                <w:szCs w:val="18"/>
                <w:lang w:val="es-ES"/>
              </w:rPr>
            </w:pPr>
            <w:r w:rsidRPr="006212B6">
              <w:rPr>
                <w:rFonts w:ascii="Arial" w:hAnsi="Arial" w:cs="Arial"/>
                <w:b/>
                <w:bCs/>
                <w:color w:val="FFFFFF"/>
                <w:sz w:val="18"/>
                <w:szCs w:val="18"/>
              </w:rPr>
              <w:lastRenderedPageBreak/>
              <w:t>Política de atracción de Inversión Nacional y Extranjera en el Estado de Sinaloa</w:t>
            </w:r>
          </w:p>
        </w:tc>
      </w:tr>
      <w:tr w:rsidR="00852E48" w:rsidRPr="00852E48" w:rsidTr="00852E48">
        <w:trPr>
          <w:trHeight w:val="644"/>
        </w:trPr>
        <w:tc>
          <w:tcPr>
            <w:tcW w:w="1166"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264389">
            <w:pPr>
              <w:spacing w:after="200" w:line="240" w:lineRule="auto"/>
              <w:jc w:val="both"/>
              <w:rPr>
                <w:rFonts w:ascii="Arial" w:hAnsi="Arial" w:cs="Arial"/>
                <w:b/>
                <w:color w:val="FFFFFF"/>
                <w:sz w:val="18"/>
                <w:szCs w:val="18"/>
                <w:lang w:val="es-ES"/>
              </w:rPr>
            </w:pPr>
            <w:r w:rsidRPr="006212B6">
              <w:rPr>
                <w:rFonts w:ascii="Arial" w:hAnsi="Arial" w:cs="Arial"/>
                <w:b/>
                <w:bCs/>
                <w:color w:val="FFFFFF"/>
                <w:sz w:val="18"/>
                <w:szCs w:val="18"/>
              </w:rPr>
              <w:t>Instrumento</w:t>
            </w:r>
          </w:p>
        </w:tc>
        <w:tc>
          <w:tcPr>
            <w:tcW w:w="1708"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264389">
            <w:pPr>
              <w:spacing w:after="200" w:line="240" w:lineRule="auto"/>
              <w:jc w:val="both"/>
              <w:rPr>
                <w:rFonts w:ascii="Arial" w:hAnsi="Arial" w:cs="Arial"/>
                <w:b/>
                <w:color w:val="FFFFFF"/>
                <w:sz w:val="18"/>
                <w:szCs w:val="18"/>
                <w:lang w:val="es-ES"/>
              </w:rPr>
            </w:pPr>
            <w:r w:rsidRPr="006212B6">
              <w:rPr>
                <w:rFonts w:ascii="Arial" w:hAnsi="Arial" w:cs="Arial"/>
                <w:b/>
                <w:bCs/>
                <w:color w:val="FFFFFF"/>
                <w:sz w:val="18"/>
                <w:szCs w:val="18"/>
              </w:rPr>
              <w:t>Objetivos</w:t>
            </w:r>
          </w:p>
        </w:tc>
        <w:tc>
          <w:tcPr>
            <w:tcW w:w="1089"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264389">
            <w:pPr>
              <w:spacing w:after="200" w:line="240" w:lineRule="auto"/>
              <w:jc w:val="both"/>
              <w:rPr>
                <w:rFonts w:ascii="Arial" w:hAnsi="Arial" w:cs="Arial"/>
                <w:b/>
                <w:color w:val="FFFFFF"/>
                <w:sz w:val="18"/>
                <w:szCs w:val="18"/>
                <w:lang w:val="es-ES"/>
              </w:rPr>
            </w:pPr>
            <w:r w:rsidRPr="006212B6">
              <w:rPr>
                <w:rFonts w:ascii="Arial" w:hAnsi="Arial" w:cs="Arial"/>
                <w:b/>
                <w:bCs/>
                <w:color w:val="FFFFFF"/>
                <w:sz w:val="18"/>
                <w:szCs w:val="18"/>
              </w:rPr>
              <w:t>Estrategias</w:t>
            </w:r>
          </w:p>
        </w:tc>
        <w:tc>
          <w:tcPr>
            <w:tcW w:w="1037"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264389">
            <w:pPr>
              <w:spacing w:after="200" w:line="240" w:lineRule="auto"/>
              <w:jc w:val="both"/>
              <w:rPr>
                <w:rFonts w:ascii="Arial" w:hAnsi="Arial" w:cs="Arial"/>
                <w:b/>
                <w:color w:val="FFFFFF"/>
                <w:sz w:val="18"/>
                <w:szCs w:val="18"/>
                <w:lang w:val="es-ES"/>
              </w:rPr>
            </w:pPr>
            <w:r w:rsidRPr="006212B6">
              <w:rPr>
                <w:rFonts w:ascii="Arial" w:hAnsi="Arial" w:cs="Arial"/>
                <w:b/>
                <w:bCs/>
                <w:color w:val="FFFFFF"/>
                <w:sz w:val="18"/>
                <w:szCs w:val="18"/>
              </w:rPr>
              <w:t>Líneas de Acción</w:t>
            </w:r>
          </w:p>
        </w:tc>
      </w:tr>
      <w:tr w:rsidR="00852E48" w:rsidRPr="00852E48" w:rsidTr="00852E48">
        <w:trPr>
          <w:trHeight w:val="192"/>
        </w:trPr>
        <w:tc>
          <w:tcPr>
            <w:tcW w:w="116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Promoción el estado de Sinaloa como destino de inversión.</w:t>
            </w:r>
          </w:p>
        </w:tc>
        <w:tc>
          <w:tcPr>
            <w:tcW w:w="170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Promocionar el estado de Sinaloa como destino de inversión para empresas nacionales y extranjeras, atendiendo, orientando y dando seguimiento a los inversionistas potenciales interesados.</w:t>
            </w:r>
          </w:p>
        </w:tc>
        <w:tc>
          <w:tcPr>
            <w:tcW w:w="108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Atender a empresas nacionales y extranjeras interesadas en explorar oportunidades de inversión en Sinaloa.</w:t>
            </w:r>
          </w:p>
        </w:tc>
        <w:tc>
          <w:tcPr>
            <w:tcW w:w="103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Elaborar una base de datos de empresas nacionales y extranjeras con potencial de inversión y planes de crecimiento.</w:t>
            </w:r>
          </w:p>
        </w:tc>
      </w:tr>
      <w:tr w:rsidR="00852E48" w:rsidRPr="00852E48" w:rsidTr="00852E48">
        <w:trPr>
          <w:trHeight w:val="2198"/>
        </w:trPr>
        <w:tc>
          <w:tcPr>
            <w:tcW w:w="116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Participación en eventos definidos en agenda de promoción de inversiones. </w:t>
            </w:r>
          </w:p>
        </w:tc>
        <w:tc>
          <w:tcPr>
            <w:tcW w:w="170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Lograr la participación de Sinaloa en eventos definidos en agenda de promoción de inversiones que incluya ferias especializadas, agendas nacionales e internacionales, visitas a organismos de promoción de negocios, así como atender misiones de inversionistas a Sinaloa.</w:t>
            </w:r>
          </w:p>
        </w:tc>
        <w:tc>
          <w:tcPr>
            <w:tcW w:w="108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Realizar una agenda anual de promoción de inversiones, la cual incluya a todos los sectores de inversión con potencial en Sinaloa.</w:t>
            </w:r>
          </w:p>
        </w:tc>
        <w:tc>
          <w:tcPr>
            <w:tcW w:w="1037"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Asistir y participar en eventos programados en la agenda de promoción de inversiones.</w:t>
            </w:r>
          </w:p>
        </w:tc>
      </w:tr>
      <w:tr w:rsidR="00852E48" w:rsidRPr="00852E48" w:rsidTr="00852E48">
        <w:trPr>
          <w:trHeight w:val="1907"/>
        </w:trPr>
        <w:tc>
          <w:tcPr>
            <w:tcW w:w="116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Atracción de empresas y proyectos de manufactura avanzada. </w:t>
            </w:r>
          </w:p>
        </w:tc>
        <w:tc>
          <w:tcPr>
            <w:tcW w:w="170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Identificar y lograr la puesta en marcha de proyectos de inversión detonantes con procesos más complejos como el sector aeroespacial, instrumental médico y autopartes, que requieran talento humano con capacidades más especializadas.</w:t>
            </w:r>
          </w:p>
        </w:tc>
        <w:tc>
          <w:tcPr>
            <w:tcW w:w="108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Atraer empresas manufactura avanzada por medio de estrategias eficientes y CEPROFIES atractivos y convincentes.</w:t>
            </w:r>
          </w:p>
        </w:tc>
        <w:tc>
          <w:tcPr>
            <w:tcW w:w="103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rPr>
            </w:pPr>
            <w:r w:rsidRPr="00852E48">
              <w:rPr>
                <w:rFonts w:ascii="Arial" w:hAnsi="Arial" w:cs="Arial"/>
                <w:sz w:val="18"/>
                <w:szCs w:val="18"/>
              </w:rPr>
              <w:t>Trabajar en la mejora y estructura de los Certificados de Promoción Fiscal que vuelva atractivo a Sinaloa como destino de inversión.</w:t>
            </w:r>
          </w:p>
          <w:p w:rsidR="00227446" w:rsidRPr="00852E48" w:rsidRDefault="00227446"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Otorgar incentivos económicos a la inversión privada para el desarrollo de proyectos. </w:t>
            </w:r>
          </w:p>
        </w:tc>
      </w:tr>
      <w:tr w:rsidR="00852E48" w:rsidRPr="00852E48" w:rsidTr="00852E48">
        <w:trPr>
          <w:trHeight w:val="742"/>
        </w:trPr>
        <w:tc>
          <w:tcPr>
            <w:tcW w:w="116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Atracción de proyectos que fomenten mayor inversión  en I+D</w:t>
            </w:r>
            <w:r w:rsidR="008679D4" w:rsidRPr="00852E48">
              <w:rPr>
                <w:rFonts w:ascii="Arial" w:hAnsi="Arial" w:cs="Arial"/>
                <w:sz w:val="18"/>
                <w:szCs w:val="18"/>
              </w:rPr>
              <w:t>+i</w:t>
            </w:r>
            <w:r w:rsidRPr="00852E48">
              <w:rPr>
                <w:rFonts w:ascii="Arial" w:hAnsi="Arial" w:cs="Arial"/>
                <w:sz w:val="18"/>
                <w:szCs w:val="18"/>
              </w:rPr>
              <w:t>.</w:t>
            </w:r>
          </w:p>
        </w:tc>
        <w:tc>
          <w:tcPr>
            <w:tcW w:w="170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Buscar el aterrizaje de proyectos de inversión que requieran centros de I+D.</w:t>
            </w:r>
          </w:p>
        </w:tc>
        <w:tc>
          <w:tcPr>
            <w:tcW w:w="108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Lograr la eficiencia de procesos en las empresas de los distintos sectores económicos de Sinaloa y promover programas de industrialización y valor agregado a los productos.</w:t>
            </w:r>
          </w:p>
        </w:tc>
        <w:tc>
          <w:tcPr>
            <w:tcW w:w="1037"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rPr>
            </w:pPr>
            <w:r w:rsidRPr="00852E48">
              <w:rPr>
                <w:rFonts w:ascii="Arial" w:hAnsi="Arial" w:cs="Arial"/>
                <w:sz w:val="18"/>
                <w:szCs w:val="18"/>
              </w:rPr>
              <w:t>Promover la creación de programas y el incremento de estímulos a la innovación para los empresarios que agreguen valor a sus productos.</w:t>
            </w:r>
          </w:p>
          <w:p w:rsidR="00227446" w:rsidRPr="00852E48" w:rsidRDefault="00227446" w:rsidP="00264389">
            <w:pPr>
              <w:spacing w:after="200" w:line="240" w:lineRule="auto"/>
              <w:jc w:val="both"/>
              <w:rPr>
                <w:rFonts w:ascii="Arial" w:hAnsi="Arial" w:cs="Arial"/>
                <w:sz w:val="18"/>
                <w:szCs w:val="18"/>
                <w:lang w:val="es-ES"/>
              </w:rPr>
            </w:pPr>
            <w:r w:rsidRPr="00852E48">
              <w:rPr>
                <w:rFonts w:ascii="Arial" w:hAnsi="Arial" w:cs="Arial"/>
                <w:sz w:val="18"/>
                <w:szCs w:val="18"/>
              </w:rPr>
              <w:t>Otorgar incentivos económicos a la inversión.</w:t>
            </w:r>
          </w:p>
        </w:tc>
      </w:tr>
      <w:tr w:rsidR="00852E48" w:rsidRPr="00852E48" w:rsidTr="00852E48">
        <w:trPr>
          <w:trHeight w:val="742"/>
        </w:trPr>
        <w:tc>
          <w:tcPr>
            <w:tcW w:w="116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lastRenderedPageBreak/>
              <w:t>Implementación de políticas públicas de aprovechamiento del gas natural.</w:t>
            </w:r>
          </w:p>
        </w:tc>
        <w:tc>
          <w:tcPr>
            <w:tcW w:w="170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Lograr la implementación del gas natural en los procesos productivos de empresas locales, nacionales y extranjeras que lo requieran.</w:t>
            </w:r>
          </w:p>
        </w:tc>
        <w:tc>
          <w:tcPr>
            <w:tcW w:w="108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Hacer un análisis de cada una de las empresas establecidas en Sinaloa que puedan implementar el gas natural en sus procesos.</w:t>
            </w:r>
          </w:p>
        </w:tc>
        <w:tc>
          <w:tcPr>
            <w:tcW w:w="1037"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Presentar los beneficios y oportunidades que conlleva la implementación del gas natural a los procesos productivos.</w:t>
            </w:r>
          </w:p>
        </w:tc>
      </w:tr>
    </w:tbl>
    <w:p w:rsidR="007C7055" w:rsidRPr="00852E48" w:rsidRDefault="007C7055" w:rsidP="00264389">
      <w:pPr>
        <w:spacing w:after="200" w:line="240" w:lineRule="auto"/>
        <w:jc w:val="both"/>
        <w:rPr>
          <w:rFonts w:ascii="Arial" w:hAnsi="Arial" w:cs="Arial"/>
          <w:b/>
          <w:sz w:val="18"/>
          <w:szCs w:val="18"/>
          <w:lang w:val="es-ES"/>
        </w:rPr>
      </w:pPr>
    </w:p>
    <w:p w:rsidR="007C7055" w:rsidRPr="00852E48" w:rsidRDefault="007C7055" w:rsidP="00264389">
      <w:pPr>
        <w:spacing w:after="200" w:line="240" w:lineRule="auto"/>
        <w:jc w:val="both"/>
        <w:rPr>
          <w:rFonts w:ascii="Arial" w:hAnsi="Arial" w:cs="Arial"/>
          <w:sz w:val="18"/>
          <w:szCs w:val="18"/>
          <w:lang w:val="es-ES"/>
        </w:rPr>
      </w:pPr>
    </w:p>
    <w:tbl>
      <w:tblPr>
        <w:tblW w:w="5282" w:type="pct"/>
        <w:tblInd w:w="-282" w:type="dxa"/>
        <w:tblLayout w:type="fixed"/>
        <w:tblCellMar>
          <w:left w:w="0" w:type="dxa"/>
          <w:right w:w="0" w:type="dxa"/>
        </w:tblCellMar>
        <w:tblLook w:val="0420"/>
      </w:tblPr>
      <w:tblGrid>
        <w:gridCol w:w="2127"/>
        <w:gridCol w:w="3403"/>
        <w:gridCol w:w="1560"/>
        <w:gridCol w:w="2551"/>
      </w:tblGrid>
      <w:tr w:rsidR="00852E48" w:rsidRPr="00852E48" w:rsidTr="007C7055">
        <w:trPr>
          <w:trHeight w:val="584"/>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7C7055" w:rsidRPr="006212B6" w:rsidRDefault="008679D4" w:rsidP="00852E48">
            <w:pPr>
              <w:spacing w:after="200" w:line="240" w:lineRule="auto"/>
              <w:jc w:val="center"/>
              <w:rPr>
                <w:rFonts w:ascii="Arial" w:hAnsi="Arial" w:cs="Arial"/>
                <w:b/>
                <w:color w:val="FFFFFF"/>
                <w:sz w:val="18"/>
                <w:szCs w:val="18"/>
                <w:lang w:val="es-ES"/>
              </w:rPr>
            </w:pPr>
            <w:r w:rsidRPr="006212B6">
              <w:rPr>
                <w:rFonts w:ascii="Arial" w:hAnsi="Arial" w:cs="Arial"/>
                <w:b/>
                <w:bCs/>
                <w:color w:val="FFFFFF"/>
                <w:sz w:val="18"/>
                <w:szCs w:val="18"/>
              </w:rPr>
              <w:t>Política de atracción de Inversión Nacional y Extranjera en el Estado de Sinaloa</w:t>
            </w:r>
          </w:p>
        </w:tc>
      </w:tr>
      <w:tr w:rsidR="00852E48" w:rsidRPr="00852E48" w:rsidTr="00852E48">
        <w:trPr>
          <w:trHeight w:val="84"/>
        </w:trPr>
        <w:tc>
          <w:tcPr>
            <w:tcW w:w="1103"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852E48">
            <w:pPr>
              <w:spacing w:after="200" w:line="240" w:lineRule="auto"/>
              <w:jc w:val="center"/>
              <w:rPr>
                <w:rFonts w:ascii="Arial" w:hAnsi="Arial" w:cs="Arial"/>
                <w:b/>
                <w:color w:val="FFFFFF"/>
                <w:sz w:val="18"/>
                <w:szCs w:val="18"/>
                <w:lang w:val="es-ES"/>
              </w:rPr>
            </w:pPr>
            <w:r w:rsidRPr="006212B6">
              <w:rPr>
                <w:rFonts w:ascii="Arial" w:hAnsi="Arial" w:cs="Arial"/>
                <w:b/>
                <w:bCs/>
                <w:color w:val="FFFFFF"/>
                <w:sz w:val="18"/>
                <w:szCs w:val="18"/>
              </w:rPr>
              <w:t>Instrumento</w:t>
            </w:r>
          </w:p>
        </w:tc>
        <w:tc>
          <w:tcPr>
            <w:tcW w:w="1765"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852E48">
            <w:pPr>
              <w:spacing w:after="200" w:line="240" w:lineRule="auto"/>
              <w:jc w:val="center"/>
              <w:rPr>
                <w:rFonts w:ascii="Arial" w:hAnsi="Arial" w:cs="Arial"/>
                <w:b/>
                <w:color w:val="FFFFFF"/>
                <w:sz w:val="18"/>
                <w:szCs w:val="18"/>
                <w:lang w:val="es-ES"/>
              </w:rPr>
            </w:pPr>
            <w:r w:rsidRPr="006212B6">
              <w:rPr>
                <w:rFonts w:ascii="Arial" w:hAnsi="Arial" w:cs="Arial"/>
                <w:b/>
                <w:bCs/>
                <w:color w:val="FFFFFF"/>
                <w:sz w:val="18"/>
                <w:szCs w:val="18"/>
              </w:rPr>
              <w:t>Objetivo</w:t>
            </w:r>
          </w:p>
        </w:tc>
        <w:tc>
          <w:tcPr>
            <w:tcW w:w="809"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852E48">
            <w:pPr>
              <w:spacing w:after="200" w:line="240" w:lineRule="auto"/>
              <w:jc w:val="center"/>
              <w:rPr>
                <w:rFonts w:ascii="Arial" w:hAnsi="Arial" w:cs="Arial"/>
                <w:b/>
                <w:color w:val="FFFFFF"/>
                <w:sz w:val="18"/>
                <w:szCs w:val="18"/>
                <w:lang w:val="es-ES"/>
              </w:rPr>
            </w:pPr>
            <w:r w:rsidRPr="006212B6">
              <w:rPr>
                <w:rFonts w:ascii="Arial" w:hAnsi="Arial" w:cs="Arial"/>
                <w:b/>
                <w:bCs/>
                <w:color w:val="FFFFFF"/>
                <w:sz w:val="18"/>
                <w:szCs w:val="18"/>
              </w:rPr>
              <w:t>Indicador</w:t>
            </w:r>
          </w:p>
        </w:tc>
        <w:tc>
          <w:tcPr>
            <w:tcW w:w="1324" w:type="pct"/>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7C7055" w:rsidRPr="006212B6" w:rsidRDefault="007C7055" w:rsidP="00852E48">
            <w:pPr>
              <w:spacing w:after="200" w:line="240" w:lineRule="auto"/>
              <w:jc w:val="center"/>
              <w:rPr>
                <w:rFonts w:ascii="Arial" w:hAnsi="Arial" w:cs="Arial"/>
                <w:b/>
                <w:color w:val="FFFFFF"/>
                <w:sz w:val="18"/>
                <w:szCs w:val="18"/>
                <w:lang w:val="es-ES"/>
              </w:rPr>
            </w:pPr>
            <w:r w:rsidRPr="006212B6">
              <w:rPr>
                <w:rFonts w:ascii="Arial" w:hAnsi="Arial" w:cs="Arial"/>
                <w:b/>
                <w:bCs/>
                <w:color w:val="FFFFFF"/>
                <w:sz w:val="18"/>
                <w:szCs w:val="18"/>
              </w:rPr>
              <w:t>Meta</w:t>
            </w:r>
          </w:p>
        </w:tc>
      </w:tr>
      <w:tr w:rsidR="00E9797F" w:rsidRPr="00852E48" w:rsidTr="007C7055">
        <w:trPr>
          <w:trHeight w:val="584"/>
        </w:trPr>
        <w:tc>
          <w:tcPr>
            <w:tcW w:w="110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Promoción el estado de Sinaloa como destino de inversión</w:t>
            </w:r>
          </w:p>
        </w:tc>
        <w:tc>
          <w:tcPr>
            <w:tcW w:w="176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Promocionar el estado de Sinaloa como destino de inversión para empresas nacionales y extranjeras, atendiendo, orientando y dando seguimiento a los inversionistas potenciales interesados</w:t>
            </w:r>
          </w:p>
        </w:tc>
        <w:tc>
          <w:tcPr>
            <w:tcW w:w="8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Empresas Prospectadas</w:t>
            </w:r>
          </w:p>
        </w:tc>
        <w:tc>
          <w:tcPr>
            <w:tcW w:w="132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082946"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1,000 empresas prospectadas para invertir en Sinaloa. </w:t>
            </w:r>
          </w:p>
        </w:tc>
      </w:tr>
      <w:tr w:rsidR="00E9797F" w:rsidRPr="00852E48" w:rsidTr="007C7055">
        <w:trPr>
          <w:trHeight w:val="584"/>
        </w:trPr>
        <w:tc>
          <w:tcPr>
            <w:tcW w:w="110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Participación en eventos definidos en agenda de promoción de inversiones</w:t>
            </w:r>
          </w:p>
        </w:tc>
        <w:tc>
          <w:tcPr>
            <w:tcW w:w="176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Lograr la participación de Sinaloa en eventos definidos en agenda de promoción de inversiones que incluya ferias especializadas, agendas nacionales e internacionales, visitas a organismos de promoción de negocios, así como atender misiones de inversionistas a Sinaloa</w:t>
            </w:r>
          </w:p>
        </w:tc>
        <w:tc>
          <w:tcPr>
            <w:tcW w:w="8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Eventos atendidos</w:t>
            </w:r>
          </w:p>
        </w:tc>
        <w:tc>
          <w:tcPr>
            <w:tcW w:w="132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082946"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25 eventos y agendas de promoción de inversiones atendidos. </w:t>
            </w:r>
          </w:p>
        </w:tc>
      </w:tr>
      <w:tr w:rsidR="00E9797F" w:rsidRPr="00852E48" w:rsidTr="007C7055">
        <w:trPr>
          <w:trHeight w:val="584"/>
        </w:trPr>
        <w:tc>
          <w:tcPr>
            <w:tcW w:w="110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Atracción de empresas de manufactura avanzada</w:t>
            </w:r>
          </w:p>
        </w:tc>
        <w:tc>
          <w:tcPr>
            <w:tcW w:w="176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055A7B" w:rsidRPr="00852E48" w:rsidRDefault="007C7055" w:rsidP="00264389">
            <w:pPr>
              <w:spacing w:after="200" w:line="240" w:lineRule="auto"/>
              <w:jc w:val="both"/>
              <w:rPr>
                <w:rFonts w:ascii="Arial" w:hAnsi="Arial" w:cs="Arial"/>
                <w:sz w:val="18"/>
                <w:szCs w:val="18"/>
              </w:rPr>
            </w:pPr>
            <w:r w:rsidRPr="00852E48">
              <w:rPr>
                <w:rFonts w:ascii="Arial" w:hAnsi="Arial" w:cs="Arial"/>
                <w:sz w:val="18"/>
                <w:szCs w:val="18"/>
              </w:rPr>
              <w:t xml:space="preserve">Identificar y lograr la puesta en marcha de proyectos de inversión detonantes con procesos más complejos como el sector aeroespacial, </w:t>
            </w:r>
          </w:p>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instrumental médico y autopartes, que requieran talento humano con capacidades más especializadas</w:t>
            </w:r>
          </w:p>
        </w:tc>
        <w:tc>
          <w:tcPr>
            <w:tcW w:w="8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Proyectos detonantes puestos en marcha</w:t>
            </w:r>
          </w:p>
        </w:tc>
        <w:tc>
          <w:tcPr>
            <w:tcW w:w="132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082946"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10 </w:t>
            </w:r>
            <w:r w:rsidR="007C7055" w:rsidRPr="00852E48">
              <w:rPr>
                <w:rFonts w:ascii="Arial" w:hAnsi="Arial" w:cs="Arial"/>
                <w:sz w:val="18"/>
                <w:szCs w:val="18"/>
              </w:rPr>
              <w:t>empresas</w:t>
            </w:r>
            <w:r w:rsidRPr="00852E48">
              <w:rPr>
                <w:rFonts w:ascii="Arial" w:hAnsi="Arial" w:cs="Arial"/>
                <w:sz w:val="18"/>
                <w:szCs w:val="18"/>
              </w:rPr>
              <w:t xml:space="preserve"> </w:t>
            </w:r>
            <w:r w:rsidR="009A3D30" w:rsidRPr="00852E48">
              <w:rPr>
                <w:rFonts w:ascii="Arial" w:hAnsi="Arial" w:cs="Arial"/>
                <w:sz w:val="18"/>
                <w:szCs w:val="18"/>
              </w:rPr>
              <w:t>atraídas que</w:t>
            </w:r>
            <w:r w:rsidRPr="00852E48">
              <w:rPr>
                <w:rFonts w:ascii="Arial" w:hAnsi="Arial" w:cs="Arial"/>
                <w:sz w:val="18"/>
                <w:szCs w:val="18"/>
              </w:rPr>
              <w:t xml:space="preserve"> realicen</w:t>
            </w:r>
            <w:r w:rsidR="007C7055" w:rsidRPr="00852E48">
              <w:rPr>
                <w:rFonts w:ascii="Arial" w:hAnsi="Arial" w:cs="Arial"/>
                <w:sz w:val="18"/>
                <w:szCs w:val="18"/>
              </w:rPr>
              <w:t xml:space="preserve"> procesos más complejos de producción o manufactura avanzada que requieran de mano de obra mayormente calificada</w:t>
            </w:r>
          </w:p>
        </w:tc>
      </w:tr>
      <w:tr w:rsidR="00E9797F" w:rsidRPr="00852E48" w:rsidTr="007C7055">
        <w:trPr>
          <w:trHeight w:val="584"/>
        </w:trPr>
        <w:tc>
          <w:tcPr>
            <w:tcW w:w="110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Atracción de proyectos que fomenten mayor inversión  en I+D</w:t>
            </w:r>
          </w:p>
        </w:tc>
        <w:tc>
          <w:tcPr>
            <w:tcW w:w="176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Buscar el aterrizaje de proyectos de inversión que requieran centros de I+D</w:t>
            </w:r>
          </w:p>
        </w:tc>
        <w:tc>
          <w:tcPr>
            <w:tcW w:w="809"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Proyectos aterrizados que generen alto valor</w:t>
            </w:r>
          </w:p>
        </w:tc>
        <w:tc>
          <w:tcPr>
            <w:tcW w:w="132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7C7055" w:rsidRPr="00852E48" w:rsidRDefault="00082946" w:rsidP="00264389">
            <w:pPr>
              <w:spacing w:after="200" w:line="240" w:lineRule="auto"/>
              <w:jc w:val="both"/>
              <w:rPr>
                <w:rFonts w:ascii="Arial" w:hAnsi="Arial" w:cs="Arial"/>
                <w:sz w:val="18"/>
                <w:szCs w:val="18"/>
                <w:lang w:val="es-ES"/>
              </w:rPr>
            </w:pPr>
            <w:r w:rsidRPr="00852E48">
              <w:rPr>
                <w:rFonts w:ascii="Arial" w:hAnsi="Arial" w:cs="Arial"/>
                <w:sz w:val="18"/>
                <w:szCs w:val="18"/>
              </w:rPr>
              <w:t xml:space="preserve">5 proyectos </w:t>
            </w:r>
          </w:p>
        </w:tc>
      </w:tr>
      <w:tr w:rsidR="00E9797F" w:rsidRPr="00852E48" w:rsidTr="007C7055">
        <w:trPr>
          <w:trHeight w:val="584"/>
        </w:trPr>
        <w:tc>
          <w:tcPr>
            <w:tcW w:w="110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4F5F38"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Implementación de políticas públicas de aprovechamiento del gas natural</w:t>
            </w:r>
          </w:p>
        </w:tc>
        <w:tc>
          <w:tcPr>
            <w:tcW w:w="176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Lograr la implementación del gas natural en los procesos productivos de empresas locales, nacionales y extranjeras que lo requieran</w:t>
            </w:r>
          </w:p>
        </w:tc>
        <w:tc>
          <w:tcPr>
            <w:tcW w:w="80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7C7055" w:rsidP="00264389">
            <w:pPr>
              <w:spacing w:after="200" w:line="240" w:lineRule="auto"/>
              <w:jc w:val="both"/>
              <w:rPr>
                <w:rFonts w:ascii="Arial" w:hAnsi="Arial" w:cs="Arial"/>
                <w:sz w:val="18"/>
                <w:szCs w:val="18"/>
                <w:lang w:val="es-ES"/>
              </w:rPr>
            </w:pPr>
            <w:r w:rsidRPr="00852E48">
              <w:rPr>
                <w:rFonts w:ascii="Arial" w:hAnsi="Arial" w:cs="Arial"/>
                <w:sz w:val="18"/>
                <w:szCs w:val="18"/>
              </w:rPr>
              <w:t>Empresas que incorporen el gas natural en sus procesos</w:t>
            </w:r>
          </w:p>
        </w:tc>
        <w:tc>
          <w:tcPr>
            <w:tcW w:w="132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7C7055" w:rsidRPr="00852E48" w:rsidRDefault="00B52572" w:rsidP="009A3D30">
            <w:pPr>
              <w:numPr>
                <w:ilvl w:val="0"/>
                <w:numId w:val="46"/>
              </w:numPr>
              <w:spacing w:after="200" w:line="240" w:lineRule="auto"/>
              <w:jc w:val="both"/>
              <w:rPr>
                <w:rFonts w:ascii="Arial" w:hAnsi="Arial" w:cs="Arial"/>
                <w:sz w:val="18"/>
                <w:szCs w:val="18"/>
                <w:lang w:val="es-ES"/>
              </w:rPr>
            </w:pPr>
            <w:r>
              <w:rPr>
                <w:rFonts w:ascii="Arial" w:hAnsi="Arial" w:cs="Arial"/>
                <w:sz w:val="18"/>
                <w:szCs w:val="18"/>
              </w:rPr>
              <w:t>e</w:t>
            </w:r>
            <w:r w:rsidR="00082946" w:rsidRPr="00852E48">
              <w:rPr>
                <w:rFonts w:ascii="Arial" w:hAnsi="Arial" w:cs="Arial"/>
                <w:sz w:val="18"/>
                <w:szCs w:val="18"/>
              </w:rPr>
              <w:t>mpresas</w:t>
            </w:r>
          </w:p>
        </w:tc>
      </w:tr>
    </w:tbl>
    <w:p w:rsidR="008679D4" w:rsidRPr="00852E48" w:rsidRDefault="008679D4" w:rsidP="00264389">
      <w:pPr>
        <w:spacing w:after="200" w:line="240" w:lineRule="auto"/>
        <w:jc w:val="both"/>
        <w:rPr>
          <w:rFonts w:ascii="Arial" w:hAnsi="Arial" w:cs="Arial"/>
          <w:b/>
          <w:sz w:val="18"/>
          <w:szCs w:val="18"/>
          <w:lang w:val="es-ES"/>
        </w:rPr>
      </w:pPr>
    </w:p>
    <w:p w:rsidR="00055A7B" w:rsidRPr="00852E48" w:rsidRDefault="008679D4" w:rsidP="009A3D30">
      <w:pPr>
        <w:spacing w:line="240" w:lineRule="auto"/>
        <w:ind w:left="360"/>
        <w:rPr>
          <w:rFonts w:ascii="Arial" w:hAnsi="Arial" w:cs="Arial"/>
          <w:b/>
          <w:bCs/>
          <w:sz w:val="18"/>
          <w:szCs w:val="18"/>
        </w:rPr>
      </w:pPr>
      <w:r w:rsidRPr="00852E48">
        <w:rPr>
          <w:rFonts w:ascii="Arial" w:hAnsi="Arial" w:cs="Arial"/>
          <w:b/>
          <w:sz w:val="18"/>
          <w:szCs w:val="18"/>
          <w:lang w:val="es-ES"/>
        </w:rPr>
        <w:br w:type="page"/>
      </w:r>
      <w:r w:rsidR="009A3D30">
        <w:rPr>
          <w:rFonts w:ascii="Arial" w:hAnsi="Arial" w:cs="Arial"/>
          <w:b/>
          <w:bCs/>
          <w:sz w:val="18"/>
          <w:szCs w:val="18"/>
        </w:rPr>
        <w:lastRenderedPageBreak/>
        <w:t>6.- A</w:t>
      </w:r>
      <w:r w:rsidR="00055A7B" w:rsidRPr="00852E48">
        <w:rPr>
          <w:rFonts w:ascii="Arial" w:hAnsi="Arial" w:cs="Arial"/>
          <w:b/>
          <w:bCs/>
          <w:sz w:val="18"/>
          <w:szCs w:val="18"/>
        </w:rPr>
        <w:t>cciones con enfoque transversal para impulso de las políticas públicas del Programa Sectorial</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de desarrollo e impulso al empleo formal.</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Programa de Empleo Temporal (contribuye al bienestar de las personas que se encuentran desempleadas por medio de apoyos económicos temporales por su participación en proyectos de beneficio familiar o comunitario. De esta manera aumenta los números de empleos formales).</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Financiamiento para las Mipypes que impulsen la generación de empleo. </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Impulso al emprendimiento. </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Apoyo a grupos vulnerables</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Vinculación con el sector académico. </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para el fomento y apoyo al emprendimiento e impulso al emprendimiento de alto impacto.</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Impulso Empoderamiento de la mujer en la actividad económica</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Apoyo a grupos vulnerables</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Financiamiento para la creación de empresas. </w:t>
      </w:r>
    </w:p>
    <w:p w:rsidR="00055A7B"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Modernización a la Ley de Fomento a la Inversión</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Vinculación con el sector académico. </w:t>
      </w:r>
    </w:p>
    <w:p w:rsidR="00E47C1C" w:rsidRPr="00852E48" w:rsidRDefault="00E47C1C"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Impulso a la innovación, ciencia y tecnología. </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de fortalecimiento a las MIPyMES.</w:t>
      </w:r>
    </w:p>
    <w:p w:rsidR="00011724"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ab/>
      </w:r>
      <w:r w:rsidR="00011724" w:rsidRPr="00852E48">
        <w:rPr>
          <w:rFonts w:ascii="Arial" w:hAnsi="Arial" w:cs="Arial"/>
          <w:sz w:val="18"/>
          <w:szCs w:val="18"/>
        </w:rPr>
        <w:t>Impulso Empoderamiento de la mujer en la actividad económica</w:t>
      </w:r>
    </w:p>
    <w:p w:rsidR="00011724" w:rsidRPr="00852E48" w:rsidRDefault="00011724" w:rsidP="00264389">
      <w:pPr>
        <w:numPr>
          <w:ilvl w:val="0"/>
          <w:numId w:val="41"/>
        </w:numPr>
        <w:spacing w:line="240" w:lineRule="auto"/>
        <w:rPr>
          <w:rFonts w:ascii="Arial" w:hAnsi="Arial" w:cs="Arial"/>
          <w:sz w:val="18"/>
          <w:szCs w:val="18"/>
        </w:rPr>
      </w:pPr>
      <w:r w:rsidRPr="00852E48">
        <w:rPr>
          <w:rFonts w:ascii="Arial" w:hAnsi="Arial" w:cs="Arial"/>
          <w:sz w:val="18"/>
          <w:szCs w:val="18"/>
        </w:rPr>
        <w:t>Apoyo a grupos vulnerables</w:t>
      </w:r>
    </w:p>
    <w:p w:rsidR="00011724" w:rsidRPr="00852E48" w:rsidRDefault="00011724"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Financiamiento para la creación de empresas. </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Inversión en obra pública (para modernizar los mercados)</w:t>
      </w:r>
    </w:p>
    <w:p w:rsidR="00011724" w:rsidRPr="00852E48" w:rsidRDefault="00011724" w:rsidP="00264389">
      <w:pPr>
        <w:numPr>
          <w:ilvl w:val="0"/>
          <w:numId w:val="41"/>
        </w:numPr>
        <w:spacing w:line="240" w:lineRule="auto"/>
        <w:rPr>
          <w:rFonts w:ascii="Arial" w:hAnsi="Arial" w:cs="Arial"/>
          <w:sz w:val="18"/>
          <w:szCs w:val="18"/>
        </w:rPr>
      </w:pPr>
      <w:r w:rsidRPr="00852E48">
        <w:rPr>
          <w:rFonts w:ascii="Arial" w:hAnsi="Arial" w:cs="Arial"/>
          <w:sz w:val="18"/>
          <w:szCs w:val="18"/>
        </w:rPr>
        <w:t>Modernización a la Ley de Fomento a la Inversión</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Vinculación con el sector académico. </w:t>
      </w:r>
    </w:p>
    <w:p w:rsidR="00E47C1C" w:rsidRPr="00852E48" w:rsidRDefault="00E47C1C"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Impulso a la innovación, ciencia y tecnología. </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 xml:space="preserve">Política de desarrollo a los sectores económicos de Sinaloa </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Financiamiento para la creación de empresas. </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Inversión en obra pública (para modernizar los mercados)</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Modernización a la Ley de Fomento a la Inversión</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Promoción de inversiones</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Impulso a las TICS</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Vinculación con el sector académico. </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Mejora regulatoria</w:t>
      </w:r>
    </w:p>
    <w:p w:rsidR="00E47C1C" w:rsidRPr="00852E48" w:rsidRDefault="00E47C1C" w:rsidP="00264389">
      <w:pPr>
        <w:numPr>
          <w:ilvl w:val="0"/>
          <w:numId w:val="41"/>
        </w:numPr>
        <w:spacing w:line="240" w:lineRule="auto"/>
        <w:rPr>
          <w:rFonts w:ascii="Arial" w:hAnsi="Arial" w:cs="Arial"/>
          <w:sz w:val="18"/>
          <w:szCs w:val="18"/>
        </w:rPr>
      </w:pPr>
      <w:r w:rsidRPr="00852E48">
        <w:rPr>
          <w:rFonts w:ascii="Arial" w:hAnsi="Arial" w:cs="Arial"/>
          <w:sz w:val="18"/>
          <w:szCs w:val="18"/>
        </w:rPr>
        <w:t>Innovación, Ciencia y Tecnología.</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para el impulso de infraestructura industrial y logística.</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lastRenderedPageBreak/>
        <w:t>Inversión en obra pública (para modernizar la infraestructura</w:t>
      </w:r>
      <w:r w:rsidR="00F55196" w:rsidRPr="00852E48">
        <w:rPr>
          <w:rFonts w:ascii="Arial" w:hAnsi="Arial" w:cs="Arial"/>
          <w:sz w:val="18"/>
          <w:szCs w:val="18"/>
        </w:rPr>
        <w:t xml:space="preserve"> logística e i</w:t>
      </w:r>
      <w:r w:rsidRPr="00852E48">
        <w:rPr>
          <w:rFonts w:ascii="Arial" w:hAnsi="Arial" w:cs="Arial"/>
          <w:sz w:val="18"/>
          <w:szCs w:val="18"/>
        </w:rPr>
        <w:t>n</w:t>
      </w:r>
      <w:r w:rsidR="00F55196" w:rsidRPr="00852E48">
        <w:rPr>
          <w:rFonts w:ascii="Arial" w:hAnsi="Arial" w:cs="Arial"/>
          <w:sz w:val="18"/>
          <w:szCs w:val="18"/>
        </w:rPr>
        <w:t>d</w:t>
      </w:r>
      <w:r w:rsidRPr="00852E48">
        <w:rPr>
          <w:rFonts w:ascii="Arial" w:hAnsi="Arial" w:cs="Arial"/>
          <w:sz w:val="18"/>
          <w:szCs w:val="18"/>
        </w:rPr>
        <w:t>ustrial)</w:t>
      </w:r>
    </w:p>
    <w:p w:rsidR="00506D73"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Modernización a la Ley de Fomento a la Inversión</w:t>
      </w:r>
    </w:p>
    <w:p w:rsidR="00F55196" w:rsidRPr="00852E48" w:rsidRDefault="00506D73" w:rsidP="00264389">
      <w:pPr>
        <w:numPr>
          <w:ilvl w:val="0"/>
          <w:numId w:val="41"/>
        </w:numPr>
        <w:spacing w:line="240" w:lineRule="auto"/>
        <w:rPr>
          <w:rFonts w:ascii="Arial" w:hAnsi="Arial" w:cs="Arial"/>
          <w:sz w:val="18"/>
          <w:szCs w:val="18"/>
        </w:rPr>
      </w:pPr>
      <w:r w:rsidRPr="00852E48">
        <w:rPr>
          <w:rFonts w:ascii="Arial" w:hAnsi="Arial" w:cs="Arial"/>
          <w:sz w:val="18"/>
          <w:szCs w:val="18"/>
        </w:rPr>
        <w:t>Promoción de inversiones</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Mejora regulatoria</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de mejora regulatoria en el estado de Sinaloa.</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Modernización a la Ley de Fomento a la Inversión</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Digitalización de trámites y servicios.</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Reformas para simplificación de trámites. </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del fortalecimiento, impulso, diversificación y vinculación para el incremento de las exportaciones</w:t>
      </w:r>
    </w:p>
    <w:p w:rsidR="00F55196" w:rsidRPr="00852E48" w:rsidRDefault="00055A7B" w:rsidP="00264389">
      <w:pPr>
        <w:numPr>
          <w:ilvl w:val="0"/>
          <w:numId w:val="41"/>
        </w:numPr>
        <w:spacing w:line="240" w:lineRule="auto"/>
        <w:rPr>
          <w:rFonts w:ascii="Arial" w:hAnsi="Arial" w:cs="Arial"/>
          <w:sz w:val="18"/>
          <w:szCs w:val="18"/>
        </w:rPr>
      </w:pPr>
      <w:r w:rsidRPr="00852E48">
        <w:rPr>
          <w:rFonts w:ascii="Arial" w:hAnsi="Arial" w:cs="Arial"/>
          <w:sz w:val="18"/>
          <w:szCs w:val="18"/>
        </w:rPr>
        <w:tab/>
      </w:r>
      <w:r w:rsidR="00F55196" w:rsidRPr="00852E48">
        <w:rPr>
          <w:rFonts w:ascii="Arial" w:hAnsi="Arial" w:cs="Arial"/>
          <w:sz w:val="18"/>
          <w:szCs w:val="18"/>
        </w:rPr>
        <w:t>Modernización a la Ley de Fomento a la Inversión</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Inversión en obra pública (para modernizar la infraestructura logística e industrial)</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Promoción de inversiones</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Mejora regulatoria</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Vinculación con sector educativo</w:t>
      </w:r>
    </w:p>
    <w:p w:rsidR="00055A7B" w:rsidRPr="00852E48" w:rsidRDefault="00055A7B" w:rsidP="00264389">
      <w:pPr>
        <w:spacing w:line="240" w:lineRule="auto"/>
        <w:rPr>
          <w:rFonts w:ascii="Arial" w:hAnsi="Arial" w:cs="Arial"/>
          <w:b/>
          <w:sz w:val="18"/>
          <w:szCs w:val="18"/>
        </w:rPr>
      </w:pPr>
      <w:r w:rsidRPr="00852E48">
        <w:rPr>
          <w:rFonts w:ascii="Arial" w:hAnsi="Arial" w:cs="Arial"/>
          <w:b/>
          <w:sz w:val="18"/>
          <w:szCs w:val="18"/>
        </w:rPr>
        <w:t>Política de atracción de Inversión Nacional y Extranjera en el Estado de Sinaloa.</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ab/>
        <w:t>Modernización a la Ley de Fomento a la Inversión</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Inversión en obra pública (para modernizar la infraestructura logística e industrial)</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Promoción de inversiones</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Mejora regulatoria</w:t>
      </w:r>
    </w:p>
    <w:p w:rsidR="00F55196" w:rsidRPr="00852E48" w:rsidRDefault="00F55196" w:rsidP="00264389">
      <w:pPr>
        <w:numPr>
          <w:ilvl w:val="0"/>
          <w:numId w:val="41"/>
        </w:numPr>
        <w:spacing w:line="240" w:lineRule="auto"/>
        <w:rPr>
          <w:rFonts w:ascii="Arial" w:hAnsi="Arial" w:cs="Arial"/>
          <w:sz w:val="18"/>
          <w:szCs w:val="18"/>
        </w:rPr>
      </w:pPr>
      <w:r w:rsidRPr="00852E48">
        <w:rPr>
          <w:rFonts w:ascii="Arial" w:hAnsi="Arial" w:cs="Arial"/>
          <w:sz w:val="18"/>
          <w:szCs w:val="18"/>
        </w:rPr>
        <w:t>Vinculación con sector educativo</w:t>
      </w:r>
      <w:r w:rsidR="00DD779E" w:rsidRPr="00852E48">
        <w:rPr>
          <w:rFonts w:ascii="Arial" w:hAnsi="Arial" w:cs="Arial"/>
          <w:sz w:val="18"/>
          <w:szCs w:val="18"/>
        </w:rPr>
        <w:t xml:space="preserve"> para generar talento humano calificado para nuevas inversiones. </w:t>
      </w:r>
    </w:p>
    <w:p w:rsidR="00E47C1C" w:rsidRPr="00852E48" w:rsidRDefault="00E47C1C" w:rsidP="00264389">
      <w:pPr>
        <w:numPr>
          <w:ilvl w:val="0"/>
          <w:numId w:val="41"/>
        </w:numPr>
        <w:spacing w:line="240" w:lineRule="auto"/>
        <w:rPr>
          <w:rFonts w:ascii="Arial" w:hAnsi="Arial" w:cs="Arial"/>
          <w:sz w:val="18"/>
          <w:szCs w:val="18"/>
        </w:rPr>
      </w:pPr>
      <w:r w:rsidRPr="00852E48">
        <w:rPr>
          <w:rFonts w:ascii="Arial" w:hAnsi="Arial" w:cs="Arial"/>
          <w:sz w:val="18"/>
          <w:szCs w:val="18"/>
        </w:rPr>
        <w:t xml:space="preserve">Impulso a la innovación, ciencia y tecnología. </w:t>
      </w:r>
    </w:p>
    <w:p w:rsidR="00055A7B" w:rsidRPr="00852E48" w:rsidRDefault="00055A7B" w:rsidP="00264389">
      <w:pPr>
        <w:spacing w:line="240" w:lineRule="auto"/>
        <w:rPr>
          <w:rFonts w:ascii="Arial" w:hAnsi="Arial" w:cs="Arial"/>
          <w:b/>
          <w:bCs/>
          <w:sz w:val="18"/>
          <w:szCs w:val="18"/>
        </w:rPr>
      </w:pPr>
    </w:p>
    <w:p w:rsidR="00055A7B" w:rsidRPr="00852E48" w:rsidRDefault="00055A7B" w:rsidP="00264389">
      <w:pPr>
        <w:spacing w:line="240" w:lineRule="auto"/>
        <w:rPr>
          <w:rFonts w:ascii="Arial" w:hAnsi="Arial" w:cs="Arial"/>
          <w:b/>
          <w:bCs/>
          <w:sz w:val="18"/>
          <w:szCs w:val="18"/>
        </w:rPr>
      </w:pPr>
    </w:p>
    <w:p w:rsidR="007C7055" w:rsidRPr="00852E48" w:rsidRDefault="00DD779E" w:rsidP="009A3D30">
      <w:pPr>
        <w:spacing w:after="200" w:line="240" w:lineRule="auto"/>
        <w:jc w:val="both"/>
        <w:rPr>
          <w:rFonts w:ascii="Arial" w:hAnsi="Arial" w:cs="Arial"/>
          <w:b/>
          <w:sz w:val="18"/>
          <w:szCs w:val="18"/>
          <w:lang w:val="es-ES"/>
        </w:rPr>
      </w:pPr>
      <w:r w:rsidRPr="00852E48">
        <w:rPr>
          <w:rFonts w:ascii="Arial" w:hAnsi="Arial" w:cs="Arial"/>
          <w:b/>
          <w:sz w:val="18"/>
          <w:szCs w:val="18"/>
          <w:lang w:val="es-ES"/>
        </w:rPr>
        <w:br w:type="page"/>
      </w:r>
      <w:r w:rsidR="009A3D30">
        <w:rPr>
          <w:rFonts w:ascii="Arial" w:hAnsi="Arial" w:cs="Arial"/>
          <w:b/>
          <w:sz w:val="18"/>
          <w:szCs w:val="18"/>
          <w:lang w:val="es-ES"/>
        </w:rPr>
        <w:lastRenderedPageBreak/>
        <w:t xml:space="preserve">7.- </w:t>
      </w:r>
      <w:r w:rsidR="00C31400" w:rsidRPr="00852E48">
        <w:rPr>
          <w:rFonts w:ascii="Arial" w:hAnsi="Arial" w:cs="Arial"/>
          <w:b/>
          <w:sz w:val="18"/>
          <w:szCs w:val="18"/>
          <w:lang w:val="es-ES"/>
        </w:rPr>
        <w:t xml:space="preserve">Alineación de las políticas con los objetivos estatal, nacional e internacional. </w:t>
      </w:r>
    </w:p>
    <w:tbl>
      <w:tblPr>
        <w:tblW w:w="5000" w:type="pct"/>
        <w:tblCellMar>
          <w:left w:w="0" w:type="dxa"/>
          <w:right w:w="0" w:type="dxa"/>
        </w:tblCellMar>
        <w:tblLook w:val="0420"/>
      </w:tblPr>
      <w:tblGrid>
        <w:gridCol w:w="1906"/>
        <w:gridCol w:w="2059"/>
        <w:gridCol w:w="2232"/>
        <w:gridCol w:w="2929"/>
      </w:tblGrid>
      <w:tr w:rsidR="00C63EAD" w:rsidRPr="00852E48" w:rsidTr="001B4777">
        <w:trPr>
          <w:trHeight w:val="626"/>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408"/>
        </w:trPr>
        <w:tc>
          <w:tcPr>
            <w:tcW w:w="1044"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b/>
                <w:color w:val="FFFFFF"/>
                <w:sz w:val="18"/>
                <w:szCs w:val="18"/>
              </w:rPr>
            </w:pPr>
            <w:r w:rsidRPr="006212B6">
              <w:rPr>
                <w:rFonts w:ascii="Arial" w:hAnsi="Arial" w:cs="Arial"/>
                <w:b/>
                <w:color w:val="FFFFFF"/>
                <w:sz w:val="18"/>
                <w:szCs w:val="18"/>
              </w:rPr>
              <w:t>Políticas públicas</w:t>
            </w:r>
          </w:p>
        </w:tc>
        <w:tc>
          <w:tcPr>
            <w:tcW w:w="3956" w:type="pct"/>
            <w:gridSpan w:val="3"/>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333"/>
        </w:trPr>
        <w:tc>
          <w:tcPr>
            <w:tcW w:w="1044"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12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2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6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C63EAD" w:rsidRPr="00852E48" w:rsidTr="001B4777">
        <w:trPr>
          <w:trHeight w:val="298"/>
        </w:trPr>
        <w:tc>
          <w:tcPr>
            <w:tcW w:w="104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Política de Desarrollo e impulso al Empleo Formal</w:t>
            </w:r>
          </w:p>
        </w:tc>
        <w:tc>
          <w:tcPr>
            <w:tcW w:w="112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Eje 4.- México Próspero.</w:t>
            </w:r>
          </w:p>
        </w:tc>
        <w:tc>
          <w:tcPr>
            <w:tcW w:w="160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Trabajo decente y crecimiento económico.</w:t>
            </w:r>
          </w:p>
          <w:p w:rsidR="00C63EAD" w:rsidRPr="00852E48" w:rsidRDefault="00C63EAD" w:rsidP="00264389">
            <w:pPr>
              <w:spacing w:after="0" w:line="240" w:lineRule="auto"/>
              <w:rPr>
                <w:rFonts w:ascii="Arial" w:hAnsi="Arial" w:cs="Arial"/>
                <w:sz w:val="18"/>
                <w:szCs w:val="18"/>
              </w:rPr>
            </w:pPr>
          </w:p>
        </w:tc>
      </w:tr>
    </w:tbl>
    <w:p w:rsidR="00C63EAD" w:rsidRPr="00852E48" w:rsidRDefault="00C63EAD" w:rsidP="00264389">
      <w:pPr>
        <w:spacing w:line="240" w:lineRule="auto"/>
        <w:rPr>
          <w:rFonts w:ascii="Arial" w:hAnsi="Arial" w:cs="Arial"/>
          <w:sz w:val="18"/>
          <w:szCs w:val="18"/>
        </w:rPr>
      </w:pPr>
    </w:p>
    <w:tbl>
      <w:tblPr>
        <w:tblW w:w="5000" w:type="pct"/>
        <w:tblCellMar>
          <w:left w:w="0" w:type="dxa"/>
          <w:right w:w="0" w:type="dxa"/>
        </w:tblCellMar>
        <w:tblLook w:val="0420"/>
      </w:tblPr>
      <w:tblGrid>
        <w:gridCol w:w="1906"/>
        <w:gridCol w:w="2059"/>
        <w:gridCol w:w="2232"/>
        <w:gridCol w:w="2929"/>
      </w:tblGrid>
      <w:tr w:rsidR="00C63EAD" w:rsidRPr="00852E48" w:rsidTr="001B4777">
        <w:trPr>
          <w:trHeight w:val="513"/>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341"/>
        </w:trPr>
        <w:tc>
          <w:tcPr>
            <w:tcW w:w="1044"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3956" w:type="pct"/>
            <w:gridSpan w:val="3"/>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687"/>
        </w:trPr>
        <w:tc>
          <w:tcPr>
            <w:tcW w:w="1044"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line="240" w:lineRule="auto"/>
              <w:rPr>
                <w:rFonts w:ascii="Arial" w:hAnsi="Arial" w:cs="Arial"/>
                <w:sz w:val="18"/>
                <w:szCs w:val="18"/>
              </w:rPr>
            </w:pPr>
          </w:p>
        </w:tc>
        <w:tc>
          <w:tcPr>
            <w:tcW w:w="112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line="240" w:lineRule="auto"/>
              <w:rPr>
                <w:rFonts w:ascii="Arial" w:hAnsi="Arial" w:cs="Arial"/>
                <w:b/>
                <w:sz w:val="18"/>
                <w:szCs w:val="18"/>
              </w:rPr>
            </w:pPr>
            <w:r w:rsidRPr="00852E48">
              <w:rPr>
                <w:rFonts w:ascii="Arial" w:hAnsi="Arial" w:cs="Arial"/>
                <w:b/>
                <w:sz w:val="18"/>
                <w:szCs w:val="18"/>
              </w:rPr>
              <w:t>Plan Estatal de Desarrollo</w:t>
            </w:r>
          </w:p>
        </w:tc>
        <w:tc>
          <w:tcPr>
            <w:tcW w:w="12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line="240" w:lineRule="auto"/>
              <w:rPr>
                <w:rFonts w:ascii="Arial" w:hAnsi="Arial" w:cs="Arial"/>
                <w:b/>
                <w:sz w:val="18"/>
                <w:szCs w:val="18"/>
              </w:rPr>
            </w:pPr>
            <w:r w:rsidRPr="00852E48">
              <w:rPr>
                <w:rFonts w:ascii="Arial" w:hAnsi="Arial" w:cs="Arial"/>
                <w:b/>
                <w:sz w:val="18"/>
                <w:szCs w:val="18"/>
              </w:rPr>
              <w:t>Plan Nacional de Desarrollo</w:t>
            </w:r>
          </w:p>
        </w:tc>
        <w:tc>
          <w:tcPr>
            <w:tcW w:w="16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C63EAD" w:rsidRPr="00852E48" w:rsidTr="001B4777">
        <w:trPr>
          <w:trHeight w:val="1397"/>
        </w:trPr>
        <w:tc>
          <w:tcPr>
            <w:tcW w:w="104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line="240" w:lineRule="auto"/>
              <w:rPr>
                <w:rFonts w:ascii="Arial" w:hAnsi="Arial" w:cs="Arial"/>
                <w:b/>
                <w:sz w:val="18"/>
                <w:szCs w:val="18"/>
              </w:rPr>
            </w:pPr>
            <w:r w:rsidRPr="00852E48">
              <w:rPr>
                <w:rFonts w:ascii="Arial" w:hAnsi="Arial" w:cs="Arial"/>
                <w:b/>
                <w:sz w:val="18"/>
                <w:szCs w:val="18"/>
              </w:rPr>
              <w:t>Política para el fomento y apoyo al emprendimiento e impulso al emprendimiento de alto impacto</w:t>
            </w:r>
          </w:p>
        </w:tc>
        <w:tc>
          <w:tcPr>
            <w:tcW w:w="112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line="240" w:lineRule="auto"/>
              <w:rPr>
                <w:rFonts w:ascii="Arial" w:hAnsi="Arial" w:cs="Arial"/>
                <w:sz w:val="18"/>
                <w:szCs w:val="18"/>
              </w:rPr>
            </w:pPr>
            <w:r w:rsidRPr="00852E48">
              <w:rPr>
                <w:rFonts w:ascii="Arial" w:hAnsi="Arial" w:cs="Arial"/>
                <w:sz w:val="18"/>
                <w:szCs w:val="18"/>
              </w:rPr>
              <w:t>Eje 4.- México Próspero.</w:t>
            </w:r>
          </w:p>
        </w:tc>
        <w:tc>
          <w:tcPr>
            <w:tcW w:w="160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Trabajo decente y crecimiento económico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Industria, innovación e infraestructura.</w:t>
            </w:r>
          </w:p>
        </w:tc>
      </w:tr>
    </w:tbl>
    <w:p w:rsidR="00C63EAD" w:rsidRPr="00852E48" w:rsidRDefault="00C63EAD" w:rsidP="00264389">
      <w:pPr>
        <w:spacing w:line="240" w:lineRule="auto"/>
        <w:rPr>
          <w:rFonts w:ascii="Arial" w:hAnsi="Arial" w:cs="Arial"/>
          <w:sz w:val="18"/>
          <w:szCs w:val="18"/>
        </w:rPr>
      </w:pPr>
    </w:p>
    <w:tbl>
      <w:tblPr>
        <w:tblW w:w="5000" w:type="pct"/>
        <w:tblCellMar>
          <w:left w:w="0" w:type="dxa"/>
          <w:right w:w="0" w:type="dxa"/>
        </w:tblCellMar>
        <w:tblLook w:val="0420"/>
      </w:tblPr>
      <w:tblGrid>
        <w:gridCol w:w="1905"/>
        <w:gridCol w:w="2059"/>
        <w:gridCol w:w="7"/>
        <w:gridCol w:w="2227"/>
        <w:gridCol w:w="2928"/>
      </w:tblGrid>
      <w:tr w:rsidR="00C63EAD" w:rsidRPr="00852E48" w:rsidTr="001B4777">
        <w:trPr>
          <w:trHeight w:val="416"/>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244"/>
        </w:trPr>
        <w:tc>
          <w:tcPr>
            <w:tcW w:w="1044"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3956" w:type="pct"/>
            <w:gridSpan w:val="4"/>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673"/>
        </w:trPr>
        <w:tc>
          <w:tcPr>
            <w:tcW w:w="1044"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12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223" w:type="pct"/>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6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C63EAD" w:rsidRPr="00852E48" w:rsidTr="001B4777">
        <w:trPr>
          <w:trHeight w:val="59"/>
        </w:trPr>
        <w:tc>
          <w:tcPr>
            <w:tcW w:w="104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Política de fortalecimiento a las MIPyMES</w:t>
            </w:r>
          </w:p>
        </w:tc>
        <w:tc>
          <w:tcPr>
            <w:tcW w:w="112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3" w:type="pct"/>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México Próspero: 4.8. Desarrollar los sectores estratégicos del país.</w:t>
            </w:r>
          </w:p>
        </w:tc>
        <w:tc>
          <w:tcPr>
            <w:tcW w:w="160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lang w:val="es-ES"/>
              </w:rPr>
            </w:pPr>
            <w:r w:rsidRPr="00852E48">
              <w:rPr>
                <w:rFonts w:ascii="Arial" w:hAnsi="Arial" w:cs="Arial"/>
                <w:sz w:val="18"/>
                <w:szCs w:val="18"/>
              </w:rPr>
              <w:t>Trabajo decente y Crecimiento econ</w:t>
            </w:r>
            <w:r w:rsidRPr="00852E48">
              <w:rPr>
                <w:rFonts w:ascii="Arial" w:hAnsi="Arial" w:cs="Arial"/>
                <w:sz w:val="18"/>
                <w:szCs w:val="18"/>
                <w:lang w:val="es-ES"/>
              </w:rPr>
              <w:t>ómico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Industria, innovación e infraestructura.</w:t>
            </w:r>
          </w:p>
        </w:tc>
      </w:tr>
      <w:tr w:rsidR="00C63EAD" w:rsidRPr="00852E48" w:rsidTr="001B4777">
        <w:trPr>
          <w:trHeight w:val="485"/>
        </w:trPr>
        <w:tc>
          <w:tcPr>
            <w:tcW w:w="5000" w:type="pct"/>
            <w:gridSpan w:val="5"/>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157"/>
        </w:trPr>
        <w:tc>
          <w:tcPr>
            <w:tcW w:w="1044"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3956" w:type="pct"/>
            <w:gridSpan w:val="4"/>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728"/>
        </w:trPr>
        <w:tc>
          <w:tcPr>
            <w:tcW w:w="1044"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132" w:type="pct"/>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2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604"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C63EAD" w:rsidRPr="00852E48" w:rsidTr="001B4777">
        <w:trPr>
          <w:trHeight w:val="1875"/>
        </w:trPr>
        <w:tc>
          <w:tcPr>
            <w:tcW w:w="104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lastRenderedPageBreak/>
              <w:t>Política de Desarrollo a los Sectores Económicos del Estado de Sinaloa</w:t>
            </w:r>
          </w:p>
        </w:tc>
        <w:tc>
          <w:tcPr>
            <w:tcW w:w="1132" w:type="pct"/>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Eje 4 México Prospero</w:t>
            </w:r>
          </w:p>
        </w:tc>
        <w:tc>
          <w:tcPr>
            <w:tcW w:w="160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Trabajo decente y crecimiento económico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Industria innovación e infraestructura</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Producción y consumo responsables</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Alianzas para lograr objetivos</w:t>
            </w:r>
          </w:p>
        </w:tc>
      </w:tr>
    </w:tbl>
    <w:p w:rsidR="00C63EAD" w:rsidRPr="00852E48" w:rsidRDefault="00C63EAD" w:rsidP="00264389">
      <w:pPr>
        <w:spacing w:line="240" w:lineRule="auto"/>
        <w:rPr>
          <w:rFonts w:ascii="Arial" w:hAnsi="Arial" w:cs="Arial"/>
          <w:sz w:val="18"/>
          <w:szCs w:val="18"/>
        </w:rPr>
      </w:pPr>
    </w:p>
    <w:tbl>
      <w:tblPr>
        <w:tblW w:w="5000" w:type="pct"/>
        <w:tblCellMar>
          <w:left w:w="0" w:type="dxa"/>
          <w:right w:w="0" w:type="dxa"/>
        </w:tblCellMar>
        <w:tblLook w:val="0420"/>
      </w:tblPr>
      <w:tblGrid>
        <w:gridCol w:w="1906"/>
        <w:gridCol w:w="2059"/>
        <w:gridCol w:w="2232"/>
        <w:gridCol w:w="2929"/>
      </w:tblGrid>
      <w:tr w:rsidR="00C63EAD" w:rsidRPr="00852E48" w:rsidTr="001B4777">
        <w:trPr>
          <w:trHeight w:val="370"/>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184"/>
        </w:trPr>
        <w:tc>
          <w:tcPr>
            <w:tcW w:w="1044"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3956" w:type="pct"/>
            <w:gridSpan w:val="3"/>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614"/>
        </w:trPr>
        <w:tc>
          <w:tcPr>
            <w:tcW w:w="1044"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12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2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6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C63EAD" w:rsidRPr="00852E48" w:rsidTr="001B4777">
        <w:trPr>
          <w:trHeight w:val="1477"/>
        </w:trPr>
        <w:tc>
          <w:tcPr>
            <w:tcW w:w="104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b/>
                <w:bCs/>
                <w:sz w:val="18"/>
                <w:szCs w:val="18"/>
              </w:rPr>
              <w:t>Política para el Impulso de infraestructura industrial y logística</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 xml:space="preserve"> </w:t>
            </w:r>
          </w:p>
        </w:tc>
        <w:tc>
          <w:tcPr>
            <w:tcW w:w="112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3"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Eje 4 México Prospero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Desarrollar los sectores estratégicos del país.</w:t>
            </w:r>
          </w:p>
        </w:tc>
        <w:tc>
          <w:tcPr>
            <w:tcW w:w="160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Industria, Innovación e Infraestructura</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Alianzas para lograr los objetivos</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Alianzas para lograr objetivos</w:t>
            </w:r>
          </w:p>
        </w:tc>
      </w:tr>
    </w:tbl>
    <w:p w:rsidR="00C63EAD" w:rsidRPr="00852E48" w:rsidRDefault="00C63EAD" w:rsidP="00264389">
      <w:pPr>
        <w:spacing w:line="240" w:lineRule="auto"/>
        <w:rPr>
          <w:rFonts w:ascii="Arial" w:hAnsi="Arial" w:cs="Arial"/>
          <w:sz w:val="18"/>
          <w:szCs w:val="18"/>
        </w:rPr>
      </w:pPr>
    </w:p>
    <w:tbl>
      <w:tblPr>
        <w:tblW w:w="5000" w:type="pct"/>
        <w:tblCellMar>
          <w:left w:w="0" w:type="dxa"/>
          <w:right w:w="0" w:type="dxa"/>
        </w:tblCellMar>
        <w:tblLook w:val="0420"/>
      </w:tblPr>
      <w:tblGrid>
        <w:gridCol w:w="1825"/>
        <w:gridCol w:w="80"/>
        <w:gridCol w:w="2059"/>
        <w:gridCol w:w="219"/>
        <w:gridCol w:w="2013"/>
        <w:gridCol w:w="110"/>
        <w:gridCol w:w="2820"/>
      </w:tblGrid>
      <w:tr w:rsidR="009A3D30" w:rsidRPr="00852E48" w:rsidTr="001B4777">
        <w:trPr>
          <w:trHeight w:val="552"/>
        </w:trPr>
        <w:tc>
          <w:tcPr>
            <w:tcW w:w="5000" w:type="pct"/>
            <w:gridSpan w:val="7"/>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20"/>
        </w:trPr>
        <w:tc>
          <w:tcPr>
            <w:tcW w:w="1044" w:type="pct"/>
            <w:gridSpan w:val="2"/>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3956" w:type="pct"/>
            <w:gridSpan w:val="5"/>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513"/>
        </w:trPr>
        <w:tc>
          <w:tcPr>
            <w:tcW w:w="1044" w:type="pct"/>
            <w:gridSpan w:val="2"/>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12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223" w:type="pct"/>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605" w:type="pct"/>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C63EAD" w:rsidRPr="00852E48" w:rsidTr="001B4777">
        <w:trPr>
          <w:trHeight w:val="1042"/>
        </w:trPr>
        <w:tc>
          <w:tcPr>
            <w:tcW w:w="1044" w:type="pct"/>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Política de Mejora Regulatoria en el Estado de Sinaloa</w:t>
            </w:r>
          </w:p>
        </w:tc>
        <w:tc>
          <w:tcPr>
            <w:tcW w:w="1128"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3" w:type="pct"/>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Eje 4. México Próspero</w:t>
            </w:r>
          </w:p>
        </w:tc>
        <w:tc>
          <w:tcPr>
            <w:tcW w:w="1605" w:type="pct"/>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Trabajo decente y crecimiento económico.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Industria, innovación e infraestructura.</w:t>
            </w:r>
          </w:p>
        </w:tc>
      </w:tr>
      <w:tr w:rsidR="009A3D30" w:rsidRPr="00852E48" w:rsidTr="001B4777">
        <w:trPr>
          <w:trHeight w:val="321"/>
        </w:trPr>
        <w:tc>
          <w:tcPr>
            <w:tcW w:w="5000" w:type="pct"/>
            <w:gridSpan w:val="7"/>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277"/>
        </w:trPr>
        <w:tc>
          <w:tcPr>
            <w:tcW w:w="1000"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4000" w:type="pct"/>
            <w:gridSpan w:val="6"/>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691"/>
        </w:trPr>
        <w:tc>
          <w:tcPr>
            <w:tcW w:w="1000"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292" w:type="pct"/>
            <w:gridSpan w:val="3"/>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163" w:type="pct"/>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54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9A3D30" w:rsidRPr="00852E48" w:rsidTr="009A3D30">
        <w:trPr>
          <w:trHeight w:val="1037"/>
        </w:trPr>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b/>
                <w:bCs/>
                <w:sz w:val="18"/>
                <w:szCs w:val="18"/>
              </w:rPr>
              <w:t xml:space="preserve">Política del fortalecimiento, impulso, diversificación y </w:t>
            </w:r>
          </w:p>
          <w:p w:rsidR="00C63EAD" w:rsidRPr="00852E48" w:rsidRDefault="00C63EAD" w:rsidP="00264389">
            <w:pPr>
              <w:spacing w:after="0" w:line="240" w:lineRule="auto"/>
              <w:rPr>
                <w:rFonts w:ascii="Arial" w:hAnsi="Arial" w:cs="Arial"/>
                <w:sz w:val="18"/>
                <w:szCs w:val="18"/>
              </w:rPr>
            </w:pPr>
            <w:r w:rsidRPr="00852E48">
              <w:rPr>
                <w:rFonts w:ascii="Arial" w:hAnsi="Arial" w:cs="Arial"/>
                <w:b/>
                <w:bCs/>
                <w:sz w:val="18"/>
                <w:szCs w:val="18"/>
              </w:rPr>
              <w:t>vinculación para el incremento de las exportaciones</w:t>
            </w:r>
          </w:p>
          <w:p w:rsidR="00C63EAD" w:rsidRPr="00852E48" w:rsidRDefault="00C63EAD" w:rsidP="00264389">
            <w:pPr>
              <w:spacing w:after="0" w:line="240" w:lineRule="auto"/>
              <w:rPr>
                <w:rFonts w:ascii="Arial" w:hAnsi="Arial" w:cs="Arial"/>
                <w:sz w:val="18"/>
                <w:szCs w:val="18"/>
              </w:rPr>
            </w:pPr>
          </w:p>
        </w:tc>
        <w:tc>
          <w:tcPr>
            <w:tcW w:w="1292" w:type="pct"/>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163" w:type="pct"/>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Eje 4. México Próspero</w:t>
            </w:r>
          </w:p>
        </w:tc>
        <w:tc>
          <w:tcPr>
            <w:tcW w:w="1546"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Trabajo Decente y Crecimiento Económico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Industria, Innovación e Infraestructura</w:t>
            </w:r>
          </w:p>
          <w:p w:rsidR="00C63EAD" w:rsidRPr="00852E48" w:rsidRDefault="00C63EAD" w:rsidP="00264389">
            <w:pPr>
              <w:spacing w:after="0" w:line="240" w:lineRule="auto"/>
              <w:jc w:val="both"/>
              <w:rPr>
                <w:rFonts w:ascii="Arial" w:hAnsi="Arial" w:cs="Arial"/>
                <w:sz w:val="18"/>
                <w:szCs w:val="18"/>
              </w:rPr>
            </w:pPr>
            <w:r w:rsidRPr="00852E48">
              <w:rPr>
                <w:rFonts w:ascii="Arial" w:hAnsi="Arial" w:cs="Arial"/>
                <w:sz w:val="18"/>
                <w:szCs w:val="18"/>
              </w:rPr>
              <w:t>Producción y Consumo Responsables</w:t>
            </w:r>
          </w:p>
          <w:p w:rsidR="00C63EAD" w:rsidRPr="00852E48" w:rsidRDefault="00C63EAD" w:rsidP="00264389">
            <w:pPr>
              <w:spacing w:after="0" w:line="240" w:lineRule="auto"/>
              <w:rPr>
                <w:rFonts w:ascii="Arial" w:hAnsi="Arial" w:cs="Arial"/>
                <w:sz w:val="18"/>
                <w:szCs w:val="18"/>
              </w:rPr>
            </w:pP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 xml:space="preserve"> </w:t>
            </w:r>
          </w:p>
        </w:tc>
      </w:tr>
    </w:tbl>
    <w:p w:rsidR="00C63EAD" w:rsidRPr="00852E48" w:rsidRDefault="00C63EAD" w:rsidP="00264389">
      <w:pPr>
        <w:spacing w:line="240" w:lineRule="auto"/>
        <w:rPr>
          <w:rFonts w:ascii="Arial" w:hAnsi="Arial" w:cs="Arial"/>
          <w:sz w:val="18"/>
          <w:szCs w:val="18"/>
        </w:rPr>
      </w:pPr>
    </w:p>
    <w:tbl>
      <w:tblPr>
        <w:tblW w:w="5000" w:type="pct"/>
        <w:tblCellMar>
          <w:left w:w="0" w:type="dxa"/>
          <w:right w:w="0" w:type="dxa"/>
        </w:tblCellMar>
        <w:tblLook w:val="0420"/>
      </w:tblPr>
      <w:tblGrid>
        <w:gridCol w:w="1906"/>
        <w:gridCol w:w="2059"/>
        <w:gridCol w:w="2232"/>
        <w:gridCol w:w="2929"/>
      </w:tblGrid>
      <w:tr w:rsidR="009A3D30" w:rsidRPr="00852E48" w:rsidTr="001B4777">
        <w:trPr>
          <w:trHeight w:val="392"/>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843C0C"/>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Alineación de la política con los objetivos estatal, nacional e internacional</w:t>
            </w:r>
          </w:p>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2017-2021</w:t>
            </w:r>
          </w:p>
        </w:tc>
      </w:tr>
      <w:tr w:rsidR="00C63EAD" w:rsidRPr="00852E48" w:rsidTr="001B4777">
        <w:trPr>
          <w:trHeight w:val="220"/>
        </w:trPr>
        <w:tc>
          <w:tcPr>
            <w:tcW w:w="1044" w:type="pct"/>
            <w:vMerge w:val="restart"/>
            <w:tcBorders>
              <w:top w:val="single" w:sz="24" w:space="0" w:color="FFFFFF"/>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hideMark/>
          </w:tcPr>
          <w:p w:rsidR="00C63EAD" w:rsidRPr="006212B6" w:rsidRDefault="00C63EAD" w:rsidP="00264389">
            <w:pPr>
              <w:spacing w:after="0" w:line="240" w:lineRule="auto"/>
              <w:rPr>
                <w:rFonts w:ascii="Arial" w:hAnsi="Arial" w:cs="Arial"/>
                <w:color w:val="FFFFFF"/>
                <w:sz w:val="18"/>
                <w:szCs w:val="18"/>
              </w:rPr>
            </w:pPr>
            <w:r w:rsidRPr="006212B6">
              <w:rPr>
                <w:rFonts w:ascii="Arial" w:hAnsi="Arial" w:cs="Arial"/>
                <w:b/>
                <w:bCs/>
                <w:color w:val="FFFFFF"/>
                <w:sz w:val="18"/>
                <w:szCs w:val="18"/>
              </w:rPr>
              <w:t>Políticas públicas</w:t>
            </w:r>
          </w:p>
        </w:tc>
        <w:tc>
          <w:tcPr>
            <w:tcW w:w="3956" w:type="pct"/>
            <w:gridSpan w:val="3"/>
            <w:tcBorders>
              <w:top w:val="single" w:sz="24" w:space="0" w:color="FFFFFF"/>
              <w:left w:val="single" w:sz="8" w:space="0" w:color="FFFFFF"/>
              <w:bottom w:val="single" w:sz="8" w:space="0" w:color="FFFFFF"/>
              <w:right w:val="single" w:sz="8" w:space="0" w:color="FFFFFF"/>
            </w:tcBorders>
            <w:shd w:val="clear" w:color="auto" w:fill="C55A11"/>
            <w:tcMar>
              <w:top w:w="72" w:type="dxa"/>
              <w:left w:w="144" w:type="dxa"/>
              <w:bottom w:w="72" w:type="dxa"/>
              <w:right w:w="144" w:type="dxa"/>
            </w:tcMar>
            <w:hideMark/>
          </w:tcPr>
          <w:p w:rsidR="00C63EAD" w:rsidRPr="006212B6" w:rsidRDefault="00C63EAD" w:rsidP="00264389">
            <w:pPr>
              <w:spacing w:after="0" w:line="240" w:lineRule="auto"/>
              <w:jc w:val="center"/>
              <w:rPr>
                <w:rFonts w:ascii="Arial" w:hAnsi="Arial" w:cs="Arial"/>
                <w:color w:val="FFFFFF"/>
                <w:sz w:val="18"/>
                <w:szCs w:val="18"/>
              </w:rPr>
            </w:pPr>
            <w:r w:rsidRPr="006212B6">
              <w:rPr>
                <w:rFonts w:ascii="Arial" w:hAnsi="Arial" w:cs="Arial"/>
                <w:b/>
                <w:bCs/>
                <w:color w:val="FFFFFF"/>
                <w:sz w:val="18"/>
                <w:szCs w:val="18"/>
              </w:rPr>
              <w:t>Objetivos</w:t>
            </w:r>
          </w:p>
        </w:tc>
      </w:tr>
      <w:tr w:rsidR="00C63EAD" w:rsidRPr="00852E48" w:rsidTr="001B4777">
        <w:trPr>
          <w:trHeight w:val="770"/>
        </w:trPr>
        <w:tc>
          <w:tcPr>
            <w:tcW w:w="1044" w:type="pct"/>
            <w:vMerge/>
            <w:tcBorders>
              <w:top w:val="single" w:sz="24" w:space="0" w:color="FFFFFF"/>
              <w:left w:val="single" w:sz="8" w:space="0" w:color="FFFFFF"/>
              <w:bottom w:val="single" w:sz="8" w:space="0" w:color="FFFFFF"/>
              <w:right w:val="single" w:sz="8" w:space="0" w:color="FFFFFF"/>
            </w:tcBorders>
            <w:vAlign w:val="center"/>
            <w:hideMark/>
          </w:tcPr>
          <w:p w:rsidR="00C63EAD" w:rsidRPr="00852E48" w:rsidRDefault="00C63EAD" w:rsidP="00264389">
            <w:pPr>
              <w:spacing w:after="0" w:line="240" w:lineRule="auto"/>
              <w:rPr>
                <w:rFonts w:ascii="Arial" w:hAnsi="Arial" w:cs="Arial"/>
                <w:sz w:val="18"/>
                <w:szCs w:val="18"/>
              </w:rPr>
            </w:pPr>
          </w:p>
        </w:tc>
        <w:tc>
          <w:tcPr>
            <w:tcW w:w="1128"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Estatal de Desarrollo</w:t>
            </w:r>
          </w:p>
        </w:tc>
        <w:tc>
          <w:tcPr>
            <w:tcW w:w="1223"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Plan Nacional de Desarrollo</w:t>
            </w:r>
          </w:p>
        </w:tc>
        <w:tc>
          <w:tcPr>
            <w:tcW w:w="160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C63EAD" w:rsidRPr="00852E48" w:rsidRDefault="00C63EAD" w:rsidP="00264389">
            <w:pPr>
              <w:spacing w:after="0" w:line="240" w:lineRule="auto"/>
              <w:rPr>
                <w:rFonts w:ascii="Arial" w:hAnsi="Arial" w:cs="Arial"/>
                <w:b/>
                <w:sz w:val="18"/>
                <w:szCs w:val="18"/>
              </w:rPr>
            </w:pPr>
            <w:r w:rsidRPr="00852E48">
              <w:rPr>
                <w:rFonts w:ascii="Arial" w:hAnsi="Arial" w:cs="Arial"/>
                <w:b/>
                <w:sz w:val="18"/>
                <w:szCs w:val="18"/>
              </w:rPr>
              <w:t>Objetivos de Desarrollo Sostenible, Agenda 2030, ONU</w:t>
            </w:r>
          </w:p>
        </w:tc>
      </w:tr>
      <w:tr w:rsidR="009A3D30" w:rsidRPr="00852E48" w:rsidTr="009A3D30">
        <w:trPr>
          <w:trHeight w:val="573"/>
        </w:trPr>
        <w:tc>
          <w:tcPr>
            <w:tcW w:w="1044"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C63EAD" w:rsidRPr="00852E48" w:rsidRDefault="00C63EAD" w:rsidP="00264389">
            <w:pPr>
              <w:spacing w:after="0" w:line="240" w:lineRule="auto"/>
              <w:jc w:val="both"/>
              <w:rPr>
                <w:rFonts w:ascii="Arial" w:hAnsi="Arial" w:cs="Arial"/>
                <w:sz w:val="18"/>
                <w:szCs w:val="18"/>
              </w:rPr>
            </w:pPr>
            <w:r w:rsidRPr="00852E48">
              <w:rPr>
                <w:rFonts w:ascii="Arial" w:hAnsi="Arial" w:cs="Arial"/>
                <w:sz w:val="18"/>
                <w:szCs w:val="18"/>
              </w:rPr>
              <w:t xml:space="preserve">Política de atracción de inversión nacional y extranjera para el Estado de Sinaloa </w:t>
            </w:r>
          </w:p>
        </w:tc>
        <w:tc>
          <w:tcPr>
            <w:tcW w:w="1128" w:type="pct"/>
            <w:tcBorders>
              <w:top w:val="single" w:sz="8"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Tema 1. Sinaloa con economía próspera y competitiva</w:t>
            </w:r>
          </w:p>
        </w:tc>
        <w:tc>
          <w:tcPr>
            <w:tcW w:w="1223" w:type="pct"/>
            <w:tcBorders>
              <w:top w:val="single" w:sz="8"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Eje 4. México Próspero</w:t>
            </w:r>
          </w:p>
        </w:tc>
        <w:tc>
          <w:tcPr>
            <w:tcW w:w="1605" w:type="pct"/>
            <w:tcBorders>
              <w:top w:val="single" w:sz="8"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hideMark/>
          </w:tcPr>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Trabajo decente y crecimiento económico</w:t>
            </w:r>
          </w:p>
          <w:p w:rsidR="00C63EAD" w:rsidRPr="00852E48" w:rsidRDefault="00C63EAD" w:rsidP="00264389">
            <w:pPr>
              <w:spacing w:after="0" w:line="240" w:lineRule="auto"/>
              <w:rPr>
                <w:rFonts w:ascii="Arial" w:hAnsi="Arial" w:cs="Arial"/>
                <w:sz w:val="18"/>
                <w:szCs w:val="18"/>
              </w:rPr>
            </w:pPr>
            <w:r w:rsidRPr="00852E48">
              <w:rPr>
                <w:rFonts w:ascii="Arial" w:hAnsi="Arial" w:cs="Arial"/>
                <w:sz w:val="18"/>
                <w:szCs w:val="18"/>
              </w:rPr>
              <w:t>Ciudades y comunidades sostenibles</w:t>
            </w:r>
          </w:p>
        </w:tc>
      </w:tr>
    </w:tbl>
    <w:p w:rsidR="00C63EAD" w:rsidRPr="00852E48" w:rsidRDefault="00C63EAD" w:rsidP="00264389">
      <w:pPr>
        <w:spacing w:line="240" w:lineRule="auto"/>
        <w:rPr>
          <w:rFonts w:ascii="Arial" w:hAnsi="Arial" w:cs="Arial"/>
          <w:sz w:val="18"/>
          <w:szCs w:val="18"/>
        </w:rPr>
      </w:pPr>
    </w:p>
    <w:p w:rsidR="00E62970" w:rsidRPr="00852E48" w:rsidRDefault="009A3D30" w:rsidP="009A3D30">
      <w:pPr>
        <w:tabs>
          <w:tab w:val="left" w:pos="2696"/>
        </w:tabs>
        <w:spacing w:after="200" w:line="240" w:lineRule="auto"/>
        <w:jc w:val="both"/>
        <w:rPr>
          <w:rFonts w:ascii="Arial" w:hAnsi="Arial" w:cs="Arial"/>
          <w:b/>
          <w:sz w:val="18"/>
          <w:szCs w:val="18"/>
          <w:lang w:val="es-ES"/>
        </w:rPr>
        <w:sectPr w:rsidR="00E62970" w:rsidRPr="00852E48" w:rsidSect="00E62970">
          <w:type w:val="continuous"/>
          <w:pgSz w:w="12240" w:h="15840"/>
          <w:pgMar w:top="1417" w:right="1701" w:bottom="1417" w:left="1701" w:header="708" w:footer="708" w:gutter="0"/>
          <w:cols w:space="708"/>
          <w:docGrid w:linePitch="360"/>
        </w:sectPr>
      </w:pPr>
      <w:r>
        <w:rPr>
          <w:rFonts w:ascii="Arial" w:hAnsi="Arial" w:cs="Arial"/>
          <w:b/>
          <w:sz w:val="18"/>
          <w:szCs w:val="18"/>
          <w:lang w:val="es-ES"/>
        </w:rPr>
        <w:tab/>
      </w:r>
    </w:p>
    <w:p w:rsidR="009F47B0" w:rsidRPr="00852E48" w:rsidRDefault="009A3D30" w:rsidP="009A3D30">
      <w:pPr>
        <w:spacing w:after="200" w:line="240" w:lineRule="auto"/>
        <w:jc w:val="both"/>
        <w:rPr>
          <w:rFonts w:ascii="Arial" w:hAnsi="Arial" w:cs="Arial"/>
          <w:b/>
          <w:sz w:val="18"/>
          <w:szCs w:val="18"/>
          <w:lang w:val="es-ES"/>
        </w:rPr>
      </w:pPr>
      <w:r>
        <w:rPr>
          <w:rFonts w:ascii="Arial" w:hAnsi="Arial" w:cs="Arial"/>
          <w:b/>
          <w:sz w:val="18"/>
          <w:szCs w:val="18"/>
          <w:lang w:val="es-ES"/>
        </w:rPr>
        <w:lastRenderedPageBreak/>
        <w:t xml:space="preserve">8.- </w:t>
      </w:r>
      <w:r w:rsidR="00C31400" w:rsidRPr="00852E48">
        <w:rPr>
          <w:rFonts w:ascii="Arial" w:hAnsi="Arial" w:cs="Arial"/>
          <w:b/>
          <w:sz w:val="18"/>
          <w:szCs w:val="18"/>
          <w:lang w:val="es-ES"/>
        </w:rPr>
        <w:t>Programas presupuestarios del Programa Sectorial de Desarrollo Económico 2017 – 2021.</w:t>
      </w:r>
    </w:p>
    <w:tbl>
      <w:tblPr>
        <w:tblW w:w="13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60"/>
        <w:gridCol w:w="141"/>
        <w:gridCol w:w="1134"/>
        <w:gridCol w:w="1134"/>
        <w:gridCol w:w="1418"/>
        <w:gridCol w:w="1276"/>
        <w:gridCol w:w="992"/>
        <w:gridCol w:w="283"/>
        <w:gridCol w:w="1276"/>
        <w:gridCol w:w="1843"/>
        <w:gridCol w:w="283"/>
        <w:gridCol w:w="1207"/>
      </w:tblGrid>
      <w:tr w:rsidR="009F47B0" w:rsidRPr="00852E48" w:rsidTr="00BC69A5">
        <w:tc>
          <w:tcPr>
            <w:tcW w:w="817" w:type="dxa"/>
            <w:tcBorders>
              <w:top w:val="nil"/>
              <w:left w:val="nil"/>
              <w:bottom w:val="nil"/>
              <w:right w:val="nil"/>
            </w:tcBorders>
            <w:shd w:val="clear" w:color="auto" w:fill="C00000"/>
          </w:tcPr>
          <w:p w:rsidR="009F47B0" w:rsidRPr="00852E48" w:rsidRDefault="009F47B0" w:rsidP="00264389">
            <w:pPr>
              <w:spacing w:line="240" w:lineRule="auto"/>
              <w:rPr>
                <w:rFonts w:ascii="Arial" w:hAnsi="Arial" w:cs="Arial"/>
                <w:b/>
                <w:sz w:val="18"/>
                <w:szCs w:val="18"/>
              </w:rPr>
            </w:pPr>
            <w:r w:rsidRPr="00852E48">
              <w:rPr>
                <w:rFonts w:ascii="Arial" w:hAnsi="Arial" w:cs="Arial"/>
                <w:b/>
                <w:sz w:val="18"/>
                <w:szCs w:val="18"/>
              </w:rPr>
              <w:t>No. 09</w:t>
            </w:r>
          </w:p>
        </w:tc>
        <w:tc>
          <w:tcPr>
            <w:tcW w:w="1701" w:type="dxa"/>
            <w:gridSpan w:val="2"/>
            <w:tcBorders>
              <w:top w:val="nil"/>
              <w:left w:val="nil"/>
              <w:bottom w:val="nil"/>
              <w:right w:val="nil"/>
            </w:tcBorders>
            <w:shd w:val="clear" w:color="auto" w:fill="C00000"/>
          </w:tcPr>
          <w:p w:rsidR="009F47B0" w:rsidRPr="00852E48" w:rsidRDefault="009F47B0" w:rsidP="00264389">
            <w:pPr>
              <w:spacing w:line="240" w:lineRule="auto"/>
              <w:rPr>
                <w:rFonts w:ascii="Arial" w:hAnsi="Arial" w:cs="Arial"/>
                <w:b/>
                <w:sz w:val="18"/>
                <w:szCs w:val="18"/>
              </w:rPr>
            </w:pPr>
            <w:r w:rsidRPr="00852E48">
              <w:rPr>
                <w:rFonts w:ascii="Arial" w:hAnsi="Arial" w:cs="Arial"/>
                <w:b/>
                <w:sz w:val="18"/>
                <w:szCs w:val="18"/>
              </w:rPr>
              <w:t>Sector / Estructura  Administrativa</w:t>
            </w:r>
          </w:p>
        </w:tc>
        <w:tc>
          <w:tcPr>
            <w:tcW w:w="3686" w:type="dxa"/>
            <w:gridSpan w:val="3"/>
            <w:tcBorders>
              <w:top w:val="nil"/>
              <w:left w:val="nil"/>
              <w:bottom w:val="nil"/>
              <w:right w:val="nil"/>
            </w:tcBorders>
            <w:shd w:val="clear" w:color="auto" w:fill="C00000"/>
            <w:vAlign w:val="center"/>
          </w:tcPr>
          <w:p w:rsidR="009F47B0" w:rsidRPr="00852E48" w:rsidRDefault="009F47B0" w:rsidP="00264389">
            <w:pPr>
              <w:spacing w:line="240" w:lineRule="auto"/>
              <w:jc w:val="center"/>
              <w:rPr>
                <w:rFonts w:ascii="Arial" w:hAnsi="Arial" w:cs="Arial"/>
                <w:b/>
                <w:sz w:val="18"/>
                <w:szCs w:val="18"/>
              </w:rPr>
            </w:pPr>
            <w:r w:rsidRPr="00852E48">
              <w:rPr>
                <w:rFonts w:ascii="Arial" w:hAnsi="Arial" w:cs="Arial"/>
                <w:b/>
                <w:sz w:val="18"/>
                <w:szCs w:val="18"/>
              </w:rPr>
              <w:t>Clasificación Funcional del Gasto (CONAC)</w:t>
            </w:r>
          </w:p>
        </w:tc>
        <w:tc>
          <w:tcPr>
            <w:tcW w:w="5670" w:type="dxa"/>
            <w:gridSpan w:val="5"/>
            <w:tcBorders>
              <w:top w:val="nil"/>
              <w:left w:val="nil"/>
              <w:bottom w:val="nil"/>
              <w:right w:val="nil"/>
            </w:tcBorders>
            <w:shd w:val="clear" w:color="auto" w:fill="C00000"/>
            <w:vAlign w:val="center"/>
          </w:tcPr>
          <w:p w:rsidR="009F47B0" w:rsidRPr="00852E48" w:rsidRDefault="009F47B0" w:rsidP="00264389">
            <w:pPr>
              <w:spacing w:line="240" w:lineRule="auto"/>
              <w:jc w:val="center"/>
              <w:rPr>
                <w:rFonts w:ascii="Arial" w:hAnsi="Arial" w:cs="Arial"/>
                <w:b/>
                <w:sz w:val="18"/>
                <w:szCs w:val="18"/>
              </w:rPr>
            </w:pPr>
            <w:r w:rsidRPr="00852E48">
              <w:rPr>
                <w:rFonts w:ascii="Arial" w:hAnsi="Arial" w:cs="Arial"/>
                <w:b/>
                <w:sz w:val="18"/>
                <w:szCs w:val="18"/>
              </w:rPr>
              <w:t>Plan Estatal de Desarrollo</w:t>
            </w:r>
          </w:p>
        </w:tc>
        <w:tc>
          <w:tcPr>
            <w:tcW w:w="1490" w:type="dxa"/>
            <w:gridSpan w:val="2"/>
            <w:vMerge w:val="restart"/>
            <w:tcBorders>
              <w:top w:val="nil"/>
              <w:left w:val="nil"/>
              <w:bottom w:val="nil"/>
              <w:right w:val="nil"/>
            </w:tcBorders>
            <w:shd w:val="clear" w:color="auto" w:fill="C00000"/>
            <w:vAlign w:val="center"/>
          </w:tcPr>
          <w:p w:rsidR="009F47B0" w:rsidRPr="00852E48" w:rsidRDefault="009F47B0" w:rsidP="00264389">
            <w:pPr>
              <w:spacing w:line="240" w:lineRule="auto"/>
              <w:jc w:val="center"/>
              <w:rPr>
                <w:rFonts w:ascii="Arial" w:hAnsi="Arial" w:cs="Arial"/>
                <w:b/>
                <w:sz w:val="18"/>
                <w:szCs w:val="18"/>
              </w:rPr>
            </w:pPr>
            <w:r w:rsidRPr="00852E48">
              <w:rPr>
                <w:rFonts w:ascii="Arial" w:hAnsi="Arial" w:cs="Arial"/>
                <w:b/>
                <w:sz w:val="18"/>
                <w:szCs w:val="18"/>
              </w:rPr>
              <w:t>Actividad Institucional</w:t>
            </w:r>
          </w:p>
        </w:tc>
      </w:tr>
      <w:tr w:rsidR="009F47B0" w:rsidRPr="00852E48" w:rsidTr="00BC69A5">
        <w:tc>
          <w:tcPr>
            <w:tcW w:w="817" w:type="dxa"/>
            <w:tcBorders>
              <w:top w:val="nil"/>
              <w:left w:val="nil"/>
              <w:bottom w:val="nil"/>
              <w:right w:val="nil"/>
            </w:tcBorders>
            <w:shd w:val="clear" w:color="auto" w:fill="808080"/>
          </w:tcPr>
          <w:p w:rsidR="009F47B0" w:rsidRPr="00852E48" w:rsidRDefault="009F47B0" w:rsidP="00264389">
            <w:pPr>
              <w:spacing w:line="240" w:lineRule="auto"/>
              <w:rPr>
                <w:rFonts w:ascii="Arial" w:hAnsi="Arial" w:cs="Arial"/>
                <w:b/>
                <w:sz w:val="18"/>
                <w:szCs w:val="18"/>
              </w:rPr>
            </w:pPr>
          </w:p>
        </w:tc>
        <w:tc>
          <w:tcPr>
            <w:tcW w:w="1701" w:type="dxa"/>
            <w:gridSpan w:val="2"/>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Modalidad / Programa Presupuestario</w:t>
            </w:r>
          </w:p>
        </w:tc>
        <w:tc>
          <w:tcPr>
            <w:tcW w:w="1134" w:type="dxa"/>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Finalidad</w:t>
            </w:r>
          </w:p>
        </w:tc>
        <w:tc>
          <w:tcPr>
            <w:tcW w:w="1134" w:type="dxa"/>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Función</w:t>
            </w:r>
          </w:p>
        </w:tc>
        <w:tc>
          <w:tcPr>
            <w:tcW w:w="1418" w:type="dxa"/>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Subfunción</w:t>
            </w:r>
          </w:p>
        </w:tc>
        <w:tc>
          <w:tcPr>
            <w:tcW w:w="1276" w:type="dxa"/>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Eje</w:t>
            </w:r>
          </w:p>
        </w:tc>
        <w:tc>
          <w:tcPr>
            <w:tcW w:w="1275" w:type="dxa"/>
            <w:gridSpan w:val="2"/>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Tema</w:t>
            </w:r>
          </w:p>
        </w:tc>
        <w:tc>
          <w:tcPr>
            <w:tcW w:w="1276" w:type="dxa"/>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Objetivo</w:t>
            </w:r>
          </w:p>
        </w:tc>
        <w:tc>
          <w:tcPr>
            <w:tcW w:w="1843" w:type="dxa"/>
            <w:tcBorders>
              <w:top w:val="nil"/>
              <w:left w:val="nil"/>
              <w:bottom w:val="nil"/>
              <w:right w:val="nil"/>
            </w:tcBorders>
            <w:shd w:val="clear" w:color="auto" w:fill="808080"/>
            <w:vAlign w:val="center"/>
          </w:tcPr>
          <w:p w:rsidR="009F47B0" w:rsidRPr="006212B6" w:rsidRDefault="009F47B0" w:rsidP="00264389">
            <w:pPr>
              <w:spacing w:line="240" w:lineRule="auto"/>
              <w:jc w:val="center"/>
              <w:rPr>
                <w:rFonts w:ascii="Arial" w:hAnsi="Arial" w:cs="Arial"/>
                <w:b/>
                <w:color w:val="FFFFFF"/>
                <w:sz w:val="18"/>
                <w:szCs w:val="18"/>
              </w:rPr>
            </w:pPr>
            <w:r w:rsidRPr="006212B6">
              <w:rPr>
                <w:rFonts w:ascii="Arial" w:hAnsi="Arial" w:cs="Arial"/>
                <w:b/>
                <w:color w:val="FFFFFF"/>
                <w:sz w:val="18"/>
                <w:szCs w:val="18"/>
              </w:rPr>
              <w:t>Estrategia</w:t>
            </w:r>
          </w:p>
        </w:tc>
        <w:tc>
          <w:tcPr>
            <w:tcW w:w="1490" w:type="dxa"/>
            <w:gridSpan w:val="2"/>
            <w:vMerge/>
            <w:tcBorders>
              <w:top w:val="nil"/>
              <w:left w:val="nil"/>
              <w:bottom w:val="nil"/>
              <w:right w:val="nil"/>
            </w:tcBorders>
            <w:shd w:val="clear" w:color="auto" w:fill="C00000"/>
          </w:tcPr>
          <w:p w:rsidR="009F47B0" w:rsidRPr="00852E48" w:rsidRDefault="009F47B0" w:rsidP="00264389">
            <w:pPr>
              <w:spacing w:line="240" w:lineRule="auto"/>
              <w:rPr>
                <w:rFonts w:ascii="Arial" w:hAnsi="Arial" w:cs="Arial"/>
                <w:sz w:val="18"/>
                <w:szCs w:val="18"/>
              </w:rPr>
            </w:pPr>
          </w:p>
        </w:tc>
      </w:tr>
      <w:tr w:rsidR="009F47B0" w:rsidRPr="00852E48" w:rsidTr="00BC69A5">
        <w:tc>
          <w:tcPr>
            <w:tcW w:w="13364" w:type="dxa"/>
            <w:gridSpan w:val="13"/>
            <w:tcBorders>
              <w:top w:val="nil"/>
              <w:left w:val="nil"/>
              <w:bottom w:val="nil"/>
              <w:right w:val="nil"/>
            </w:tcBorders>
            <w:shd w:val="clear" w:color="auto" w:fill="AEAAAA"/>
          </w:tcPr>
          <w:p w:rsidR="009F47B0" w:rsidRPr="006212B6" w:rsidRDefault="009F47B0" w:rsidP="00264389">
            <w:pPr>
              <w:spacing w:line="240" w:lineRule="auto"/>
              <w:rPr>
                <w:rFonts w:ascii="Arial" w:hAnsi="Arial" w:cs="Arial"/>
                <w:b/>
                <w:color w:val="FFFFFF"/>
                <w:sz w:val="18"/>
                <w:szCs w:val="18"/>
              </w:rPr>
            </w:pPr>
            <w:r w:rsidRPr="006212B6">
              <w:rPr>
                <w:rFonts w:ascii="Arial" w:hAnsi="Arial" w:cs="Arial"/>
                <w:b/>
                <w:bCs/>
                <w:color w:val="FFFFFF"/>
                <w:sz w:val="18"/>
                <w:szCs w:val="18"/>
              </w:rPr>
              <w:t>Secretaría de Desarrollo Económico</w:t>
            </w:r>
          </w:p>
        </w:tc>
      </w:tr>
      <w:tr w:rsidR="009F47B0" w:rsidRPr="00852E48" w:rsidTr="00BC69A5">
        <w:tc>
          <w:tcPr>
            <w:tcW w:w="817" w:type="dxa"/>
            <w:tcBorders>
              <w:top w:val="nil"/>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F251</w:t>
            </w:r>
          </w:p>
        </w:tc>
        <w:tc>
          <w:tcPr>
            <w:tcW w:w="1560" w:type="dxa"/>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Atracción de Inversión Nacional</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y Extranjera</w:t>
            </w:r>
          </w:p>
        </w:tc>
        <w:tc>
          <w:tcPr>
            <w:tcW w:w="1275" w:type="dxa"/>
            <w:gridSpan w:val="2"/>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 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Laborales en general</w:t>
            </w:r>
          </w:p>
        </w:tc>
        <w:tc>
          <w:tcPr>
            <w:tcW w:w="1418" w:type="dxa"/>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311 Asuntos Económicos</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Fortalecer la economía estatal, con base en un crecimiento y desarrollo económico competitivo, homogéneo y que incentive la diversificación de los sectores productivos.</w:t>
            </w:r>
          </w:p>
        </w:tc>
        <w:tc>
          <w:tcPr>
            <w:tcW w:w="2126" w:type="dxa"/>
            <w:gridSpan w:val="2"/>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3.2 Promover políticas públicas que nos permitan incrementar la inversión nacional y extranjera en el estado.</w:t>
            </w:r>
          </w:p>
        </w:tc>
        <w:tc>
          <w:tcPr>
            <w:tcW w:w="1207" w:type="dxa"/>
            <w:tcBorders>
              <w:top w:val="nil"/>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112 Libre comercio con el exterior e</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Inversión Extranjera.</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F252</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Innovación Empresarial para la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Competitividad de los</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Productos Sinaloenses</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38 Ciencia, Tecnología</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 Innovación</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384 Innovación</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6. Ciencia,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tecnología e</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innovación</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Dinamizar el desarrollo científico, tecnológico y de innovación de los sectores productivo y social para el progreso económico sostenible y bienestar de los sinaloenses.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1.1 Fortalecer el sistema estatal de ciencia, tecnología e innovación y el desarrollo de las capacidades locales.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103 Políticas Públicas que garanticen el Desarrollo Económico del Estado.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113 Política de Desarrollo Empresaria </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y Competitivid</w:t>
            </w:r>
            <w:r w:rsidRPr="00852E48">
              <w:rPr>
                <w:rFonts w:ascii="Arial" w:hAnsi="Arial" w:cs="Arial"/>
                <w:sz w:val="18"/>
                <w:szCs w:val="18"/>
              </w:rPr>
              <w:lastRenderedPageBreak/>
              <w:t>ad.</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lastRenderedPageBreak/>
              <w:t>F253</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Fondo de Apoyo a la Micro,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Pequeña y Mediana Empresa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Sinaloense</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Laborales 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2. Promover el fortalecimiento de las MIPy-MES y el impulso al emprendimiento.</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2.2 Ofrecer mecanismos de financiamiento de fácil acceso, fomentando la conservación y generación de empleos.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2.3 Integrar los productos y servicios de las MIPyMES a las cadenas productivas.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108 Micro, pequeñas y medianas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empresas productivas y competitivas.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113 Política de Desarrollo Empresarial</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Competitividad.</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P254</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Planeación Económica</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Laborales 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Fortalecer la economía estatal, con base en un crecimiento y desarrollo económico competitivo, 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Vincular a los sectores productivos para incrementar la competitividad, la innovación y diversificación de mercados internacionales.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103 Políticas Públicas que garanticen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el Desarrollo Económico del Estado.</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F255</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Sinaloa Emprende</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 xml:space="preserve">Laborales </w:t>
            </w:r>
            <w:r w:rsidRPr="00852E48">
              <w:rPr>
                <w:rFonts w:ascii="Arial" w:hAnsi="Arial" w:cs="Arial"/>
                <w:sz w:val="18"/>
                <w:szCs w:val="18"/>
              </w:rPr>
              <w:lastRenderedPageBreak/>
              <w:t>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próspera </w:t>
            </w:r>
            <w:r w:rsidRPr="00852E48">
              <w:rPr>
                <w:rFonts w:ascii="Arial" w:hAnsi="Arial" w:cs="Arial"/>
                <w:sz w:val="18"/>
                <w:szCs w:val="18"/>
              </w:rPr>
              <w:lastRenderedPageBreak/>
              <w:t>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3. Fortalecer la economía estatal,</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con base en un crecimiento y desarrollo económico competitivo, </w:t>
            </w:r>
            <w:r w:rsidRPr="00852E48">
              <w:rPr>
                <w:rFonts w:ascii="Arial" w:hAnsi="Arial" w:cs="Arial"/>
                <w:sz w:val="18"/>
                <w:szCs w:val="18"/>
              </w:rPr>
              <w:lastRenderedPageBreak/>
              <w:t>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3.1 Vincular a los sectores productivos para incrementar la competitividad, la innovación y diversificación de mercados internacionales.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103 Políticas Públicas que garanticen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el Desarrollo Económico </w:t>
            </w:r>
            <w:r w:rsidRPr="00852E48">
              <w:rPr>
                <w:rFonts w:ascii="Arial" w:hAnsi="Arial" w:cs="Arial"/>
                <w:sz w:val="18"/>
                <w:szCs w:val="18"/>
              </w:rPr>
              <w:lastRenderedPageBreak/>
              <w:t>del Estado.</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lastRenderedPageBreak/>
              <w:t>E256</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Programa Impulso a la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 Regional</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Laborales 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Fortalecer la economía estatal,</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con base en un crecimiento y desarrollo económico competitivo, 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Vincular a los sectores productivos para incrementar la competitividad, la innovación y diversificación de mercados internacionales.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113 Política de Desarrollo Empresarial</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Competitividad.</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S257</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PROSOFT-SINALOA</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38 Ciencia, Tecnología</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 Innovación</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388 Ciencia, Tecnología e</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Innovación</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6. Ciencia,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tecnología e</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innovación</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Dinamizar el desarrollo científico, tecnológico y de innovación de los sectores productivo y social para el progreso económico sostenible y bienestar de los sinaloenses.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1.1 Fortalecer el sistema estatal de ciencia, tecnología e innovación y el desarrollo de las capacidades locales.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103 Políticas Públicas que garanticen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el Desarrollo Económico del Estado.</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E260</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Apoyo al Empleo</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 xml:space="preserve">Laborales </w:t>
            </w:r>
            <w:r w:rsidRPr="00852E48">
              <w:rPr>
                <w:rFonts w:ascii="Arial" w:hAnsi="Arial" w:cs="Arial"/>
                <w:sz w:val="18"/>
                <w:szCs w:val="18"/>
              </w:rPr>
              <w:lastRenderedPageBreak/>
              <w:t>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312 Asuntos Laborales en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próspera </w:t>
            </w:r>
            <w:r w:rsidRPr="00852E48">
              <w:rPr>
                <w:rFonts w:ascii="Arial" w:hAnsi="Arial" w:cs="Arial"/>
                <w:sz w:val="18"/>
                <w:szCs w:val="18"/>
              </w:rPr>
              <w:lastRenderedPageBreak/>
              <w:t>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1. Fortalecer e impulsar el empleo formal y de alto valor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1.1 Desarrollar acciones que detonen la vinculación de capital humano mejor calificado adecuado a la demanda de los sectores productivos.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1.2 Promover la formación de talento humano en sectores económicos de alto valor.</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105 Atender de manera gratuita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personalizada los problemas </w:t>
            </w:r>
            <w:r w:rsidRPr="00852E48">
              <w:rPr>
                <w:rFonts w:ascii="Arial" w:hAnsi="Arial" w:cs="Arial"/>
                <w:sz w:val="18"/>
                <w:szCs w:val="18"/>
              </w:rPr>
              <w:lastRenderedPageBreak/>
              <w:t>de</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desempleo y subempleo en el Estado,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ofreciendo servicio de información,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vinculación y orientación ocupacional,</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así como apoyos económicos o en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especia para capacitación,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autoempleo, movilidad laboral y apoyo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a repatriados.</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lastRenderedPageBreak/>
              <w:t>F261</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Gestión y Promoción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Económica</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 xml:space="preserve">Laborales </w:t>
            </w:r>
            <w:r w:rsidRPr="00852E48">
              <w:rPr>
                <w:rFonts w:ascii="Arial" w:hAnsi="Arial" w:cs="Arial"/>
                <w:sz w:val="18"/>
                <w:szCs w:val="18"/>
              </w:rPr>
              <w:lastRenderedPageBreak/>
              <w:t>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próspera </w:t>
            </w:r>
            <w:r w:rsidRPr="00852E48">
              <w:rPr>
                <w:rFonts w:ascii="Arial" w:hAnsi="Arial" w:cs="Arial"/>
                <w:sz w:val="18"/>
                <w:szCs w:val="18"/>
              </w:rPr>
              <w:lastRenderedPageBreak/>
              <w:t>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 xml:space="preserve">3. Fortalecer la economía estatal, con base en un crecimiento y desarrollo económico competitivo, </w:t>
            </w:r>
            <w:r w:rsidRPr="00852E48">
              <w:rPr>
                <w:rFonts w:ascii="Arial" w:hAnsi="Arial" w:cs="Arial"/>
                <w:sz w:val="18"/>
                <w:szCs w:val="18"/>
              </w:rPr>
              <w:lastRenderedPageBreak/>
              <w:t>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 xml:space="preserve">3.1 Vincular a los sectores productivos para incrementar la competitividad, la innovación y diversificación de mercados </w:t>
            </w:r>
            <w:r w:rsidRPr="00852E48">
              <w:rPr>
                <w:rFonts w:ascii="Arial" w:hAnsi="Arial" w:cs="Arial"/>
                <w:sz w:val="18"/>
                <w:szCs w:val="18"/>
              </w:rPr>
              <w:lastRenderedPageBreak/>
              <w:t>internacionales.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lastRenderedPageBreak/>
              <w:t>103 Políticas Públicas que garanticen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 xml:space="preserve">el Desarrollo </w:t>
            </w:r>
            <w:r w:rsidRPr="00852E48">
              <w:rPr>
                <w:rFonts w:ascii="Arial" w:hAnsi="Arial" w:cs="Arial"/>
                <w:sz w:val="18"/>
                <w:szCs w:val="18"/>
              </w:rPr>
              <w:lastRenderedPageBreak/>
              <w:t>Económico del Estado.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109 Apoyo a los procesos de</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transformación y comercialización de</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bienes y servicios.</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lastRenderedPageBreak/>
              <w:t>E262</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Inteligencia Comercial (CICE)</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Laborales 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Fortalecer la economía estatal, con base en un crecimiento y desarrollo económico competitivo, 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Vincular a los sectores productivos para incrementar la competitividad, la innovación y diversificación de mercados internacionales.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109 Apoyo a los procesos de</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transformación y comercialización de</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bienes y servicios.</w:t>
            </w: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E263</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Fomento a la Inversión Minera</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34 Minería,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Manufacturas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Construcción</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344 Minería ,</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Manufacturas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Construcción</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Fortalecer la economía estatal, con base en un crecimiento y desarrollo económico competitivo, 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3.4 Consolidar al sector minero en el estado.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3.5 Potenciar el sector energético.</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p>
        </w:tc>
      </w:tr>
      <w:tr w:rsidR="009F47B0" w:rsidRPr="00852E48" w:rsidTr="00BC69A5">
        <w:tc>
          <w:tcPr>
            <w:tcW w:w="817" w:type="dxa"/>
            <w:tcBorders>
              <w:top w:val="single" w:sz="4" w:space="0" w:color="auto"/>
              <w:left w:val="nil"/>
              <w:bottom w:val="single" w:sz="4" w:space="0" w:color="auto"/>
              <w:right w:val="nil"/>
            </w:tcBorders>
            <w:shd w:val="clear" w:color="auto" w:fill="auto"/>
          </w:tcPr>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lastRenderedPageBreak/>
              <w:t>P117</w:t>
            </w:r>
          </w:p>
        </w:tc>
        <w:tc>
          <w:tcPr>
            <w:tcW w:w="1560"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Administración Financiera</w:t>
            </w:r>
          </w:p>
        </w:tc>
        <w:tc>
          <w:tcPr>
            <w:tcW w:w="1275"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1134"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Asuntos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Comerciales y</w:t>
            </w:r>
          </w:p>
          <w:p w:rsidR="009F47B0" w:rsidRPr="00852E48" w:rsidRDefault="009F47B0" w:rsidP="00264389">
            <w:pPr>
              <w:spacing w:line="240" w:lineRule="auto"/>
              <w:rPr>
                <w:rFonts w:ascii="Arial" w:hAnsi="Arial" w:cs="Arial"/>
                <w:sz w:val="18"/>
                <w:szCs w:val="18"/>
              </w:rPr>
            </w:pPr>
            <w:r w:rsidRPr="00852E48">
              <w:rPr>
                <w:rFonts w:ascii="Arial" w:hAnsi="Arial" w:cs="Arial"/>
                <w:sz w:val="18"/>
                <w:szCs w:val="18"/>
              </w:rPr>
              <w:t>Laborales en general</w:t>
            </w:r>
          </w:p>
        </w:tc>
        <w:tc>
          <w:tcPr>
            <w:tcW w:w="1418"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311 Asuntos Económicos</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y Comerciales en general</w:t>
            </w:r>
          </w:p>
        </w:tc>
        <w:tc>
          <w:tcPr>
            <w:tcW w:w="1276"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I. Desarrollo</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Económico</w:t>
            </w:r>
          </w:p>
        </w:tc>
        <w:tc>
          <w:tcPr>
            <w:tcW w:w="992"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1. Sinaloa con</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economía</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próspera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competitiva</w:t>
            </w:r>
          </w:p>
        </w:tc>
        <w:tc>
          <w:tcPr>
            <w:tcW w:w="1559"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 Fortalecer la economía estatal, con base en un crecimiento y desarrollo económico competitivo, homogéneo y que incentive la diversificación de los sectores productivos.</w:t>
            </w:r>
          </w:p>
        </w:tc>
        <w:tc>
          <w:tcPr>
            <w:tcW w:w="2126" w:type="dxa"/>
            <w:gridSpan w:val="2"/>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3.1 Vincular a los sectores productivos para incrementar la competitividad, la innovación y diversificación de mercados internacionales.</w:t>
            </w:r>
          </w:p>
        </w:tc>
        <w:tc>
          <w:tcPr>
            <w:tcW w:w="1207" w:type="dxa"/>
            <w:tcBorders>
              <w:top w:val="single" w:sz="4" w:space="0" w:color="auto"/>
              <w:left w:val="nil"/>
              <w:bottom w:val="single" w:sz="4" w:space="0" w:color="auto"/>
              <w:right w:val="nil"/>
            </w:tcBorders>
            <w:shd w:val="clear" w:color="auto" w:fill="auto"/>
          </w:tcPr>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004 Previsiones Salariales y</w:t>
            </w:r>
          </w:p>
          <w:p w:rsidR="009F47B0" w:rsidRPr="00852E48" w:rsidRDefault="009F47B0" w:rsidP="00264389">
            <w:pPr>
              <w:autoSpaceDE w:val="0"/>
              <w:autoSpaceDN w:val="0"/>
              <w:adjustRightInd w:val="0"/>
              <w:spacing w:line="240" w:lineRule="auto"/>
              <w:rPr>
                <w:rFonts w:ascii="Arial" w:hAnsi="Arial" w:cs="Arial"/>
                <w:sz w:val="18"/>
                <w:szCs w:val="18"/>
              </w:rPr>
            </w:pPr>
            <w:r w:rsidRPr="00852E48">
              <w:rPr>
                <w:rFonts w:ascii="Arial" w:hAnsi="Arial" w:cs="Arial"/>
                <w:sz w:val="18"/>
                <w:szCs w:val="18"/>
              </w:rPr>
              <w:t>Económicas</w:t>
            </w:r>
          </w:p>
        </w:tc>
      </w:tr>
    </w:tbl>
    <w:p w:rsidR="009F47B0" w:rsidRPr="00852E48" w:rsidRDefault="009F47B0" w:rsidP="00264389">
      <w:pPr>
        <w:spacing w:line="240" w:lineRule="auto"/>
        <w:rPr>
          <w:rFonts w:ascii="Arial" w:hAnsi="Arial" w:cs="Arial"/>
          <w:sz w:val="18"/>
          <w:szCs w:val="18"/>
        </w:rPr>
      </w:pPr>
    </w:p>
    <w:p w:rsidR="00C63EAD" w:rsidRPr="00852E48" w:rsidRDefault="00C63EAD"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pPr>
    </w:p>
    <w:p w:rsidR="00666694" w:rsidRPr="00852E48" w:rsidRDefault="00666694" w:rsidP="00264389">
      <w:pPr>
        <w:spacing w:after="200" w:line="240" w:lineRule="auto"/>
        <w:jc w:val="both"/>
        <w:rPr>
          <w:rFonts w:ascii="Arial" w:hAnsi="Arial" w:cs="Arial"/>
          <w:b/>
          <w:sz w:val="18"/>
          <w:szCs w:val="18"/>
          <w:lang w:val="es-ES"/>
        </w:rPr>
        <w:sectPr w:rsidR="00666694" w:rsidRPr="00852E48" w:rsidSect="00E62970">
          <w:type w:val="continuous"/>
          <w:pgSz w:w="15840" w:h="12240" w:orient="landscape"/>
          <w:pgMar w:top="1701" w:right="1418" w:bottom="1701" w:left="1418" w:header="709" w:footer="709" w:gutter="0"/>
          <w:cols w:space="708"/>
          <w:docGrid w:linePitch="360"/>
        </w:sectPr>
      </w:pPr>
    </w:p>
    <w:p w:rsidR="00666694" w:rsidRPr="00852E48" w:rsidRDefault="00666694" w:rsidP="00264389">
      <w:pPr>
        <w:numPr>
          <w:ilvl w:val="0"/>
          <w:numId w:val="44"/>
        </w:numPr>
        <w:spacing w:after="200" w:line="240" w:lineRule="auto"/>
        <w:jc w:val="both"/>
        <w:rPr>
          <w:rFonts w:ascii="Arial" w:hAnsi="Arial" w:cs="Arial"/>
          <w:b/>
          <w:sz w:val="18"/>
          <w:szCs w:val="18"/>
          <w:lang w:val="es-ES"/>
        </w:rPr>
      </w:pPr>
      <w:r w:rsidRPr="00852E48">
        <w:rPr>
          <w:rFonts w:ascii="Arial" w:hAnsi="Arial" w:cs="Arial"/>
          <w:b/>
          <w:sz w:val="18"/>
          <w:szCs w:val="18"/>
          <w:lang w:val="es-ES"/>
        </w:rPr>
        <w:lastRenderedPageBreak/>
        <w:t>Mecanismos de seguimiento y evaluación</w:t>
      </w:r>
      <w:r w:rsidR="00C31400" w:rsidRPr="00852E48">
        <w:rPr>
          <w:rFonts w:ascii="Arial" w:hAnsi="Arial" w:cs="Arial"/>
          <w:b/>
          <w:sz w:val="18"/>
          <w:szCs w:val="18"/>
          <w:lang w:val="es-ES"/>
        </w:rPr>
        <w:t xml:space="preserve"> del Programa Sectorial de Desarrollo Económico 2017 – 2021.</w:t>
      </w:r>
    </w:p>
    <w:p w:rsidR="00666694" w:rsidRPr="00852E48" w:rsidRDefault="00666694" w:rsidP="00264389">
      <w:pPr>
        <w:numPr>
          <w:ilvl w:val="0"/>
          <w:numId w:val="43"/>
        </w:numPr>
        <w:spacing w:after="200" w:line="240" w:lineRule="auto"/>
        <w:jc w:val="both"/>
        <w:rPr>
          <w:rFonts w:ascii="Arial" w:hAnsi="Arial" w:cs="Arial"/>
          <w:sz w:val="18"/>
          <w:szCs w:val="18"/>
          <w:lang w:val="es-ES"/>
        </w:rPr>
      </w:pPr>
      <w:r w:rsidRPr="00852E48">
        <w:rPr>
          <w:rFonts w:ascii="Arial" w:hAnsi="Arial" w:cs="Arial"/>
          <w:sz w:val="18"/>
          <w:szCs w:val="18"/>
          <w:lang w:val="es-ES"/>
        </w:rPr>
        <w:t xml:space="preserve">Informe de gobierno anual publicado por el Ejecutivo del Estado y entregado al H. Congreso del Estado. </w:t>
      </w:r>
    </w:p>
    <w:p w:rsidR="00666694" w:rsidRPr="00852E48" w:rsidRDefault="00666694" w:rsidP="00264389">
      <w:pPr>
        <w:numPr>
          <w:ilvl w:val="0"/>
          <w:numId w:val="43"/>
        </w:numPr>
        <w:spacing w:after="200" w:line="240" w:lineRule="auto"/>
        <w:jc w:val="both"/>
        <w:rPr>
          <w:rFonts w:ascii="Arial" w:hAnsi="Arial" w:cs="Arial"/>
          <w:sz w:val="18"/>
          <w:szCs w:val="18"/>
          <w:lang w:val="es-ES"/>
        </w:rPr>
      </w:pPr>
      <w:r w:rsidRPr="00852E48">
        <w:rPr>
          <w:rFonts w:ascii="Arial" w:hAnsi="Arial" w:cs="Arial"/>
          <w:sz w:val="18"/>
          <w:szCs w:val="18"/>
          <w:lang w:val="es-ES"/>
        </w:rPr>
        <w:t>Publicación del seguimiento a las metas del Plan Estatal de Desarrollo 2017 -2021</w:t>
      </w:r>
    </w:p>
    <w:p w:rsidR="00666694" w:rsidRPr="00852E48" w:rsidRDefault="00666694" w:rsidP="00264389">
      <w:pPr>
        <w:numPr>
          <w:ilvl w:val="0"/>
          <w:numId w:val="43"/>
        </w:numPr>
        <w:spacing w:after="200" w:line="240" w:lineRule="auto"/>
        <w:jc w:val="both"/>
        <w:rPr>
          <w:rFonts w:ascii="Arial" w:hAnsi="Arial" w:cs="Arial"/>
          <w:sz w:val="18"/>
          <w:szCs w:val="18"/>
          <w:lang w:val="es-ES"/>
        </w:rPr>
      </w:pPr>
      <w:r w:rsidRPr="00852E48">
        <w:rPr>
          <w:rFonts w:ascii="Arial" w:hAnsi="Arial" w:cs="Arial"/>
          <w:sz w:val="18"/>
          <w:szCs w:val="18"/>
          <w:lang w:val="es-ES"/>
        </w:rPr>
        <w:t>Plan de seguimiento interno de la Secretaría de Economía</w:t>
      </w:r>
    </w:p>
    <w:p w:rsidR="00666694" w:rsidRPr="00852E48" w:rsidRDefault="00666694" w:rsidP="00264389">
      <w:pPr>
        <w:numPr>
          <w:ilvl w:val="0"/>
          <w:numId w:val="43"/>
        </w:numPr>
        <w:spacing w:after="200" w:line="240" w:lineRule="auto"/>
        <w:jc w:val="both"/>
        <w:rPr>
          <w:rFonts w:ascii="Arial" w:hAnsi="Arial" w:cs="Arial"/>
          <w:sz w:val="18"/>
          <w:szCs w:val="18"/>
          <w:lang w:val="es-ES"/>
        </w:rPr>
        <w:sectPr w:rsidR="00666694" w:rsidRPr="00852E48" w:rsidSect="00666694">
          <w:type w:val="continuous"/>
          <w:pgSz w:w="12240" w:h="15840"/>
          <w:pgMar w:top="1418" w:right="1701" w:bottom="1418" w:left="1701" w:header="709" w:footer="709" w:gutter="0"/>
          <w:cols w:space="708"/>
          <w:docGrid w:linePitch="360"/>
        </w:sectPr>
      </w:pPr>
      <w:r w:rsidRPr="00852E48">
        <w:rPr>
          <w:rFonts w:ascii="Arial" w:hAnsi="Arial" w:cs="Arial"/>
          <w:sz w:val="18"/>
          <w:szCs w:val="18"/>
          <w:lang w:val="es-ES"/>
        </w:rPr>
        <w:t>Comparecencias requeridas por el Congreso del Esta</w:t>
      </w:r>
      <w:r w:rsidR="009A3D30">
        <w:rPr>
          <w:rFonts w:ascii="Arial" w:hAnsi="Arial" w:cs="Arial"/>
          <w:sz w:val="18"/>
          <w:szCs w:val="18"/>
          <w:lang w:val="es-ES"/>
        </w:rPr>
        <w:t>do a la Secretaría de Economía.</w:t>
      </w:r>
    </w:p>
    <w:p w:rsidR="00666694" w:rsidRPr="00852E48" w:rsidRDefault="00666694" w:rsidP="00264389">
      <w:pPr>
        <w:spacing w:after="200" w:line="240" w:lineRule="auto"/>
        <w:jc w:val="both"/>
        <w:rPr>
          <w:rFonts w:ascii="Arial" w:hAnsi="Arial" w:cs="Arial"/>
          <w:sz w:val="18"/>
          <w:szCs w:val="18"/>
          <w:lang w:val="es-ES"/>
        </w:rPr>
      </w:pPr>
    </w:p>
    <w:sectPr w:rsidR="00666694" w:rsidRPr="00852E48" w:rsidSect="00666694">
      <w:pgSz w:w="15840" w:h="12240"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D6E" w:rsidRDefault="00837D6E" w:rsidP="00F17B94">
      <w:pPr>
        <w:spacing w:after="0" w:line="240" w:lineRule="auto"/>
      </w:pPr>
      <w:r>
        <w:separator/>
      </w:r>
    </w:p>
  </w:endnote>
  <w:endnote w:type="continuationSeparator" w:id="0">
    <w:p w:rsidR="00837D6E" w:rsidRDefault="00837D6E" w:rsidP="00F1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C2" w:rsidRPr="00925A2B" w:rsidRDefault="007540C2" w:rsidP="00925A2B">
    <w:pPr>
      <w:pStyle w:val="Piedepgina"/>
      <w:jc w:val="center"/>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D6E" w:rsidRDefault="00837D6E" w:rsidP="00F17B94">
      <w:pPr>
        <w:spacing w:after="0" w:line="240" w:lineRule="auto"/>
      </w:pPr>
      <w:r>
        <w:separator/>
      </w:r>
    </w:p>
  </w:footnote>
  <w:footnote w:type="continuationSeparator" w:id="0">
    <w:p w:rsidR="00837D6E" w:rsidRDefault="00837D6E" w:rsidP="00F17B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258"/>
    <w:multiLevelType w:val="hybridMultilevel"/>
    <w:tmpl w:val="5C92C086"/>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8B39D4"/>
    <w:multiLevelType w:val="hybridMultilevel"/>
    <w:tmpl w:val="5F44475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nsid w:val="05A23EA1"/>
    <w:multiLevelType w:val="hybridMultilevel"/>
    <w:tmpl w:val="C7E2DC0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3E4379"/>
    <w:multiLevelType w:val="hybridMultilevel"/>
    <w:tmpl w:val="F0B4DE3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4D20A1"/>
    <w:multiLevelType w:val="hybridMultilevel"/>
    <w:tmpl w:val="CFE89B96"/>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5A22D9"/>
    <w:multiLevelType w:val="hybridMultilevel"/>
    <w:tmpl w:val="17EC182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E7683F"/>
    <w:multiLevelType w:val="hybridMultilevel"/>
    <w:tmpl w:val="E9B8FEEE"/>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BD0AA2"/>
    <w:multiLevelType w:val="hybridMultilevel"/>
    <w:tmpl w:val="1E6EC99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06373B"/>
    <w:multiLevelType w:val="hybridMultilevel"/>
    <w:tmpl w:val="1CFC3EF2"/>
    <w:lvl w:ilvl="0" w:tplc="3A30C8A8">
      <w:start w:val="1"/>
      <w:numFmt w:val="bullet"/>
      <w:lvlText w:val="•"/>
      <w:lvlJc w:val="left"/>
      <w:pPr>
        <w:tabs>
          <w:tab w:val="num" w:pos="720"/>
        </w:tabs>
        <w:ind w:left="720" w:hanging="360"/>
      </w:pPr>
      <w:rPr>
        <w:rFonts w:ascii="Arial" w:hAnsi="Arial" w:hint="default"/>
      </w:rPr>
    </w:lvl>
    <w:lvl w:ilvl="1" w:tplc="66F4060C" w:tentative="1">
      <w:start w:val="1"/>
      <w:numFmt w:val="bullet"/>
      <w:lvlText w:val="•"/>
      <w:lvlJc w:val="left"/>
      <w:pPr>
        <w:tabs>
          <w:tab w:val="num" w:pos="1440"/>
        </w:tabs>
        <w:ind w:left="1440" w:hanging="360"/>
      </w:pPr>
      <w:rPr>
        <w:rFonts w:ascii="Arial" w:hAnsi="Arial" w:hint="default"/>
      </w:rPr>
    </w:lvl>
    <w:lvl w:ilvl="2" w:tplc="6A70AB26" w:tentative="1">
      <w:start w:val="1"/>
      <w:numFmt w:val="bullet"/>
      <w:lvlText w:val="•"/>
      <w:lvlJc w:val="left"/>
      <w:pPr>
        <w:tabs>
          <w:tab w:val="num" w:pos="2160"/>
        </w:tabs>
        <w:ind w:left="2160" w:hanging="360"/>
      </w:pPr>
      <w:rPr>
        <w:rFonts w:ascii="Arial" w:hAnsi="Arial" w:hint="default"/>
      </w:rPr>
    </w:lvl>
    <w:lvl w:ilvl="3" w:tplc="3A960AFA" w:tentative="1">
      <w:start w:val="1"/>
      <w:numFmt w:val="bullet"/>
      <w:lvlText w:val="•"/>
      <w:lvlJc w:val="left"/>
      <w:pPr>
        <w:tabs>
          <w:tab w:val="num" w:pos="2880"/>
        </w:tabs>
        <w:ind w:left="2880" w:hanging="360"/>
      </w:pPr>
      <w:rPr>
        <w:rFonts w:ascii="Arial" w:hAnsi="Arial" w:hint="default"/>
      </w:rPr>
    </w:lvl>
    <w:lvl w:ilvl="4" w:tplc="773CBA68" w:tentative="1">
      <w:start w:val="1"/>
      <w:numFmt w:val="bullet"/>
      <w:lvlText w:val="•"/>
      <w:lvlJc w:val="left"/>
      <w:pPr>
        <w:tabs>
          <w:tab w:val="num" w:pos="3600"/>
        </w:tabs>
        <w:ind w:left="3600" w:hanging="360"/>
      </w:pPr>
      <w:rPr>
        <w:rFonts w:ascii="Arial" w:hAnsi="Arial" w:hint="default"/>
      </w:rPr>
    </w:lvl>
    <w:lvl w:ilvl="5" w:tplc="D32023E8" w:tentative="1">
      <w:start w:val="1"/>
      <w:numFmt w:val="bullet"/>
      <w:lvlText w:val="•"/>
      <w:lvlJc w:val="left"/>
      <w:pPr>
        <w:tabs>
          <w:tab w:val="num" w:pos="4320"/>
        </w:tabs>
        <w:ind w:left="4320" w:hanging="360"/>
      </w:pPr>
      <w:rPr>
        <w:rFonts w:ascii="Arial" w:hAnsi="Arial" w:hint="default"/>
      </w:rPr>
    </w:lvl>
    <w:lvl w:ilvl="6" w:tplc="CAB4FCE4" w:tentative="1">
      <w:start w:val="1"/>
      <w:numFmt w:val="bullet"/>
      <w:lvlText w:val="•"/>
      <w:lvlJc w:val="left"/>
      <w:pPr>
        <w:tabs>
          <w:tab w:val="num" w:pos="5040"/>
        </w:tabs>
        <w:ind w:left="5040" w:hanging="360"/>
      </w:pPr>
      <w:rPr>
        <w:rFonts w:ascii="Arial" w:hAnsi="Arial" w:hint="default"/>
      </w:rPr>
    </w:lvl>
    <w:lvl w:ilvl="7" w:tplc="5FB29784" w:tentative="1">
      <w:start w:val="1"/>
      <w:numFmt w:val="bullet"/>
      <w:lvlText w:val="•"/>
      <w:lvlJc w:val="left"/>
      <w:pPr>
        <w:tabs>
          <w:tab w:val="num" w:pos="5760"/>
        </w:tabs>
        <w:ind w:left="5760" w:hanging="360"/>
      </w:pPr>
      <w:rPr>
        <w:rFonts w:ascii="Arial" w:hAnsi="Arial" w:hint="default"/>
      </w:rPr>
    </w:lvl>
    <w:lvl w:ilvl="8" w:tplc="08D42828" w:tentative="1">
      <w:start w:val="1"/>
      <w:numFmt w:val="bullet"/>
      <w:lvlText w:val="•"/>
      <w:lvlJc w:val="left"/>
      <w:pPr>
        <w:tabs>
          <w:tab w:val="num" w:pos="6480"/>
        </w:tabs>
        <w:ind w:left="6480" w:hanging="360"/>
      </w:pPr>
      <w:rPr>
        <w:rFonts w:ascii="Arial" w:hAnsi="Arial" w:hint="default"/>
      </w:rPr>
    </w:lvl>
  </w:abstractNum>
  <w:abstractNum w:abstractNumId="9">
    <w:nsid w:val="1C7F75BB"/>
    <w:multiLevelType w:val="hybridMultilevel"/>
    <w:tmpl w:val="C78493AC"/>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366F7D"/>
    <w:multiLevelType w:val="hybridMultilevel"/>
    <w:tmpl w:val="AD16A34A"/>
    <w:lvl w:ilvl="0" w:tplc="B5FC0C60">
      <w:start w:val="1"/>
      <w:numFmt w:val="bullet"/>
      <w:lvlText w:val="•"/>
      <w:lvlJc w:val="left"/>
      <w:pPr>
        <w:tabs>
          <w:tab w:val="num" w:pos="720"/>
        </w:tabs>
        <w:ind w:left="720" w:hanging="360"/>
      </w:pPr>
      <w:rPr>
        <w:rFonts w:ascii="Arial" w:hAnsi="Arial" w:hint="default"/>
      </w:rPr>
    </w:lvl>
    <w:lvl w:ilvl="1" w:tplc="1D96518C" w:tentative="1">
      <w:start w:val="1"/>
      <w:numFmt w:val="bullet"/>
      <w:lvlText w:val="•"/>
      <w:lvlJc w:val="left"/>
      <w:pPr>
        <w:tabs>
          <w:tab w:val="num" w:pos="1440"/>
        </w:tabs>
        <w:ind w:left="1440" w:hanging="360"/>
      </w:pPr>
      <w:rPr>
        <w:rFonts w:ascii="Arial" w:hAnsi="Arial" w:hint="default"/>
      </w:rPr>
    </w:lvl>
    <w:lvl w:ilvl="2" w:tplc="FBF4703C" w:tentative="1">
      <w:start w:val="1"/>
      <w:numFmt w:val="bullet"/>
      <w:lvlText w:val="•"/>
      <w:lvlJc w:val="left"/>
      <w:pPr>
        <w:tabs>
          <w:tab w:val="num" w:pos="2160"/>
        </w:tabs>
        <w:ind w:left="2160" w:hanging="360"/>
      </w:pPr>
      <w:rPr>
        <w:rFonts w:ascii="Arial" w:hAnsi="Arial" w:hint="default"/>
      </w:rPr>
    </w:lvl>
    <w:lvl w:ilvl="3" w:tplc="331E71BC" w:tentative="1">
      <w:start w:val="1"/>
      <w:numFmt w:val="bullet"/>
      <w:lvlText w:val="•"/>
      <w:lvlJc w:val="left"/>
      <w:pPr>
        <w:tabs>
          <w:tab w:val="num" w:pos="2880"/>
        </w:tabs>
        <w:ind w:left="2880" w:hanging="360"/>
      </w:pPr>
      <w:rPr>
        <w:rFonts w:ascii="Arial" w:hAnsi="Arial" w:hint="default"/>
      </w:rPr>
    </w:lvl>
    <w:lvl w:ilvl="4" w:tplc="C0D41BCC" w:tentative="1">
      <w:start w:val="1"/>
      <w:numFmt w:val="bullet"/>
      <w:lvlText w:val="•"/>
      <w:lvlJc w:val="left"/>
      <w:pPr>
        <w:tabs>
          <w:tab w:val="num" w:pos="3600"/>
        </w:tabs>
        <w:ind w:left="3600" w:hanging="360"/>
      </w:pPr>
      <w:rPr>
        <w:rFonts w:ascii="Arial" w:hAnsi="Arial" w:hint="default"/>
      </w:rPr>
    </w:lvl>
    <w:lvl w:ilvl="5" w:tplc="B508937C" w:tentative="1">
      <w:start w:val="1"/>
      <w:numFmt w:val="bullet"/>
      <w:lvlText w:val="•"/>
      <w:lvlJc w:val="left"/>
      <w:pPr>
        <w:tabs>
          <w:tab w:val="num" w:pos="4320"/>
        </w:tabs>
        <w:ind w:left="4320" w:hanging="360"/>
      </w:pPr>
      <w:rPr>
        <w:rFonts w:ascii="Arial" w:hAnsi="Arial" w:hint="default"/>
      </w:rPr>
    </w:lvl>
    <w:lvl w:ilvl="6" w:tplc="7494C796" w:tentative="1">
      <w:start w:val="1"/>
      <w:numFmt w:val="bullet"/>
      <w:lvlText w:val="•"/>
      <w:lvlJc w:val="left"/>
      <w:pPr>
        <w:tabs>
          <w:tab w:val="num" w:pos="5040"/>
        </w:tabs>
        <w:ind w:left="5040" w:hanging="360"/>
      </w:pPr>
      <w:rPr>
        <w:rFonts w:ascii="Arial" w:hAnsi="Arial" w:hint="default"/>
      </w:rPr>
    </w:lvl>
    <w:lvl w:ilvl="7" w:tplc="71D44A1C" w:tentative="1">
      <w:start w:val="1"/>
      <w:numFmt w:val="bullet"/>
      <w:lvlText w:val="•"/>
      <w:lvlJc w:val="left"/>
      <w:pPr>
        <w:tabs>
          <w:tab w:val="num" w:pos="5760"/>
        </w:tabs>
        <w:ind w:left="5760" w:hanging="360"/>
      </w:pPr>
      <w:rPr>
        <w:rFonts w:ascii="Arial" w:hAnsi="Arial" w:hint="default"/>
      </w:rPr>
    </w:lvl>
    <w:lvl w:ilvl="8" w:tplc="A3A8E66E" w:tentative="1">
      <w:start w:val="1"/>
      <w:numFmt w:val="bullet"/>
      <w:lvlText w:val="•"/>
      <w:lvlJc w:val="left"/>
      <w:pPr>
        <w:tabs>
          <w:tab w:val="num" w:pos="6480"/>
        </w:tabs>
        <w:ind w:left="6480" w:hanging="360"/>
      </w:pPr>
      <w:rPr>
        <w:rFonts w:ascii="Arial" w:hAnsi="Arial" w:hint="default"/>
      </w:rPr>
    </w:lvl>
  </w:abstractNum>
  <w:abstractNum w:abstractNumId="11">
    <w:nsid w:val="20727448"/>
    <w:multiLevelType w:val="hybridMultilevel"/>
    <w:tmpl w:val="773EF0D4"/>
    <w:lvl w:ilvl="0" w:tplc="9260DD6C">
      <w:start w:val="1"/>
      <w:numFmt w:val="bullet"/>
      <w:lvlText w:val=""/>
      <w:lvlJc w:val="left"/>
      <w:pPr>
        <w:tabs>
          <w:tab w:val="num" w:pos="720"/>
        </w:tabs>
        <w:ind w:left="720" w:hanging="360"/>
      </w:pPr>
      <w:rPr>
        <w:rFonts w:ascii="Wingdings" w:hAnsi="Wingdings" w:hint="default"/>
      </w:rPr>
    </w:lvl>
    <w:lvl w:ilvl="1" w:tplc="F6B6655C" w:tentative="1">
      <w:start w:val="1"/>
      <w:numFmt w:val="bullet"/>
      <w:lvlText w:val=""/>
      <w:lvlJc w:val="left"/>
      <w:pPr>
        <w:tabs>
          <w:tab w:val="num" w:pos="1440"/>
        </w:tabs>
        <w:ind w:left="1440" w:hanging="360"/>
      </w:pPr>
      <w:rPr>
        <w:rFonts w:ascii="Wingdings" w:hAnsi="Wingdings" w:hint="default"/>
      </w:rPr>
    </w:lvl>
    <w:lvl w:ilvl="2" w:tplc="D5F0F19E" w:tentative="1">
      <w:start w:val="1"/>
      <w:numFmt w:val="bullet"/>
      <w:lvlText w:val=""/>
      <w:lvlJc w:val="left"/>
      <w:pPr>
        <w:tabs>
          <w:tab w:val="num" w:pos="2160"/>
        </w:tabs>
        <w:ind w:left="2160" w:hanging="360"/>
      </w:pPr>
      <w:rPr>
        <w:rFonts w:ascii="Wingdings" w:hAnsi="Wingdings" w:hint="default"/>
      </w:rPr>
    </w:lvl>
    <w:lvl w:ilvl="3" w:tplc="EA3A44E6" w:tentative="1">
      <w:start w:val="1"/>
      <w:numFmt w:val="bullet"/>
      <w:lvlText w:val=""/>
      <w:lvlJc w:val="left"/>
      <w:pPr>
        <w:tabs>
          <w:tab w:val="num" w:pos="2880"/>
        </w:tabs>
        <w:ind w:left="2880" w:hanging="360"/>
      </w:pPr>
      <w:rPr>
        <w:rFonts w:ascii="Wingdings" w:hAnsi="Wingdings" w:hint="default"/>
      </w:rPr>
    </w:lvl>
    <w:lvl w:ilvl="4" w:tplc="79F2C7AC" w:tentative="1">
      <w:start w:val="1"/>
      <w:numFmt w:val="bullet"/>
      <w:lvlText w:val=""/>
      <w:lvlJc w:val="left"/>
      <w:pPr>
        <w:tabs>
          <w:tab w:val="num" w:pos="3600"/>
        </w:tabs>
        <w:ind w:left="3600" w:hanging="360"/>
      </w:pPr>
      <w:rPr>
        <w:rFonts w:ascii="Wingdings" w:hAnsi="Wingdings" w:hint="default"/>
      </w:rPr>
    </w:lvl>
    <w:lvl w:ilvl="5" w:tplc="9438CB4E" w:tentative="1">
      <w:start w:val="1"/>
      <w:numFmt w:val="bullet"/>
      <w:lvlText w:val=""/>
      <w:lvlJc w:val="left"/>
      <w:pPr>
        <w:tabs>
          <w:tab w:val="num" w:pos="4320"/>
        </w:tabs>
        <w:ind w:left="4320" w:hanging="360"/>
      </w:pPr>
      <w:rPr>
        <w:rFonts w:ascii="Wingdings" w:hAnsi="Wingdings" w:hint="default"/>
      </w:rPr>
    </w:lvl>
    <w:lvl w:ilvl="6" w:tplc="FBCEB904" w:tentative="1">
      <w:start w:val="1"/>
      <w:numFmt w:val="bullet"/>
      <w:lvlText w:val=""/>
      <w:lvlJc w:val="left"/>
      <w:pPr>
        <w:tabs>
          <w:tab w:val="num" w:pos="5040"/>
        </w:tabs>
        <w:ind w:left="5040" w:hanging="360"/>
      </w:pPr>
      <w:rPr>
        <w:rFonts w:ascii="Wingdings" w:hAnsi="Wingdings" w:hint="default"/>
      </w:rPr>
    </w:lvl>
    <w:lvl w:ilvl="7" w:tplc="590203C6" w:tentative="1">
      <w:start w:val="1"/>
      <w:numFmt w:val="bullet"/>
      <w:lvlText w:val=""/>
      <w:lvlJc w:val="left"/>
      <w:pPr>
        <w:tabs>
          <w:tab w:val="num" w:pos="5760"/>
        </w:tabs>
        <w:ind w:left="5760" w:hanging="360"/>
      </w:pPr>
      <w:rPr>
        <w:rFonts w:ascii="Wingdings" w:hAnsi="Wingdings" w:hint="default"/>
      </w:rPr>
    </w:lvl>
    <w:lvl w:ilvl="8" w:tplc="01D8302A" w:tentative="1">
      <w:start w:val="1"/>
      <w:numFmt w:val="bullet"/>
      <w:lvlText w:val=""/>
      <w:lvlJc w:val="left"/>
      <w:pPr>
        <w:tabs>
          <w:tab w:val="num" w:pos="6480"/>
        </w:tabs>
        <w:ind w:left="6480" w:hanging="360"/>
      </w:pPr>
      <w:rPr>
        <w:rFonts w:ascii="Wingdings" w:hAnsi="Wingdings" w:hint="default"/>
      </w:rPr>
    </w:lvl>
  </w:abstractNum>
  <w:abstractNum w:abstractNumId="12">
    <w:nsid w:val="211971C2"/>
    <w:multiLevelType w:val="hybridMultilevel"/>
    <w:tmpl w:val="D818B9F2"/>
    <w:lvl w:ilvl="0" w:tplc="31E44CC6">
      <w:start w:val="1"/>
      <w:numFmt w:val="bullet"/>
      <w:lvlText w:val="•"/>
      <w:lvlJc w:val="left"/>
      <w:pPr>
        <w:tabs>
          <w:tab w:val="num" w:pos="720"/>
        </w:tabs>
        <w:ind w:left="720" w:hanging="360"/>
      </w:pPr>
      <w:rPr>
        <w:rFonts w:ascii="Arial" w:hAnsi="Arial" w:hint="default"/>
      </w:rPr>
    </w:lvl>
    <w:lvl w:ilvl="1" w:tplc="A7DE9DF8" w:tentative="1">
      <w:start w:val="1"/>
      <w:numFmt w:val="bullet"/>
      <w:lvlText w:val="•"/>
      <w:lvlJc w:val="left"/>
      <w:pPr>
        <w:tabs>
          <w:tab w:val="num" w:pos="1440"/>
        </w:tabs>
        <w:ind w:left="1440" w:hanging="360"/>
      </w:pPr>
      <w:rPr>
        <w:rFonts w:ascii="Arial" w:hAnsi="Arial" w:hint="default"/>
      </w:rPr>
    </w:lvl>
    <w:lvl w:ilvl="2" w:tplc="D8B2C360" w:tentative="1">
      <w:start w:val="1"/>
      <w:numFmt w:val="bullet"/>
      <w:lvlText w:val="•"/>
      <w:lvlJc w:val="left"/>
      <w:pPr>
        <w:tabs>
          <w:tab w:val="num" w:pos="2160"/>
        </w:tabs>
        <w:ind w:left="2160" w:hanging="360"/>
      </w:pPr>
      <w:rPr>
        <w:rFonts w:ascii="Arial" w:hAnsi="Arial" w:hint="default"/>
      </w:rPr>
    </w:lvl>
    <w:lvl w:ilvl="3" w:tplc="B184CC74" w:tentative="1">
      <w:start w:val="1"/>
      <w:numFmt w:val="bullet"/>
      <w:lvlText w:val="•"/>
      <w:lvlJc w:val="left"/>
      <w:pPr>
        <w:tabs>
          <w:tab w:val="num" w:pos="2880"/>
        </w:tabs>
        <w:ind w:left="2880" w:hanging="360"/>
      </w:pPr>
      <w:rPr>
        <w:rFonts w:ascii="Arial" w:hAnsi="Arial" w:hint="default"/>
      </w:rPr>
    </w:lvl>
    <w:lvl w:ilvl="4" w:tplc="F3B2A856" w:tentative="1">
      <w:start w:val="1"/>
      <w:numFmt w:val="bullet"/>
      <w:lvlText w:val="•"/>
      <w:lvlJc w:val="left"/>
      <w:pPr>
        <w:tabs>
          <w:tab w:val="num" w:pos="3600"/>
        </w:tabs>
        <w:ind w:left="3600" w:hanging="360"/>
      </w:pPr>
      <w:rPr>
        <w:rFonts w:ascii="Arial" w:hAnsi="Arial" w:hint="default"/>
      </w:rPr>
    </w:lvl>
    <w:lvl w:ilvl="5" w:tplc="9300F006" w:tentative="1">
      <w:start w:val="1"/>
      <w:numFmt w:val="bullet"/>
      <w:lvlText w:val="•"/>
      <w:lvlJc w:val="left"/>
      <w:pPr>
        <w:tabs>
          <w:tab w:val="num" w:pos="4320"/>
        </w:tabs>
        <w:ind w:left="4320" w:hanging="360"/>
      </w:pPr>
      <w:rPr>
        <w:rFonts w:ascii="Arial" w:hAnsi="Arial" w:hint="default"/>
      </w:rPr>
    </w:lvl>
    <w:lvl w:ilvl="6" w:tplc="968270D2" w:tentative="1">
      <w:start w:val="1"/>
      <w:numFmt w:val="bullet"/>
      <w:lvlText w:val="•"/>
      <w:lvlJc w:val="left"/>
      <w:pPr>
        <w:tabs>
          <w:tab w:val="num" w:pos="5040"/>
        </w:tabs>
        <w:ind w:left="5040" w:hanging="360"/>
      </w:pPr>
      <w:rPr>
        <w:rFonts w:ascii="Arial" w:hAnsi="Arial" w:hint="default"/>
      </w:rPr>
    </w:lvl>
    <w:lvl w:ilvl="7" w:tplc="BB16AB4E" w:tentative="1">
      <w:start w:val="1"/>
      <w:numFmt w:val="bullet"/>
      <w:lvlText w:val="•"/>
      <w:lvlJc w:val="left"/>
      <w:pPr>
        <w:tabs>
          <w:tab w:val="num" w:pos="5760"/>
        </w:tabs>
        <w:ind w:left="5760" w:hanging="360"/>
      </w:pPr>
      <w:rPr>
        <w:rFonts w:ascii="Arial" w:hAnsi="Arial" w:hint="default"/>
      </w:rPr>
    </w:lvl>
    <w:lvl w:ilvl="8" w:tplc="64DCD480" w:tentative="1">
      <w:start w:val="1"/>
      <w:numFmt w:val="bullet"/>
      <w:lvlText w:val="•"/>
      <w:lvlJc w:val="left"/>
      <w:pPr>
        <w:tabs>
          <w:tab w:val="num" w:pos="6480"/>
        </w:tabs>
        <w:ind w:left="6480" w:hanging="360"/>
      </w:pPr>
      <w:rPr>
        <w:rFonts w:ascii="Arial" w:hAnsi="Arial" w:hint="default"/>
      </w:rPr>
    </w:lvl>
  </w:abstractNum>
  <w:abstractNum w:abstractNumId="13">
    <w:nsid w:val="22930FF6"/>
    <w:multiLevelType w:val="hybridMultilevel"/>
    <w:tmpl w:val="04DCBB7A"/>
    <w:lvl w:ilvl="0" w:tplc="EFF8A6E8">
      <w:start w:val="1"/>
      <w:numFmt w:val="bullet"/>
      <w:lvlText w:val="•"/>
      <w:lvlJc w:val="left"/>
      <w:pPr>
        <w:tabs>
          <w:tab w:val="num" w:pos="720"/>
        </w:tabs>
        <w:ind w:left="720" w:hanging="360"/>
      </w:pPr>
      <w:rPr>
        <w:rFonts w:ascii="Arial" w:hAnsi="Arial" w:hint="default"/>
      </w:rPr>
    </w:lvl>
    <w:lvl w:ilvl="1" w:tplc="92A40B60" w:tentative="1">
      <w:start w:val="1"/>
      <w:numFmt w:val="bullet"/>
      <w:lvlText w:val="•"/>
      <w:lvlJc w:val="left"/>
      <w:pPr>
        <w:tabs>
          <w:tab w:val="num" w:pos="1440"/>
        </w:tabs>
        <w:ind w:left="1440" w:hanging="360"/>
      </w:pPr>
      <w:rPr>
        <w:rFonts w:ascii="Arial" w:hAnsi="Arial" w:hint="default"/>
      </w:rPr>
    </w:lvl>
    <w:lvl w:ilvl="2" w:tplc="D362EEF4" w:tentative="1">
      <w:start w:val="1"/>
      <w:numFmt w:val="bullet"/>
      <w:lvlText w:val="•"/>
      <w:lvlJc w:val="left"/>
      <w:pPr>
        <w:tabs>
          <w:tab w:val="num" w:pos="2160"/>
        </w:tabs>
        <w:ind w:left="2160" w:hanging="360"/>
      </w:pPr>
      <w:rPr>
        <w:rFonts w:ascii="Arial" w:hAnsi="Arial" w:hint="default"/>
      </w:rPr>
    </w:lvl>
    <w:lvl w:ilvl="3" w:tplc="BDF26CFC" w:tentative="1">
      <w:start w:val="1"/>
      <w:numFmt w:val="bullet"/>
      <w:lvlText w:val="•"/>
      <w:lvlJc w:val="left"/>
      <w:pPr>
        <w:tabs>
          <w:tab w:val="num" w:pos="2880"/>
        </w:tabs>
        <w:ind w:left="2880" w:hanging="360"/>
      </w:pPr>
      <w:rPr>
        <w:rFonts w:ascii="Arial" w:hAnsi="Arial" w:hint="default"/>
      </w:rPr>
    </w:lvl>
    <w:lvl w:ilvl="4" w:tplc="7DA6E0CA" w:tentative="1">
      <w:start w:val="1"/>
      <w:numFmt w:val="bullet"/>
      <w:lvlText w:val="•"/>
      <w:lvlJc w:val="left"/>
      <w:pPr>
        <w:tabs>
          <w:tab w:val="num" w:pos="3600"/>
        </w:tabs>
        <w:ind w:left="3600" w:hanging="360"/>
      </w:pPr>
      <w:rPr>
        <w:rFonts w:ascii="Arial" w:hAnsi="Arial" w:hint="default"/>
      </w:rPr>
    </w:lvl>
    <w:lvl w:ilvl="5" w:tplc="3D3EDA1C" w:tentative="1">
      <w:start w:val="1"/>
      <w:numFmt w:val="bullet"/>
      <w:lvlText w:val="•"/>
      <w:lvlJc w:val="left"/>
      <w:pPr>
        <w:tabs>
          <w:tab w:val="num" w:pos="4320"/>
        </w:tabs>
        <w:ind w:left="4320" w:hanging="360"/>
      </w:pPr>
      <w:rPr>
        <w:rFonts w:ascii="Arial" w:hAnsi="Arial" w:hint="default"/>
      </w:rPr>
    </w:lvl>
    <w:lvl w:ilvl="6" w:tplc="0EB48FA8" w:tentative="1">
      <w:start w:val="1"/>
      <w:numFmt w:val="bullet"/>
      <w:lvlText w:val="•"/>
      <w:lvlJc w:val="left"/>
      <w:pPr>
        <w:tabs>
          <w:tab w:val="num" w:pos="5040"/>
        </w:tabs>
        <w:ind w:left="5040" w:hanging="360"/>
      </w:pPr>
      <w:rPr>
        <w:rFonts w:ascii="Arial" w:hAnsi="Arial" w:hint="default"/>
      </w:rPr>
    </w:lvl>
    <w:lvl w:ilvl="7" w:tplc="813C4BF2" w:tentative="1">
      <w:start w:val="1"/>
      <w:numFmt w:val="bullet"/>
      <w:lvlText w:val="•"/>
      <w:lvlJc w:val="left"/>
      <w:pPr>
        <w:tabs>
          <w:tab w:val="num" w:pos="5760"/>
        </w:tabs>
        <w:ind w:left="5760" w:hanging="360"/>
      </w:pPr>
      <w:rPr>
        <w:rFonts w:ascii="Arial" w:hAnsi="Arial" w:hint="default"/>
      </w:rPr>
    </w:lvl>
    <w:lvl w:ilvl="8" w:tplc="E68886A6" w:tentative="1">
      <w:start w:val="1"/>
      <w:numFmt w:val="bullet"/>
      <w:lvlText w:val="•"/>
      <w:lvlJc w:val="left"/>
      <w:pPr>
        <w:tabs>
          <w:tab w:val="num" w:pos="6480"/>
        </w:tabs>
        <w:ind w:left="6480" w:hanging="360"/>
      </w:pPr>
      <w:rPr>
        <w:rFonts w:ascii="Arial" w:hAnsi="Arial" w:hint="default"/>
      </w:rPr>
    </w:lvl>
  </w:abstractNum>
  <w:abstractNum w:abstractNumId="14">
    <w:nsid w:val="23A81FEA"/>
    <w:multiLevelType w:val="hybridMultilevel"/>
    <w:tmpl w:val="0466072E"/>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E82311"/>
    <w:multiLevelType w:val="hybridMultilevel"/>
    <w:tmpl w:val="EEEA186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E61819"/>
    <w:multiLevelType w:val="hybridMultilevel"/>
    <w:tmpl w:val="1772C8B2"/>
    <w:lvl w:ilvl="0" w:tplc="262CCDB4">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6008F0"/>
    <w:multiLevelType w:val="hybridMultilevel"/>
    <w:tmpl w:val="C9E6127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FB728EA"/>
    <w:multiLevelType w:val="hybridMultilevel"/>
    <w:tmpl w:val="6B342DA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8223D8"/>
    <w:multiLevelType w:val="hybridMultilevel"/>
    <w:tmpl w:val="8CCABCC0"/>
    <w:lvl w:ilvl="0" w:tplc="9F00368E">
      <w:start w:val="1"/>
      <w:numFmt w:val="bullet"/>
      <w:lvlText w:val=""/>
      <w:lvlJc w:val="left"/>
      <w:pPr>
        <w:tabs>
          <w:tab w:val="num" w:pos="720"/>
        </w:tabs>
        <w:ind w:left="720" w:hanging="360"/>
      </w:pPr>
      <w:rPr>
        <w:rFonts w:ascii="Wingdings" w:hAnsi="Wingdings" w:hint="default"/>
      </w:rPr>
    </w:lvl>
    <w:lvl w:ilvl="1" w:tplc="5F0485E2" w:tentative="1">
      <w:start w:val="1"/>
      <w:numFmt w:val="bullet"/>
      <w:lvlText w:val=""/>
      <w:lvlJc w:val="left"/>
      <w:pPr>
        <w:tabs>
          <w:tab w:val="num" w:pos="1440"/>
        </w:tabs>
        <w:ind w:left="1440" w:hanging="360"/>
      </w:pPr>
      <w:rPr>
        <w:rFonts w:ascii="Wingdings" w:hAnsi="Wingdings" w:hint="default"/>
      </w:rPr>
    </w:lvl>
    <w:lvl w:ilvl="2" w:tplc="9B524A1C" w:tentative="1">
      <w:start w:val="1"/>
      <w:numFmt w:val="bullet"/>
      <w:lvlText w:val=""/>
      <w:lvlJc w:val="left"/>
      <w:pPr>
        <w:tabs>
          <w:tab w:val="num" w:pos="2160"/>
        </w:tabs>
        <w:ind w:left="2160" w:hanging="360"/>
      </w:pPr>
      <w:rPr>
        <w:rFonts w:ascii="Wingdings" w:hAnsi="Wingdings" w:hint="default"/>
      </w:rPr>
    </w:lvl>
    <w:lvl w:ilvl="3" w:tplc="705AB7CC" w:tentative="1">
      <w:start w:val="1"/>
      <w:numFmt w:val="bullet"/>
      <w:lvlText w:val=""/>
      <w:lvlJc w:val="left"/>
      <w:pPr>
        <w:tabs>
          <w:tab w:val="num" w:pos="2880"/>
        </w:tabs>
        <w:ind w:left="2880" w:hanging="360"/>
      </w:pPr>
      <w:rPr>
        <w:rFonts w:ascii="Wingdings" w:hAnsi="Wingdings" w:hint="default"/>
      </w:rPr>
    </w:lvl>
    <w:lvl w:ilvl="4" w:tplc="BBFEAD90" w:tentative="1">
      <w:start w:val="1"/>
      <w:numFmt w:val="bullet"/>
      <w:lvlText w:val=""/>
      <w:lvlJc w:val="left"/>
      <w:pPr>
        <w:tabs>
          <w:tab w:val="num" w:pos="3600"/>
        </w:tabs>
        <w:ind w:left="3600" w:hanging="360"/>
      </w:pPr>
      <w:rPr>
        <w:rFonts w:ascii="Wingdings" w:hAnsi="Wingdings" w:hint="default"/>
      </w:rPr>
    </w:lvl>
    <w:lvl w:ilvl="5" w:tplc="FB5ED52E" w:tentative="1">
      <w:start w:val="1"/>
      <w:numFmt w:val="bullet"/>
      <w:lvlText w:val=""/>
      <w:lvlJc w:val="left"/>
      <w:pPr>
        <w:tabs>
          <w:tab w:val="num" w:pos="4320"/>
        </w:tabs>
        <w:ind w:left="4320" w:hanging="360"/>
      </w:pPr>
      <w:rPr>
        <w:rFonts w:ascii="Wingdings" w:hAnsi="Wingdings" w:hint="default"/>
      </w:rPr>
    </w:lvl>
    <w:lvl w:ilvl="6" w:tplc="D898EF96" w:tentative="1">
      <w:start w:val="1"/>
      <w:numFmt w:val="bullet"/>
      <w:lvlText w:val=""/>
      <w:lvlJc w:val="left"/>
      <w:pPr>
        <w:tabs>
          <w:tab w:val="num" w:pos="5040"/>
        </w:tabs>
        <w:ind w:left="5040" w:hanging="360"/>
      </w:pPr>
      <w:rPr>
        <w:rFonts w:ascii="Wingdings" w:hAnsi="Wingdings" w:hint="default"/>
      </w:rPr>
    </w:lvl>
    <w:lvl w:ilvl="7" w:tplc="F236A4E8" w:tentative="1">
      <w:start w:val="1"/>
      <w:numFmt w:val="bullet"/>
      <w:lvlText w:val=""/>
      <w:lvlJc w:val="left"/>
      <w:pPr>
        <w:tabs>
          <w:tab w:val="num" w:pos="5760"/>
        </w:tabs>
        <w:ind w:left="5760" w:hanging="360"/>
      </w:pPr>
      <w:rPr>
        <w:rFonts w:ascii="Wingdings" w:hAnsi="Wingdings" w:hint="default"/>
      </w:rPr>
    </w:lvl>
    <w:lvl w:ilvl="8" w:tplc="CAEC5504" w:tentative="1">
      <w:start w:val="1"/>
      <w:numFmt w:val="bullet"/>
      <w:lvlText w:val=""/>
      <w:lvlJc w:val="left"/>
      <w:pPr>
        <w:tabs>
          <w:tab w:val="num" w:pos="6480"/>
        </w:tabs>
        <w:ind w:left="6480" w:hanging="360"/>
      </w:pPr>
      <w:rPr>
        <w:rFonts w:ascii="Wingdings" w:hAnsi="Wingdings" w:hint="default"/>
      </w:rPr>
    </w:lvl>
  </w:abstractNum>
  <w:abstractNum w:abstractNumId="20">
    <w:nsid w:val="313C0260"/>
    <w:multiLevelType w:val="multilevel"/>
    <w:tmpl w:val="73560410"/>
    <w:lvl w:ilvl="0">
      <w:start w:val="5"/>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nsid w:val="369C372E"/>
    <w:multiLevelType w:val="hybridMultilevel"/>
    <w:tmpl w:val="44701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7C07923"/>
    <w:multiLevelType w:val="hybridMultilevel"/>
    <w:tmpl w:val="6AC6BAEA"/>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503232"/>
    <w:multiLevelType w:val="hybridMultilevel"/>
    <w:tmpl w:val="BADE5E2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7472DA"/>
    <w:multiLevelType w:val="hybridMultilevel"/>
    <w:tmpl w:val="C366C352"/>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58C3CB9"/>
    <w:multiLevelType w:val="hybridMultilevel"/>
    <w:tmpl w:val="67CA5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B7B0046"/>
    <w:multiLevelType w:val="hybridMultilevel"/>
    <w:tmpl w:val="37FC1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BD0339B"/>
    <w:multiLevelType w:val="hybridMultilevel"/>
    <w:tmpl w:val="EBB4037E"/>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8437F0"/>
    <w:multiLevelType w:val="hybridMultilevel"/>
    <w:tmpl w:val="645CBB6E"/>
    <w:lvl w:ilvl="0" w:tplc="DD7C7ED8">
      <w:start w:val="1"/>
      <w:numFmt w:val="bullet"/>
      <w:lvlText w:val="•"/>
      <w:lvlJc w:val="left"/>
      <w:pPr>
        <w:tabs>
          <w:tab w:val="num" w:pos="720"/>
        </w:tabs>
        <w:ind w:left="720" w:hanging="360"/>
      </w:pPr>
      <w:rPr>
        <w:rFonts w:ascii="Arial" w:hAnsi="Arial" w:hint="default"/>
      </w:rPr>
    </w:lvl>
    <w:lvl w:ilvl="1" w:tplc="C346D48E" w:tentative="1">
      <w:start w:val="1"/>
      <w:numFmt w:val="bullet"/>
      <w:lvlText w:val="•"/>
      <w:lvlJc w:val="left"/>
      <w:pPr>
        <w:tabs>
          <w:tab w:val="num" w:pos="1440"/>
        </w:tabs>
        <w:ind w:left="1440" w:hanging="360"/>
      </w:pPr>
      <w:rPr>
        <w:rFonts w:ascii="Arial" w:hAnsi="Arial" w:hint="default"/>
      </w:rPr>
    </w:lvl>
    <w:lvl w:ilvl="2" w:tplc="00EA4C7E" w:tentative="1">
      <w:start w:val="1"/>
      <w:numFmt w:val="bullet"/>
      <w:lvlText w:val="•"/>
      <w:lvlJc w:val="left"/>
      <w:pPr>
        <w:tabs>
          <w:tab w:val="num" w:pos="2160"/>
        </w:tabs>
        <w:ind w:left="2160" w:hanging="360"/>
      </w:pPr>
      <w:rPr>
        <w:rFonts w:ascii="Arial" w:hAnsi="Arial" w:hint="default"/>
      </w:rPr>
    </w:lvl>
    <w:lvl w:ilvl="3" w:tplc="F98642FC" w:tentative="1">
      <w:start w:val="1"/>
      <w:numFmt w:val="bullet"/>
      <w:lvlText w:val="•"/>
      <w:lvlJc w:val="left"/>
      <w:pPr>
        <w:tabs>
          <w:tab w:val="num" w:pos="2880"/>
        </w:tabs>
        <w:ind w:left="2880" w:hanging="360"/>
      </w:pPr>
      <w:rPr>
        <w:rFonts w:ascii="Arial" w:hAnsi="Arial" w:hint="default"/>
      </w:rPr>
    </w:lvl>
    <w:lvl w:ilvl="4" w:tplc="16CA97C2" w:tentative="1">
      <w:start w:val="1"/>
      <w:numFmt w:val="bullet"/>
      <w:lvlText w:val="•"/>
      <w:lvlJc w:val="left"/>
      <w:pPr>
        <w:tabs>
          <w:tab w:val="num" w:pos="3600"/>
        </w:tabs>
        <w:ind w:left="3600" w:hanging="360"/>
      </w:pPr>
      <w:rPr>
        <w:rFonts w:ascii="Arial" w:hAnsi="Arial" w:hint="default"/>
      </w:rPr>
    </w:lvl>
    <w:lvl w:ilvl="5" w:tplc="55D09908" w:tentative="1">
      <w:start w:val="1"/>
      <w:numFmt w:val="bullet"/>
      <w:lvlText w:val="•"/>
      <w:lvlJc w:val="left"/>
      <w:pPr>
        <w:tabs>
          <w:tab w:val="num" w:pos="4320"/>
        </w:tabs>
        <w:ind w:left="4320" w:hanging="360"/>
      </w:pPr>
      <w:rPr>
        <w:rFonts w:ascii="Arial" w:hAnsi="Arial" w:hint="default"/>
      </w:rPr>
    </w:lvl>
    <w:lvl w:ilvl="6" w:tplc="729E85FE" w:tentative="1">
      <w:start w:val="1"/>
      <w:numFmt w:val="bullet"/>
      <w:lvlText w:val="•"/>
      <w:lvlJc w:val="left"/>
      <w:pPr>
        <w:tabs>
          <w:tab w:val="num" w:pos="5040"/>
        </w:tabs>
        <w:ind w:left="5040" w:hanging="360"/>
      </w:pPr>
      <w:rPr>
        <w:rFonts w:ascii="Arial" w:hAnsi="Arial" w:hint="default"/>
      </w:rPr>
    </w:lvl>
    <w:lvl w:ilvl="7" w:tplc="DB54E4B4" w:tentative="1">
      <w:start w:val="1"/>
      <w:numFmt w:val="bullet"/>
      <w:lvlText w:val="•"/>
      <w:lvlJc w:val="left"/>
      <w:pPr>
        <w:tabs>
          <w:tab w:val="num" w:pos="5760"/>
        </w:tabs>
        <w:ind w:left="5760" w:hanging="360"/>
      </w:pPr>
      <w:rPr>
        <w:rFonts w:ascii="Arial" w:hAnsi="Arial" w:hint="default"/>
      </w:rPr>
    </w:lvl>
    <w:lvl w:ilvl="8" w:tplc="68E448F6" w:tentative="1">
      <w:start w:val="1"/>
      <w:numFmt w:val="bullet"/>
      <w:lvlText w:val="•"/>
      <w:lvlJc w:val="left"/>
      <w:pPr>
        <w:tabs>
          <w:tab w:val="num" w:pos="6480"/>
        </w:tabs>
        <w:ind w:left="6480" w:hanging="360"/>
      </w:pPr>
      <w:rPr>
        <w:rFonts w:ascii="Arial" w:hAnsi="Arial" w:hint="default"/>
      </w:rPr>
    </w:lvl>
  </w:abstractNum>
  <w:abstractNum w:abstractNumId="29">
    <w:nsid w:val="50BD3B08"/>
    <w:multiLevelType w:val="hybridMultilevel"/>
    <w:tmpl w:val="BEB47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272123"/>
    <w:multiLevelType w:val="hybridMultilevel"/>
    <w:tmpl w:val="FD28767C"/>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587618"/>
    <w:multiLevelType w:val="hybridMultilevel"/>
    <w:tmpl w:val="7746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95D192A"/>
    <w:multiLevelType w:val="hybridMultilevel"/>
    <w:tmpl w:val="0A72F3FE"/>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4F00EC"/>
    <w:multiLevelType w:val="hybridMultilevel"/>
    <w:tmpl w:val="864A6084"/>
    <w:lvl w:ilvl="0" w:tplc="A18ACFC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DAB21E4"/>
    <w:multiLevelType w:val="hybridMultilevel"/>
    <w:tmpl w:val="9E7A5276"/>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DAC59D7"/>
    <w:multiLevelType w:val="hybridMultilevel"/>
    <w:tmpl w:val="8C180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E35596E"/>
    <w:multiLevelType w:val="hybridMultilevel"/>
    <w:tmpl w:val="57B8B43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7">
    <w:nsid w:val="69401756"/>
    <w:multiLevelType w:val="hybridMultilevel"/>
    <w:tmpl w:val="019C3484"/>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A1F66DB"/>
    <w:multiLevelType w:val="multilevel"/>
    <w:tmpl w:val="0EA8BDF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E9106D9"/>
    <w:multiLevelType w:val="hybridMultilevel"/>
    <w:tmpl w:val="D0E69BEA"/>
    <w:lvl w:ilvl="0" w:tplc="F5DED7D2">
      <w:start w:val="1"/>
      <w:numFmt w:val="bullet"/>
      <w:lvlText w:val=""/>
      <w:lvlJc w:val="left"/>
      <w:pPr>
        <w:tabs>
          <w:tab w:val="num" w:pos="720"/>
        </w:tabs>
        <w:ind w:left="720" w:hanging="360"/>
      </w:pPr>
      <w:rPr>
        <w:rFonts w:ascii="Wingdings" w:hAnsi="Wingdings" w:hint="default"/>
      </w:rPr>
    </w:lvl>
    <w:lvl w:ilvl="1" w:tplc="176AA3D0" w:tentative="1">
      <w:start w:val="1"/>
      <w:numFmt w:val="bullet"/>
      <w:lvlText w:val=""/>
      <w:lvlJc w:val="left"/>
      <w:pPr>
        <w:tabs>
          <w:tab w:val="num" w:pos="1440"/>
        </w:tabs>
        <w:ind w:left="1440" w:hanging="360"/>
      </w:pPr>
      <w:rPr>
        <w:rFonts w:ascii="Wingdings" w:hAnsi="Wingdings" w:hint="default"/>
      </w:rPr>
    </w:lvl>
    <w:lvl w:ilvl="2" w:tplc="0CC66CD0" w:tentative="1">
      <w:start w:val="1"/>
      <w:numFmt w:val="bullet"/>
      <w:lvlText w:val=""/>
      <w:lvlJc w:val="left"/>
      <w:pPr>
        <w:tabs>
          <w:tab w:val="num" w:pos="2160"/>
        </w:tabs>
        <w:ind w:left="2160" w:hanging="360"/>
      </w:pPr>
      <w:rPr>
        <w:rFonts w:ascii="Wingdings" w:hAnsi="Wingdings" w:hint="default"/>
      </w:rPr>
    </w:lvl>
    <w:lvl w:ilvl="3" w:tplc="BFA6E012" w:tentative="1">
      <w:start w:val="1"/>
      <w:numFmt w:val="bullet"/>
      <w:lvlText w:val=""/>
      <w:lvlJc w:val="left"/>
      <w:pPr>
        <w:tabs>
          <w:tab w:val="num" w:pos="2880"/>
        </w:tabs>
        <w:ind w:left="2880" w:hanging="360"/>
      </w:pPr>
      <w:rPr>
        <w:rFonts w:ascii="Wingdings" w:hAnsi="Wingdings" w:hint="default"/>
      </w:rPr>
    </w:lvl>
    <w:lvl w:ilvl="4" w:tplc="C34827C6" w:tentative="1">
      <w:start w:val="1"/>
      <w:numFmt w:val="bullet"/>
      <w:lvlText w:val=""/>
      <w:lvlJc w:val="left"/>
      <w:pPr>
        <w:tabs>
          <w:tab w:val="num" w:pos="3600"/>
        </w:tabs>
        <w:ind w:left="3600" w:hanging="360"/>
      </w:pPr>
      <w:rPr>
        <w:rFonts w:ascii="Wingdings" w:hAnsi="Wingdings" w:hint="default"/>
      </w:rPr>
    </w:lvl>
    <w:lvl w:ilvl="5" w:tplc="206A0AA0" w:tentative="1">
      <w:start w:val="1"/>
      <w:numFmt w:val="bullet"/>
      <w:lvlText w:val=""/>
      <w:lvlJc w:val="left"/>
      <w:pPr>
        <w:tabs>
          <w:tab w:val="num" w:pos="4320"/>
        </w:tabs>
        <w:ind w:left="4320" w:hanging="360"/>
      </w:pPr>
      <w:rPr>
        <w:rFonts w:ascii="Wingdings" w:hAnsi="Wingdings" w:hint="default"/>
      </w:rPr>
    </w:lvl>
    <w:lvl w:ilvl="6" w:tplc="E1727D3E" w:tentative="1">
      <w:start w:val="1"/>
      <w:numFmt w:val="bullet"/>
      <w:lvlText w:val=""/>
      <w:lvlJc w:val="left"/>
      <w:pPr>
        <w:tabs>
          <w:tab w:val="num" w:pos="5040"/>
        </w:tabs>
        <w:ind w:left="5040" w:hanging="360"/>
      </w:pPr>
      <w:rPr>
        <w:rFonts w:ascii="Wingdings" w:hAnsi="Wingdings" w:hint="default"/>
      </w:rPr>
    </w:lvl>
    <w:lvl w:ilvl="7" w:tplc="3FC86488" w:tentative="1">
      <w:start w:val="1"/>
      <w:numFmt w:val="bullet"/>
      <w:lvlText w:val=""/>
      <w:lvlJc w:val="left"/>
      <w:pPr>
        <w:tabs>
          <w:tab w:val="num" w:pos="5760"/>
        </w:tabs>
        <w:ind w:left="5760" w:hanging="360"/>
      </w:pPr>
      <w:rPr>
        <w:rFonts w:ascii="Wingdings" w:hAnsi="Wingdings" w:hint="default"/>
      </w:rPr>
    </w:lvl>
    <w:lvl w:ilvl="8" w:tplc="0FE893A2" w:tentative="1">
      <w:start w:val="1"/>
      <w:numFmt w:val="bullet"/>
      <w:lvlText w:val=""/>
      <w:lvlJc w:val="left"/>
      <w:pPr>
        <w:tabs>
          <w:tab w:val="num" w:pos="6480"/>
        </w:tabs>
        <w:ind w:left="6480" w:hanging="360"/>
      </w:pPr>
      <w:rPr>
        <w:rFonts w:ascii="Wingdings" w:hAnsi="Wingdings" w:hint="default"/>
      </w:rPr>
    </w:lvl>
  </w:abstractNum>
  <w:abstractNum w:abstractNumId="40">
    <w:nsid w:val="6EC07B7B"/>
    <w:multiLevelType w:val="hybridMultilevel"/>
    <w:tmpl w:val="BEECFB9E"/>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FF97E4D"/>
    <w:multiLevelType w:val="hybridMultilevel"/>
    <w:tmpl w:val="88D4A1AE"/>
    <w:lvl w:ilvl="0" w:tplc="46F0CD6E">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3304EBC"/>
    <w:multiLevelType w:val="hybridMultilevel"/>
    <w:tmpl w:val="87289D62"/>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4ED763C"/>
    <w:multiLevelType w:val="hybridMultilevel"/>
    <w:tmpl w:val="76D2B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5A87391"/>
    <w:multiLevelType w:val="hybridMultilevel"/>
    <w:tmpl w:val="B4E657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5">
    <w:nsid w:val="75D25068"/>
    <w:multiLevelType w:val="hybridMultilevel"/>
    <w:tmpl w:val="C8EE06D2"/>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78737BE"/>
    <w:multiLevelType w:val="hybridMultilevel"/>
    <w:tmpl w:val="7BD4EDD6"/>
    <w:lvl w:ilvl="0" w:tplc="18C0BE48">
      <w:start w:val="1"/>
      <w:numFmt w:val="bullet"/>
      <w:lvlText w:val=""/>
      <w:lvlJc w:val="left"/>
      <w:pPr>
        <w:ind w:left="720"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39"/>
  </w:num>
  <w:num w:numId="4">
    <w:abstractNumId w:val="11"/>
  </w:num>
  <w:num w:numId="5">
    <w:abstractNumId w:val="3"/>
  </w:num>
  <w:num w:numId="6">
    <w:abstractNumId w:val="4"/>
  </w:num>
  <w:num w:numId="7">
    <w:abstractNumId w:val="40"/>
  </w:num>
  <w:num w:numId="8">
    <w:abstractNumId w:val="19"/>
  </w:num>
  <w:num w:numId="9">
    <w:abstractNumId w:val="22"/>
  </w:num>
  <w:num w:numId="10">
    <w:abstractNumId w:val="5"/>
  </w:num>
  <w:num w:numId="11">
    <w:abstractNumId w:val="18"/>
  </w:num>
  <w:num w:numId="12">
    <w:abstractNumId w:val="42"/>
  </w:num>
  <w:num w:numId="13">
    <w:abstractNumId w:val="15"/>
  </w:num>
  <w:num w:numId="14">
    <w:abstractNumId w:val="6"/>
  </w:num>
  <w:num w:numId="15">
    <w:abstractNumId w:val="24"/>
  </w:num>
  <w:num w:numId="16">
    <w:abstractNumId w:val="27"/>
  </w:num>
  <w:num w:numId="17">
    <w:abstractNumId w:val="9"/>
  </w:num>
  <w:num w:numId="18">
    <w:abstractNumId w:val="30"/>
  </w:num>
  <w:num w:numId="19">
    <w:abstractNumId w:val="0"/>
  </w:num>
  <w:num w:numId="20">
    <w:abstractNumId w:val="14"/>
  </w:num>
  <w:num w:numId="21">
    <w:abstractNumId w:val="45"/>
  </w:num>
  <w:num w:numId="22">
    <w:abstractNumId w:val="46"/>
  </w:num>
  <w:num w:numId="23">
    <w:abstractNumId w:val="34"/>
  </w:num>
  <w:num w:numId="24">
    <w:abstractNumId w:val="37"/>
  </w:num>
  <w:num w:numId="25">
    <w:abstractNumId w:val="32"/>
  </w:num>
  <w:num w:numId="26">
    <w:abstractNumId w:val="2"/>
  </w:num>
  <w:num w:numId="27">
    <w:abstractNumId w:val="7"/>
  </w:num>
  <w:num w:numId="28">
    <w:abstractNumId w:val="25"/>
  </w:num>
  <w:num w:numId="29">
    <w:abstractNumId w:val="21"/>
  </w:num>
  <w:num w:numId="30">
    <w:abstractNumId w:val="43"/>
  </w:num>
  <w:num w:numId="31">
    <w:abstractNumId w:val="35"/>
  </w:num>
  <w:num w:numId="32">
    <w:abstractNumId w:val="26"/>
  </w:num>
  <w:num w:numId="33">
    <w:abstractNumId w:val="23"/>
  </w:num>
  <w:num w:numId="34">
    <w:abstractNumId w:val="28"/>
  </w:num>
  <w:num w:numId="35">
    <w:abstractNumId w:val="13"/>
  </w:num>
  <w:num w:numId="36">
    <w:abstractNumId w:val="8"/>
  </w:num>
  <w:num w:numId="37">
    <w:abstractNumId w:val="44"/>
  </w:num>
  <w:num w:numId="38">
    <w:abstractNumId w:val="12"/>
  </w:num>
  <w:num w:numId="39">
    <w:abstractNumId w:val="41"/>
  </w:num>
  <w:num w:numId="40">
    <w:abstractNumId w:val="10"/>
  </w:num>
  <w:num w:numId="41">
    <w:abstractNumId w:val="1"/>
  </w:num>
  <w:num w:numId="42">
    <w:abstractNumId w:val="36"/>
  </w:num>
  <w:num w:numId="43">
    <w:abstractNumId w:val="29"/>
  </w:num>
  <w:num w:numId="44">
    <w:abstractNumId w:val="38"/>
  </w:num>
  <w:num w:numId="45">
    <w:abstractNumId w:val="20"/>
  </w:num>
  <w:num w:numId="46">
    <w:abstractNumId w:val="16"/>
  </w:num>
  <w:num w:numId="47">
    <w:abstractNumId w:val="3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F4E92"/>
    <w:rsid w:val="0000678D"/>
    <w:rsid w:val="00007F56"/>
    <w:rsid w:val="00011724"/>
    <w:rsid w:val="00011917"/>
    <w:rsid w:val="00017301"/>
    <w:rsid w:val="0002057F"/>
    <w:rsid w:val="00020A40"/>
    <w:rsid w:val="0002248B"/>
    <w:rsid w:val="00023B1D"/>
    <w:rsid w:val="0002640E"/>
    <w:rsid w:val="00027596"/>
    <w:rsid w:val="00031272"/>
    <w:rsid w:val="000326C7"/>
    <w:rsid w:val="00040BB3"/>
    <w:rsid w:val="00047052"/>
    <w:rsid w:val="0004713E"/>
    <w:rsid w:val="00055A7B"/>
    <w:rsid w:val="00055F15"/>
    <w:rsid w:val="00077E6C"/>
    <w:rsid w:val="0008187A"/>
    <w:rsid w:val="00082946"/>
    <w:rsid w:val="0009130A"/>
    <w:rsid w:val="00092036"/>
    <w:rsid w:val="000923CF"/>
    <w:rsid w:val="00096BEC"/>
    <w:rsid w:val="000A4C83"/>
    <w:rsid w:val="000A5453"/>
    <w:rsid w:val="000B7E39"/>
    <w:rsid w:val="000C1C91"/>
    <w:rsid w:val="000D30D2"/>
    <w:rsid w:val="000D35FE"/>
    <w:rsid w:val="000D666F"/>
    <w:rsid w:val="000D7592"/>
    <w:rsid w:val="000D7FBB"/>
    <w:rsid w:val="000E21A4"/>
    <w:rsid w:val="000E7C93"/>
    <w:rsid w:val="000F13C6"/>
    <w:rsid w:val="000F166D"/>
    <w:rsid w:val="000F78C7"/>
    <w:rsid w:val="00103A41"/>
    <w:rsid w:val="00112299"/>
    <w:rsid w:val="0011322F"/>
    <w:rsid w:val="001135E7"/>
    <w:rsid w:val="0011528C"/>
    <w:rsid w:val="00115C0A"/>
    <w:rsid w:val="00117402"/>
    <w:rsid w:val="00126F57"/>
    <w:rsid w:val="001273F7"/>
    <w:rsid w:val="00132AF4"/>
    <w:rsid w:val="001406B1"/>
    <w:rsid w:val="001421BF"/>
    <w:rsid w:val="0015057E"/>
    <w:rsid w:val="00165C8E"/>
    <w:rsid w:val="00176C22"/>
    <w:rsid w:val="001955FB"/>
    <w:rsid w:val="00197482"/>
    <w:rsid w:val="001A0E24"/>
    <w:rsid w:val="001A566B"/>
    <w:rsid w:val="001A7599"/>
    <w:rsid w:val="001B33C5"/>
    <w:rsid w:val="001B4777"/>
    <w:rsid w:val="001C1DFE"/>
    <w:rsid w:val="001C557B"/>
    <w:rsid w:val="001D197F"/>
    <w:rsid w:val="001D4D45"/>
    <w:rsid w:val="001F0A62"/>
    <w:rsid w:val="001F0D10"/>
    <w:rsid w:val="001F4E92"/>
    <w:rsid w:val="002070E9"/>
    <w:rsid w:val="00212DC5"/>
    <w:rsid w:val="002137E6"/>
    <w:rsid w:val="002173DF"/>
    <w:rsid w:val="0022580C"/>
    <w:rsid w:val="00227446"/>
    <w:rsid w:val="00231E15"/>
    <w:rsid w:val="002337C0"/>
    <w:rsid w:val="00246F04"/>
    <w:rsid w:val="002470DA"/>
    <w:rsid w:val="00250F76"/>
    <w:rsid w:val="00264389"/>
    <w:rsid w:val="00271F93"/>
    <w:rsid w:val="0027359A"/>
    <w:rsid w:val="002750CB"/>
    <w:rsid w:val="00281944"/>
    <w:rsid w:val="002849EA"/>
    <w:rsid w:val="00286660"/>
    <w:rsid w:val="002873B6"/>
    <w:rsid w:val="0029055C"/>
    <w:rsid w:val="00294370"/>
    <w:rsid w:val="00297FFA"/>
    <w:rsid w:val="002A1888"/>
    <w:rsid w:val="002A61A4"/>
    <w:rsid w:val="002A634E"/>
    <w:rsid w:val="002B2127"/>
    <w:rsid w:val="002B2482"/>
    <w:rsid w:val="002B2B17"/>
    <w:rsid w:val="002C0498"/>
    <w:rsid w:val="002C04A4"/>
    <w:rsid w:val="002C1709"/>
    <w:rsid w:val="002C18EF"/>
    <w:rsid w:val="002C200C"/>
    <w:rsid w:val="002C21D6"/>
    <w:rsid w:val="002D787C"/>
    <w:rsid w:val="002E4B74"/>
    <w:rsid w:val="002E5D81"/>
    <w:rsid w:val="002F0403"/>
    <w:rsid w:val="002F0A64"/>
    <w:rsid w:val="002F1A6B"/>
    <w:rsid w:val="002F5DE5"/>
    <w:rsid w:val="002F5E3C"/>
    <w:rsid w:val="00304B56"/>
    <w:rsid w:val="003060EB"/>
    <w:rsid w:val="00311E36"/>
    <w:rsid w:val="00313C58"/>
    <w:rsid w:val="00317076"/>
    <w:rsid w:val="0033578F"/>
    <w:rsid w:val="00337A27"/>
    <w:rsid w:val="003405A8"/>
    <w:rsid w:val="003410E1"/>
    <w:rsid w:val="0037148B"/>
    <w:rsid w:val="00380CB5"/>
    <w:rsid w:val="003A00C2"/>
    <w:rsid w:val="003B192B"/>
    <w:rsid w:val="003B5F4E"/>
    <w:rsid w:val="003D2078"/>
    <w:rsid w:val="003D3ABB"/>
    <w:rsid w:val="003E04F3"/>
    <w:rsid w:val="003E0BBB"/>
    <w:rsid w:val="003E2637"/>
    <w:rsid w:val="00403985"/>
    <w:rsid w:val="00404D35"/>
    <w:rsid w:val="004108D1"/>
    <w:rsid w:val="004142A9"/>
    <w:rsid w:val="00426A9B"/>
    <w:rsid w:val="00432C4E"/>
    <w:rsid w:val="00433A8D"/>
    <w:rsid w:val="00435E68"/>
    <w:rsid w:val="00436538"/>
    <w:rsid w:val="0043741A"/>
    <w:rsid w:val="0044720F"/>
    <w:rsid w:val="00447A85"/>
    <w:rsid w:val="0045115E"/>
    <w:rsid w:val="004578A9"/>
    <w:rsid w:val="0046418D"/>
    <w:rsid w:val="00464361"/>
    <w:rsid w:val="0046452F"/>
    <w:rsid w:val="004735AE"/>
    <w:rsid w:val="00485CFF"/>
    <w:rsid w:val="00494748"/>
    <w:rsid w:val="00495E63"/>
    <w:rsid w:val="0049753B"/>
    <w:rsid w:val="004A0B9D"/>
    <w:rsid w:val="004A1E3F"/>
    <w:rsid w:val="004A273A"/>
    <w:rsid w:val="004A2A64"/>
    <w:rsid w:val="004A340E"/>
    <w:rsid w:val="004B1B76"/>
    <w:rsid w:val="004B21A6"/>
    <w:rsid w:val="004C275D"/>
    <w:rsid w:val="004C32EB"/>
    <w:rsid w:val="004C543A"/>
    <w:rsid w:val="004C7E85"/>
    <w:rsid w:val="004D0D52"/>
    <w:rsid w:val="004D52A9"/>
    <w:rsid w:val="004F02E2"/>
    <w:rsid w:val="004F2B1A"/>
    <w:rsid w:val="004F406B"/>
    <w:rsid w:val="004F5F38"/>
    <w:rsid w:val="00501894"/>
    <w:rsid w:val="00506D73"/>
    <w:rsid w:val="00512E85"/>
    <w:rsid w:val="0051768F"/>
    <w:rsid w:val="005243BB"/>
    <w:rsid w:val="0053062D"/>
    <w:rsid w:val="00533BF8"/>
    <w:rsid w:val="00535311"/>
    <w:rsid w:val="00553D12"/>
    <w:rsid w:val="00556EC4"/>
    <w:rsid w:val="005608AC"/>
    <w:rsid w:val="00565B80"/>
    <w:rsid w:val="00565EBB"/>
    <w:rsid w:val="005767EF"/>
    <w:rsid w:val="005830E2"/>
    <w:rsid w:val="00585C55"/>
    <w:rsid w:val="00587D6F"/>
    <w:rsid w:val="0059576B"/>
    <w:rsid w:val="005A1CCC"/>
    <w:rsid w:val="005A4DF2"/>
    <w:rsid w:val="005B3478"/>
    <w:rsid w:val="005B42E0"/>
    <w:rsid w:val="005B770A"/>
    <w:rsid w:val="005C0817"/>
    <w:rsid w:val="005C3211"/>
    <w:rsid w:val="005E25BF"/>
    <w:rsid w:val="005E5A15"/>
    <w:rsid w:val="005F00C7"/>
    <w:rsid w:val="005F2A30"/>
    <w:rsid w:val="005F437F"/>
    <w:rsid w:val="00602761"/>
    <w:rsid w:val="006139C7"/>
    <w:rsid w:val="0061403A"/>
    <w:rsid w:val="006212B6"/>
    <w:rsid w:val="00631144"/>
    <w:rsid w:val="00635EDE"/>
    <w:rsid w:val="00640165"/>
    <w:rsid w:val="006445E8"/>
    <w:rsid w:val="00645AAE"/>
    <w:rsid w:val="006478E8"/>
    <w:rsid w:val="0065021D"/>
    <w:rsid w:val="006503EA"/>
    <w:rsid w:val="0065419D"/>
    <w:rsid w:val="00655E5F"/>
    <w:rsid w:val="006570C6"/>
    <w:rsid w:val="00661C2E"/>
    <w:rsid w:val="00664D77"/>
    <w:rsid w:val="0066535E"/>
    <w:rsid w:val="00666694"/>
    <w:rsid w:val="0067386B"/>
    <w:rsid w:val="006739A5"/>
    <w:rsid w:val="00685953"/>
    <w:rsid w:val="00686375"/>
    <w:rsid w:val="00686A23"/>
    <w:rsid w:val="00692DDD"/>
    <w:rsid w:val="006957A3"/>
    <w:rsid w:val="00695924"/>
    <w:rsid w:val="00697574"/>
    <w:rsid w:val="006A5B2B"/>
    <w:rsid w:val="006A74E3"/>
    <w:rsid w:val="006B5E0A"/>
    <w:rsid w:val="006D0D70"/>
    <w:rsid w:val="006D6A7E"/>
    <w:rsid w:val="006D731E"/>
    <w:rsid w:val="006D7AAA"/>
    <w:rsid w:val="006E07B4"/>
    <w:rsid w:val="006E18F6"/>
    <w:rsid w:val="006E307E"/>
    <w:rsid w:val="006F7DC2"/>
    <w:rsid w:val="007041E8"/>
    <w:rsid w:val="00710E71"/>
    <w:rsid w:val="00713C12"/>
    <w:rsid w:val="00715D10"/>
    <w:rsid w:val="00715F96"/>
    <w:rsid w:val="00720525"/>
    <w:rsid w:val="00720FB6"/>
    <w:rsid w:val="00721213"/>
    <w:rsid w:val="00723D6D"/>
    <w:rsid w:val="00732FAE"/>
    <w:rsid w:val="00733F6B"/>
    <w:rsid w:val="007441DD"/>
    <w:rsid w:val="00745A63"/>
    <w:rsid w:val="00747E94"/>
    <w:rsid w:val="007540C2"/>
    <w:rsid w:val="00755542"/>
    <w:rsid w:val="00757CF2"/>
    <w:rsid w:val="00763F33"/>
    <w:rsid w:val="00770C87"/>
    <w:rsid w:val="00775DC2"/>
    <w:rsid w:val="00775FF5"/>
    <w:rsid w:val="00785DCB"/>
    <w:rsid w:val="0078799F"/>
    <w:rsid w:val="007972B6"/>
    <w:rsid w:val="007A2263"/>
    <w:rsid w:val="007A2CED"/>
    <w:rsid w:val="007A2D23"/>
    <w:rsid w:val="007B1120"/>
    <w:rsid w:val="007B23D3"/>
    <w:rsid w:val="007B33B2"/>
    <w:rsid w:val="007C2617"/>
    <w:rsid w:val="007C7055"/>
    <w:rsid w:val="007D22E9"/>
    <w:rsid w:val="007D5005"/>
    <w:rsid w:val="007E4BD8"/>
    <w:rsid w:val="007E7D96"/>
    <w:rsid w:val="007F08C6"/>
    <w:rsid w:val="008040D0"/>
    <w:rsid w:val="00805B3E"/>
    <w:rsid w:val="00815410"/>
    <w:rsid w:val="00815D53"/>
    <w:rsid w:val="008161E6"/>
    <w:rsid w:val="0081745B"/>
    <w:rsid w:val="0082012F"/>
    <w:rsid w:val="00826581"/>
    <w:rsid w:val="00826B68"/>
    <w:rsid w:val="00831936"/>
    <w:rsid w:val="008331FF"/>
    <w:rsid w:val="00834E50"/>
    <w:rsid w:val="00835227"/>
    <w:rsid w:val="00837D6E"/>
    <w:rsid w:val="00844899"/>
    <w:rsid w:val="0084666A"/>
    <w:rsid w:val="00846681"/>
    <w:rsid w:val="00852E48"/>
    <w:rsid w:val="00854067"/>
    <w:rsid w:val="0085533A"/>
    <w:rsid w:val="008570E9"/>
    <w:rsid w:val="008679D4"/>
    <w:rsid w:val="00870ED1"/>
    <w:rsid w:val="00873057"/>
    <w:rsid w:val="0087527E"/>
    <w:rsid w:val="00892DEC"/>
    <w:rsid w:val="00893CBE"/>
    <w:rsid w:val="008A43DE"/>
    <w:rsid w:val="008A4E0F"/>
    <w:rsid w:val="008A6366"/>
    <w:rsid w:val="008C0857"/>
    <w:rsid w:val="008D3677"/>
    <w:rsid w:val="008E0FEA"/>
    <w:rsid w:val="008E1FF1"/>
    <w:rsid w:val="008E2129"/>
    <w:rsid w:val="008E415C"/>
    <w:rsid w:val="008F386A"/>
    <w:rsid w:val="008F5CF5"/>
    <w:rsid w:val="00900CB8"/>
    <w:rsid w:val="00905242"/>
    <w:rsid w:val="0090716F"/>
    <w:rsid w:val="00913932"/>
    <w:rsid w:val="00914493"/>
    <w:rsid w:val="00915673"/>
    <w:rsid w:val="00921BE3"/>
    <w:rsid w:val="00925A2B"/>
    <w:rsid w:val="00935BB6"/>
    <w:rsid w:val="0093650B"/>
    <w:rsid w:val="009419AD"/>
    <w:rsid w:val="00941CFF"/>
    <w:rsid w:val="0094439D"/>
    <w:rsid w:val="00944622"/>
    <w:rsid w:val="00945807"/>
    <w:rsid w:val="00947B7A"/>
    <w:rsid w:val="009540CA"/>
    <w:rsid w:val="00954222"/>
    <w:rsid w:val="009555B0"/>
    <w:rsid w:val="00960797"/>
    <w:rsid w:val="00960D1C"/>
    <w:rsid w:val="00962D97"/>
    <w:rsid w:val="00965E85"/>
    <w:rsid w:val="0096696B"/>
    <w:rsid w:val="0097776E"/>
    <w:rsid w:val="009834B6"/>
    <w:rsid w:val="00983602"/>
    <w:rsid w:val="009856BF"/>
    <w:rsid w:val="00991A3B"/>
    <w:rsid w:val="00991D5F"/>
    <w:rsid w:val="00991F35"/>
    <w:rsid w:val="00992074"/>
    <w:rsid w:val="009A2E33"/>
    <w:rsid w:val="009A3D30"/>
    <w:rsid w:val="009A530B"/>
    <w:rsid w:val="009A5993"/>
    <w:rsid w:val="009A60B2"/>
    <w:rsid w:val="009B2CB1"/>
    <w:rsid w:val="009C375C"/>
    <w:rsid w:val="009C4AF3"/>
    <w:rsid w:val="009D135C"/>
    <w:rsid w:val="009D2F66"/>
    <w:rsid w:val="009E192B"/>
    <w:rsid w:val="009E5228"/>
    <w:rsid w:val="009F3A53"/>
    <w:rsid w:val="009F47B0"/>
    <w:rsid w:val="009F5FCD"/>
    <w:rsid w:val="00A00A76"/>
    <w:rsid w:val="00A052CC"/>
    <w:rsid w:val="00A15F79"/>
    <w:rsid w:val="00A222D7"/>
    <w:rsid w:val="00A27AF5"/>
    <w:rsid w:val="00A27CA1"/>
    <w:rsid w:val="00A36915"/>
    <w:rsid w:val="00A43E5B"/>
    <w:rsid w:val="00A46707"/>
    <w:rsid w:val="00A47AF9"/>
    <w:rsid w:val="00A53CCB"/>
    <w:rsid w:val="00A56AB5"/>
    <w:rsid w:val="00A671C7"/>
    <w:rsid w:val="00A72AF2"/>
    <w:rsid w:val="00A7389A"/>
    <w:rsid w:val="00A75DA0"/>
    <w:rsid w:val="00A80D67"/>
    <w:rsid w:val="00A839A3"/>
    <w:rsid w:val="00A83AD4"/>
    <w:rsid w:val="00A8722F"/>
    <w:rsid w:val="00A9467A"/>
    <w:rsid w:val="00A97F19"/>
    <w:rsid w:val="00AA115A"/>
    <w:rsid w:val="00AB2B79"/>
    <w:rsid w:val="00AB500E"/>
    <w:rsid w:val="00AB6ED6"/>
    <w:rsid w:val="00AB7A7B"/>
    <w:rsid w:val="00AC2C2F"/>
    <w:rsid w:val="00AD2E3B"/>
    <w:rsid w:val="00AD3914"/>
    <w:rsid w:val="00AD3D10"/>
    <w:rsid w:val="00AE174A"/>
    <w:rsid w:val="00AE37A6"/>
    <w:rsid w:val="00AE4060"/>
    <w:rsid w:val="00AE47B9"/>
    <w:rsid w:val="00AF3CB3"/>
    <w:rsid w:val="00B00DC7"/>
    <w:rsid w:val="00B031E3"/>
    <w:rsid w:val="00B10DD5"/>
    <w:rsid w:val="00B12858"/>
    <w:rsid w:val="00B12D35"/>
    <w:rsid w:val="00B15BC9"/>
    <w:rsid w:val="00B16DD9"/>
    <w:rsid w:val="00B25C15"/>
    <w:rsid w:val="00B3487C"/>
    <w:rsid w:val="00B52572"/>
    <w:rsid w:val="00B62E99"/>
    <w:rsid w:val="00B67717"/>
    <w:rsid w:val="00B803CA"/>
    <w:rsid w:val="00B851DB"/>
    <w:rsid w:val="00B85E3C"/>
    <w:rsid w:val="00B902E2"/>
    <w:rsid w:val="00B935F3"/>
    <w:rsid w:val="00BA2AC3"/>
    <w:rsid w:val="00BA3E63"/>
    <w:rsid w:val="00BA4F59"/>
    <w:rsid w:val="00BB14E4"/>
    <w:rsid w:val="00BB3B14"/>
    <w:rsid w:val="00BB7280"/>
    <w:rsid w:val="00BB7EB9"/>
    <w:rsid w:val="00BC14D8"/>
    <w:rsid w:val="00BC2F6D"/>
    <w:rsid w:val="00BC5C97"/>
    <w:rsid w:val="00BC69A5"/>
    <w:rsid w:val="00BD06DB"/>
    <w:rsid w:val="00BD12CA"/>
    <w:rsid w:val="00BD24DC"/>
    <w:rsid w:val="00BE0479"/>
    <w:rsid w:val="00BE4ABB"/>
    <w:rsid w:val="00BE735B"/>
    <w:rsid w:val="00BE76A6"/>
    <w:rsid w:val="00BF0057"/>
    <w:rsid w:val="00BF5358"/>
    <w:rsid w:val="00C039D3"/>
    <w:rsid w:val="00C26E88"/>
    <w:rsid w:val="00C31400"/>
    <w:rsid w:val="00C334BD"/>
    <w:rsid w:val="00C337D7"/>
    <w:rsid w:val="00C36A79"/>
    <w:rsid w:val="00C40C55"/>
    <w:rsid w:val="00C44D43"/>
    <w:rsid w:val="00C5253B"/>
    <w:rsid w:val="00C56DA7"/>
    <w:rsid w:val="00C63EAD"/>
    <w:rsid w:val="00C66EB3"/>
    <w:rsid w:val="00C81762"/>
    <w:rsid w:val="00C84639"/>
    <w:rsid w:val="00C850B6"/>
    <w:rsid w:val="00C8684F"/>
    <w:rsid w:val="00C90E11"/>
    <w:rsid w:val="00CA31D8"/>
    <w:rsid w:val="00CA5ADC"/>
    <w:rsid w:val="00CA6F50"/>
    <w:rsid w:val="00CB5898"/>
    <w:rsid w:val="00CB59E6"/>
    <w:rsid w:val="00CB6BAF"/>
    <w:rsid w:val="00CC0E4E"/>
    <w:rsid w:val="00CC5F7C"/>
    <w:rsid w:val="00CD14CF"/>
    <w:rsid w:val="00CD6C36"/>
    <w:rsid w:val="00CE12F1"/>
    <w:rsid w:val="00CE4BDF"/>
    <w:rsid w:val="00CE573F"/>
    <w:rsid w:val="00CF1F2A"/>
    <w:rsid w:val="00CF21F2"/>
    <w:rsid w:val="00CF5F5D"/>
    <w:rsid w:val="00D01B3F"/>
    <w:rsid w:val="00D02786"/>
    <w:rsid w:val="00D04473"/>
    <w:rsid w:val="00D05091"/>
    <w:rsid w:val="00D113DC"/>
    <w:rsid w:val="00D15E04"/>
    <w:rsid w:val="00D22221"/>
    <w:rsid w:val="00D253EE"/>
    <w:rsid w:val="00D32602"/>
    <w:rsid w:val="00D36DA8"/>
    <w:rsid w:val="00D40E47"/>
    <w:rsid w:val="00D41622"/>
    <w:rsid w:val="00D47C2D"/>
    <w:rsid w:val="00D626E1"/>
    <w:rsid w:val="00D6764F"/>
    <w:rsid w:val="00D70E53"/>
    <w:rsid w:val="00D72127"/>
    <w:rsid w:val="00D7425B"/>
    <w:rsid w:val="00D76F6F"/>
    <w:rsid w:val="00D93831"/>
    <w:rsid w:val="00D97AAF"/>
    <w:rsid w:val="00DA0FA6"/>
    <w:rsid w:val="00DA15E3"/>
    <w:rsid w:val="00DA18CA"/>
    <w:rsid w:val="00DA6175"/>
    <w:rsid w:val="00DB0EE8"/>
    <w:rsid w:val="00DC4F5E"/>
    <w:rsid w:val="00DC7538"/>
    <w:rsid w:val="00DD0C5D"/>
    <w:rsid w:val="00DD779E"/>
    <w:rsid w:val="00DE0755"/>
    <w:rsid w:val="00DF0386"/>
    <w:rsid w:val="00DF096D"/>
    <w:rsid w:val="00E00930"/>
    <w:rsid w:val="00E04AE4"/>
    <w:rsid w:val="00E05223"/>
    <w:rsid w:val="00E13F1E"/>
    <w:rsid w:val="00E148AF"/>
    <w:rsid w:val="00E21444"/>
    <w:rsid w:val="00E22045"/>
    <w:rsid w:val="00E23E28"/>
    <w:rsid w:val="00E437A9"/>
    <w:rsid w:val="00E47C1C"/>
    <w:rsid w:val="00E54B98"/>
    <w:rsid w:val="00E55483"/>
    <w:rsid w:val="00E55729"/>
    <w:rsid w:val="00E62970"/>
    <w:rsid w:val="00E65C60"/>
    <w:rsid w:val="00E65EF3"/>
    <w:rsid w:val="00E6769D"/>
    <w:rsid w:val="00E72438"/>
    <w:rsid w:val="00E86389"/>
    <w:rsid w:val="00E9272E"/>
    <w:rsid w:val="00E93F96"/>
    <w:rsid w:val="00E9797F"/>
    <w:rsid w:val="00EA0775"/>
    <w:rsid w:val="00EA480B"/>
    <w:rsid w:val="00EA53F6"/>
    <w:rsid w:val="00EB1A43"/>
    <w:rsid w:val="00EB3BD5"/>
    <w:rsid w:val="00EB3F06"/>
    <w:rsid w:val="00EC035E"/>
    <w:rsid w:val="00EC1B95"/>
    <w:rsid w:val="00ED083A"/>
    <w:rsid w:val="00ED1CD8"/>
    <w:rsid w:val="00ED6A3C"/>
    <w:rsid w:val="00EF4953"/>
    <w:rsid w:val="00F0377F"/>
    <w:rsid w:val="00F06513"/>
    <w:rsid w:val="00F1146B"/>
    <w:rsid w:val="00F13895"/>
    <w:rsid w:val="00F16442"/>
    <w:rsid w:val="00F17B94"/>
    <w:rsid w:val="00F20FC1"/>
    <w:rsid w:val="00F21BC1"/>
    <w:rsid w:val="00F22C0D"/>
    <w:rsid w:val="00F252DC"/>
    <w:rsid w:val="00F25417"/>
    <w:rsid w:val="00F34AF5"/>
    <w:rsid w:val="00F3578A"/>
    <w:rsid w:val="00F370C1"/>
    <w:rsid w:val="00F404CF"/>
    <w:rsid w:val="00F5434C"/>
    <w:rsid w:val="00F5486E"/>
    <w:rsid w:val="00F55196"/>
    <w:rsid w:val="00F56990"/>
    <w:rsid w:val="00F600B6"/>
    <w:rsid w:val="00F667F4"/>
    <w:rsid w:val="00F700E4"/>
    <w:rsid w:val="00F719C1"/>
    <w:rsid w:val="00F771CF"/>
    <w:rsid w:val="00F77725"/>
    <w:rsid w:val="00F81143"/>
    <w:rsid w:val="00F90601"/>
    <w:rsid w:val="00F92B20"/>
    <w:rsid w:val="00F965AC"/>
    <w:rsid w:val="00F9724B"/>
    <w:rsid w:val="00FA35C5"/>
    <w:rsid w:val="00FA51F0"/>
    <w:rsid w:val="00FB1F1F"/>
    <w:rsid w:val="00FB4681"/>
    <w:rsid w:val="00FB6A31"/>
    <w:rsid w:val="00FC51C3"/>
    <w:rsid w:val="00FC7201"/>
    <w:rsid w:val="00FE7802"/>
    <w:rsid w:val="00FF54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A8"/>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930"/>
    <w:pPr>
      <w:ind w:left="720"/>
      <w:contextualSpacing/>
    </w:pPr>
  </w:style>
  <w:style w:type="paragraph" w:styleId="NormalWeb">
    <w:name w:val="Normal (Web)"/>
    <w:basedOn w:val="Normal"/>
    <w:uiPriority w:val="99"/>
    <w:semiHidden/>
    <w:unhideWhenUsed/>
    <w:rsid w:val="002470DA"/>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991A3B"/>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991A3B"/>
    <w:rPr>
      <w:rFonts w:ascii="Tahoma" w:hAnsi="Tahoma" w:cs="Tahoma"/>
      <w:sz w:val="16"/>
      <w:szCs w:val="16"/>
    </w:rPr>
  </w:style>
  <w:style w:type="paragraph" w:styleId="Encabezado">
    <w:name w:val="header"/>
    <w:basedOn w:val="Normal"/>
    <w:link w:val="EncabezadoCar"/>
    <w:uiPriority w:val="99"/>
    <w:unhideWhenUsed/>
    <w:rsid w:val="00F17B94"/>
    <w:pPr>
      <w:tabs>
        <w:tab w:val="center" w:pos="4419"/>
        <w:tab w:val="right" w:pos="8838"/>
      </w:tabs>
    </w:pPr>
    <w:rPr>
      <w:lang/>
    </w:rPr>
  </w:style>
  <w:style w:type="character" w:customStyle="1" w:styleId="EncabezadoCar">
    <w:name w:val="Encabezado Car"/>
    <w:link w:val="Encabezado"/>
    <w:uiPriority w:val="99"/>
    <w:rsid w:val="00F17B94"/>
    <w:rPr>
      <w:sz w:val="22"/>
      <w:szCs w:val="22"/>
      <w:lang w:eastAsia="en-US"/>
    </w:rPr>
  </w:style>
  <w:style w:type="paragraph" w:styleId="Piedepgina">
    <w:name w:val="footer"/>
    <w:basedOn w:val="Normal"/>
    <w:link w:val="PiedepginaCar"/>
    <w:uiPriority w:val="99"/>
    <w:unhideWhenUsed/>
    <w:rsid w:val="00F17B94"/>
    <w:pPr>
      <w:tabs>
        <w:tab w:val="center" w:pos="4419"/>
        <w:tab w:val="right" w:pos="8838"/>
      </w:tabs>
    </w:pPr>
    <w:rPr>
      <w:lang/>
    </w:rPr>
  </w:style>
  <w:style w:type="character" w:customStyle="1" w:styleId="PiedepginaCar">
    <w:name w:val="Pie de página Car"/>
    <w:link w:val="Piedepgina"/>
    <w:uiPriority w:val="99"/>
    <w:rsid w:val="00F17B94"/>
    <w:rPr>
      <w:sz w:val="22"/>
      <w:szCs w:val="22"/>
      <w:lang w:eastAsia="en-US"/>
    </w:rPr>
  </w:style>
  <w:style w:type="paragraph" w:styleId="Sinespaciado">
    <w:name w:val="No Spacing"/>
    <w:link w:val="SinespaciadoCar"/>
    <w:uiPriority w:val="1"/>
    <w:qFormat/>
    <w:rsid w:val="00A56AB5"/>
    <w:rPr>
      <w:rFonts w:eastAsia="Times New Roman"/>
      <w:sz w:val="22"/>
      <w:szCs w:val="22"/>
      <w:lang w:val="es-ES" w:eastAsia="en-US"/>
    </w:rPr>
  </w:style>
  <w:style w:type="character" w:customStyle="1" w:styleId="SinespaciadoCar">
    <w:name w:val="Sin espaciado Car"/>
    <w:link w:val="Sinespaciado"/>
    <w:uiPriority w:val="1"/>
    <w:rsid w:val="00A56AB5"/>
    <w:rPr>
      <w:rFonts w:eastAsia="Times New Roman"/>
      <w:sz w:val="22"/>
      <w:szCs w:val="22"/>
      <w:lang w:val="es-ES" w:eastAsia="en-US" w:bidi="ar-SA"/>
    </w:rPr>
  </w:style>
  <w:style w:type="table" w:styleId="Tablaconcuadrcula">
    <w:name w:val="Table Grid"/>
    <w:basedOn w:val="Tablanormal"/>
    <w:uiPriority w:val="59"/>
    <w:rsid w:val="00047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4867">
      <w:bodyDiv w:val="1"/>
      <w:marLeft w:val="0"/>
      <w:marRight w:val="0"/>
      <w:marTop w:val="0"/>
      <w:marBottom w:val="0"/>
      <w:divBdr>
        <w:top w:val="none" w:sz="0" w:space="0" w:color="auto"/>
        <w:left w:val="none" w:sz="0" w:space="0" w:color="auto"/>
        <w:bottom w:val="none" w:sz="0" w:space="0" w:color="auto"/>
        <w:right w:val="none" w:sz="0" w:space="0" w:color="auto"/>
      </w:divBdr>
    </w:div>
    <w:div w:id="22445563">
      <w:bodyDiv w:val="1"/>
      <w:marLeft w:val="0"/>
      <w:marRight w:val="0"/>
      <w:marTop w:val="0"/>
      <w:marBottom w:val="0"/>
      <w:divBdr>
        <w:top w:val="none" w:sz="0" w:space="0" w:color="auto"/>
        <w:left w:val="none" w:sz="0" w:space="0" w:color="auto"/>
        <w:bottom w:val="none" w:sz="0" w:space="0" w:color="auto"/>
        <w:right w:val="none" w:sz="0" w:space="0" w:color="auto"/>
      </w:divBdr>
      <w:divsChild>
        <w:div w:id="362052757">
          <w:marLeft w:val="446"/>
          <w:marRight w:val="0"/>
          <w:marTop w:val="0"/>
          <w:marBottom w:val="0"/>
          <w:divBdr>
            <w:top w:val="none" w:sz="0" w:space="0" w:color="auto"/>
            <w:left w:val="none" w:sz="0" w:space="0" w:color="auto"/>
            <w:bottom w:val="none" w:sz="0" w:space="0" w:color="auto"/>
            <w:right w:val="none" w:sz="0" w:space="0" w:color="auto"/>
          </w:divBdr>
        </w:div>
      </w:divsChild>
    </w:div>
    <w:div w:id="25448025">
      <w:bodyDiv w:val="1"/>
      <w:marLeft w:val="0"/>
      <w:marRight w:val="0"/>
      <w:marTop w:val="0"/>
      <w:marBottom w:val="0"/>
      <w:divBdr>
        <w:top w:val="none" w:sz="0" w:space="0" w:color="auto"/>
        <w:left w:val="none" w:sz="0" w:space="0" w:color="auto"/>
        <w:bottom w:val="none" w:sz="0" w:space="0" w:color="auto"/>
        <w:right w:val="none" w:sz="0" w:space="0" w:color="auto"/>
      </w:divBdr>
      <w:divsChild>
        <w:div w:id="161042826">
          <w:marLeft w:val="446"/>
          <w:marRight w:val="0"/>
          <w:marTop w:val="0"/>
          <w:marBottom w:val="0"/>
          <w:divBdr>
            <w:top w:val="none" w:sz="0" w:space="0" w:color="auto"/>
            <w:left w:val="none" w:sz="0" w:space="0" w:color="auto"/>
            <w:bottom w:val="none" w:sz="0" w:space="0" w:color="auto"/>
            <w:right w:val="none" w:sz="0" w:space="0" w:color="auto"/>
          </w:divBdr>
        </w:div>
        <w:div w:id="718625461">
          <w:marLeft w:val="446"/>
          <w:marRight w:val="0"/>
          <w:marTop w:val="0"/>
          <w:marBottom w:val="0"/>
          <w:divBdr>
            <w:top w:val="none" w:sz="0" w:space="0" w:color="auto"/>
            <w:left w:val="none" w:sz="0" w:space="0" w:color="auto"/>
            <w:bottom w:val="none" w:sz="0" w:space="0" w:color="auto"/>
            <w:right w:val="none" w:sz="0" w:space="0" w:color="auto"/>
          </w:divBdr>
        </w:div>
        <w:div w:id="1271861945">
          <w:marLeft w:val="446"/>
          <w:marRight w:val="0"/>
          <w:marTop w:val="0"/>
          <w:marBottom w:val="0"/>
          <w:divBdr>
            <w:top w:val="none" w:sz="0" w:space="0" w:color="auto"/>
            <w:left w:val="none" w:sz="0" w:space="0" w:color="auto"/>
            <w:bottom w:val="none" w:sz="0" w:space="0" w:color="auto"/>
            <w:right w:val="none" w:sz="0" w:space="0" w:color="auto"/>
          </w:divBdr>
        </w:div>
      </w:divsChild>
    </w:div>
    <w:div w:id="63340543">
      <w:bodyDiv w:val="1"/>
      <w:marLeft w:val="0"/>
      <w:marRight w:val="0"/>
      <w:marTop w:val="0"/>
      <w:marBottom w:val="0"/>
      <w:divBdr>
        <w:top w:val="none" w:sz="0" w:space="0" w:color="auto"/>
        <w:left w:val="none" w:sz="0" w:space="0" w:color="auto"/>
        <w:bottom w:val="none" w:sz="0" w:space="0" w:color="auto"/>
        <w:right w:val="none" w:sz="0" w:space="0" w:color="auto"/>
      </w:divBdr>
    </w:div>
    <w:div w:id="80564893">
      <w:bodyDiv w:val="1"/>
      <w:marLeft w:val="0"/>
      <w:marRight w:val="0"/>
      <w:marTop w:val="0"/>
      <w:marBottom w:val="0"/>
      <w:divBdr>
        <w:top w:val="none" w:sz="0" w:space="0" w:color="auto"/>
        <w:left w:val="none" w:sz="0" w:space="0" w:color="auto"/>
        <w:bottom w:val="none" w:sz="0" w:space="0" w:color="auto"/>
        <w:right w:val="none" w:sz="0" w:space="0" w:color="auto"/>
      </w:divBdr>
    </w:div>
    <w:div w:id="84687496">
      <w:bodyDiv w:val="1"/>
      <w:marLeft w:val="0"/>
      <w:marRight w:val="0"/>
      <w:marTop w:val="0"/>
      <w:marBottom w:val="0"/>
      <w:divBdr>
        <w:top w:val="none" w:sz="0" w:space="0" w:color="auto"/>
        <w:left w:val="none" w:sz="0" w:space="0" w:color="auto"/>
        <w:bottom w:val="none" w:sz="0" w:space="0" w:color="auto"/>
        <w:right w:val="none" w:sz="0" w:space="0" w:color="auto"/>
      </w:divBdr>
      <w:divsChild>
        <w:div w:id="1012102858">
          <w:marLeft w:val="446"/>
          <w:marRight w:val="0"/>
          <w:marTop w:val="0"/>
          <w:marBottom w:val="0"/>
          <w:divBdr>
            <w:top w:val="none" w:sz="0" w:space="0" w:color="auto"/>
            <w:left w:val="none" w:sz="0" w:space="0" w:color="auto"/>
            <w:bottom w:val="none" w:sz="0" w:space="0" w:color="auto"/>
            <w:right w:val="none" w:sz="0" w:space="0" w:color="auto"/>
          </w:divBdr>
        </w:div>
        <w:div w:id="1427921242">
          <w:marLeft w:val="446"/>
          <w:marRight w:val="0"/>
          <w:marTop w:val="0"/>
          <w:marBottom w:val="0"/>
          <w:divBdr>
            <w:top w:val="none" w:sz="0" w:space="0" w:color="auto"/>
            <w:left w:val="none" w:sz="0" w:space="0" w:color="auto"/>
            <w:bottom w:val="none" w:sz="0" w:space="0" w:color="auto"/>
            <w:right w:val="none" w:sz="0" w:space="0" w:color="auto"/>
          </w:divBdr>
        </w:div>
        <w:div w:id="1473789220">
          <w:marLeft w:val="446"/>
          <w:marRight w:val="0"/>
          <w:marTop w:val="0"/>
          <w:marBottom w:val="0"/>
          <w:divBdr>
            <w:top w:val="none" w:sz="0" w:space="0" w:color="auto"/>
            <w:left w:val="none" w:sz="0" w:space="0" w:color="auto"/>
            <w:bottom w:val="none" w:sz="0" w:space="0" w:color="auto"/>
            <w:right w:val="none" w:sz="0" w:space="0" w:color="auto"/>
          </w:divBdr>
        </w:div>
      </w:divsChild>
    </w:div>
    <w:div w:id="99496809">
      <w:bodyDiv w:val="1"/>
      <w:marLeft w:val="0"/>
      <w:marRight w:val="0"/>
      <w:marTop w:val="0"/>
      <w:marBottom w:val="0"/>
      <w:divBdr>
        <w:top w:val="none" w:sz="0" w:space="0" w:color="auto"/>
        <w:left w:val="none" w:sz="0" w:space="0" w:color="auto"/>
        <w:bottom w:val="none" w:sz="0" w:space="0" w:color="auto"/>
        <w:right w:val="none" w:sz="0" w:space="0" w:color="auto"/>
      </w:divBdr>
      <w:divsChild>
        <w:div w:id="642855910">
          <w:marLeft w:val="446"/>
          <w:marRight w:val="0"/>
          <w:marTop w:val="0"/>
          <w:marBottom w:val="0"/>
          <w:divBdr>
            <w:top w:val="none" w:sz="0" w:space="0" w:color="auto"/>
            <w:left w:val="none" w:sz="0" w:space="0" w:color="auto"/>
            <w:bottom w:val="none" w:sz="0" w:space="0" w:color="auto"/>
            <w:right w:val="none" w:sz="0" w:space="0" w:color="auto"/>
          </w:divBdr>
        </w:div>
      </w:divsChild>
    </w:div>
    <w:div w:id="132411349">
      <w:bodyDiv w:val="1"/>
      <w:marLeft w:val="0"/>
      <w:marRight w:val="0"/>
      <w:marTop w:val="0"/>
      <w:marBottom w:val="0"/>
      <w:divBdr>
        <w:top w:val="none" w:sz="0" w:space="0" w:color="auto"/>
        <w:left w:val="none" w:sz="0" w:space="0" w:color="auto"/>
        <w:bottom w:val="none" w:sz="0" w:space="0" w:color="auto"/>
        <w:right w:val="none" w:sz="0" w:space="0" w:color="auto"/>
      </w:divBdr>
    </w:div>
    <w:div w:id="133913473">
      <w:bodyDiv w:val="1"/>
      <w:marLeft w:val="0"/>
      <w:marRight w:val="0"/>
      <w:marTop w:val="0"/>
      <w:marBottom w:val="0"/>
      <w:divBdr>
        <w:top w:val="none" w:sz="0" w:space="0" w:color="auto"/>
        <w:left w:val="none" w:sz="0" w:space="0" w:color="auto"/>
        <w:bottom w:val="none" w:sz="0" w:space="0" w:color="auto"/>
        <w:right w:val="none" w:sz="0" w:space="0" w:color="auto"/>
      </w:divBdr>
      <w:divsChild>
        <w:div w:id="631401476">
          <w:marLeft w:val="446"/>
          <w:marRight w:val="0"/>
          <w:marTop w:val="0"/>
          <w:marBottom w:val="0"/>
          <w:divBdr>
            <w:top w:val="none" w:sz="0" w:space="0" w:color="auto"/>
            <w:left w:val="none" w:sz="0" w:space="0" w:color="auto"/>
            <w:bottom w:val="none" w:sz="0" w:space="0" w:color="auto"/>
            <w:right w:val="none" w:sz="0" w:space="0" w:color="auto"/>
          </w:divBdr>
        </w:div>
      </w:divsChild>
    </w:div>
    <w:div w:id="135150219">
      <w:bodyDiv w:val="1"/>
      <w:marLeft w:val="0"/>
      <w:marRight w:val="0"/>
      <w:marTop w:val="0"/>
      <w:marBottom w:val="0"/>
      <w:divBdr>
        <w:top w:val="none" w:sz="0" w:space="0" w:color="auto"/>
        <w:left w:val="none" w:sz="0" w:space="0" w:color="auto"/>
        <w:bottom w:val="none" w:sz="0" w:space="0" w:color="auto"/>
        <w:right w:val="none" w:sz="0" w:space="0" w:color="auto"/>
      </w:divBdr>
    </w:div>
    <w:div w:id="138691654">
      <w:bodyDiv w:val="1"/>
      <w:marLeft w:val="0"/>
      <w:marRight w:val="0"/>
      <w:marTop w:val="0"/>
      <w:marBottom w:val="0"/>
      <w:divBdr>
        <w:top w:val="none" w:sz="0" w:space="0" w:color="auto"/>
        <w:left w:val="none" w:sz="0" w:space="0" w:color="auto"/>
        <w:bottom w:val="none" w:sz="0" w:space="0" w:color="auto"/>
        <w:right w:val="none" w:sz="0" w:space="0" w:color="auto"/>
      </w:divBdr>
      <w:divsChild>
        <w:div w:id="318537192">
          <w:marLeft w:val="446"/>
          <w:marRight w:val="0"/>
          <w:marTop w:val="0"/>
          <w:marBottom w:val="0"/>
          <w:divBdr>
            <w:top w:val="none" w:sz="0" w:space="0" w:color="auto"/>
            <w:left w:val="none" w:sz="0" w:space="0" w:color="auto"/>
            <w:bottom w:val="none" w:sz="0" w:space="0" w:color="auto"/>
            <w:right w:val="none" w:sz="0" w:space="0" w:color="auto"/>
          </w:divBdr>
        </w:div>
        <w:div w:id="619260458">
          <w:marLeft w:val="446"/>
          <w:marRight w:val="0"/>
          <w:marTop w:val="0"/>
          <w:marBottom w:val="0"/>
          <w:divBdr>
            <w:top w:val="none" w:sz="0" w:space="0" w:color="auto"/>
            <w:left w:val="none" w:sz="0" w:space="0" w:color="auto"/>
            <w:bottom w:val="none" w:sz="0" w:space="0" w:color="auto"/>
            <w:right w:val="none" w:sz="0" w:space="0" w:color="auto"/>
          </w:divBdr>
        </w:div>
        <w:div w:id="1175071858">
          <w:marLeft w:val="446"/>
          <w:marRight w:val="0"/>
          <w:marTop w:val="0"/>
          <w:marBottom w:val="0"/>
          <w:divBdr>
            <w:top w:val="none" w:sz="0" w:space="0" w:color="auto"/>
            <w:left w:val="none" w:sz="0" w:space="0" w:color="auto"/>
            <w:bottom w:val="none" w:sz="0" w:space="0" w:color="auto"/>
            <w:right w:val="none" w:sz="0" w:space="0" w:color="auto"/>
          </w:divBdr>
        </w:div>
        <w:div w:id="1638026511">
          <w:marLeft w:val="446"/>
          <w:marRight w:val="0"/>
          <w:marTop w:val="0"/>
          <w:marBottom w:val="0"/>
          <w:divBdr>
            <w:top w:val="none" w:sz="0" w:space="0" w:color="auto"/>
            <w:left w:val="none" w:sz="0" w:space="0" w:color="auto"/>
            <w:bottom w:val="none" w:sz="0" w:space="0" w:color="auto"/>
            <w:right w:val="none" w:sz="0" w:space="0" w:color="auto"/>
          </w:divBdr>
        </w:div>
        <w:div w:id="1681929285">
          <w:marLeft w:val="446"/>
          <w:marRight w:val="0"/>
          <w:marTop w:val="0"/>
          <w:marBottom w:val="0"/>
          <w:divBdr>
            <w:top w:val="none" w:sz="0" w:space="0" w:color="auto"/>
            <w:left w:val="none" w:sz="0" w:space="0" w:color="auto"/>
            <w:bottom w:val="none" w:sz="0" w:space="0" w:color="auto"/>
            <w:right w:val="none" w:sz="0" w:space="0" w:color="auto"/>
          </w:divBdr>
        </w:div>
      </w:divsChild>
    </w:div>
    <w:div w:id="149058047">
      <w:bodyDiv w:val="1"/>
      <w:marLeft w:val="0"/>
      <w:marRight w:val="0"/>
      <w:marTop w:val="0"/>
      <w:marBottom w:val="0"/>
      <w:divBdr>
        <w:top w:val="none" w:sz="0" w:space="0" w:color="auto"/>
        <w:left w:val="none" w:sz="0" w:space="0" w:color="auto"/>
        <w:bottom w:val="none" w:sz="0" w:space="0" w:color="auto"/>
        <w:right w:val="none" w:sz="0" w:space="0" w:color="auto"/>
      </w:divBdr>
      <w:divsChild>
        <w:div w:id="38361044">
          <w:marLeft w:val="446"/>
          <w:marRight w:val="0"/>
          <w:marTop w:val="0"/>
          <w:marBottom w:val="0"/>
          <w:divBdr>
            <w:top w:val="none" w:sz="0" w:space="0" w:color="auto"/>
            <w:left w:val="none" w:sz="0" w:space="0" w:color="auto"/>
            <w:bottom w:val="none" w:sz="0" w:space="0" w:color="auto"/>
            <w:right w:val="none" w:sz="0" w:space="0" w:color="auto"/>
          </w:divBdr>
        </w:div>
      </w:divsChild>
    </w:div>
    <w:div w:id="178348535">
      <w:bodyDiv w:val="1"/>
      <w:marLeft w:val="0"/>
      <w:marRight w:val="0"/>
      <w:marTop w:val="0"/>
      <w:marBottom w:val="0"/>
      <w:divBdr>
        <w:top w:val="none" w:sz="0" w:space="0" w:color="auto"/>
        <w:left w:val="none" w:sz="0" w:space="0" w:color="auto"/>
        <w:bottom w:val="none" w:sz="0" w:space="0" w:color="auto"/>
        <w:right w:val="none" w:sz="0" w:space="0" w:color="auto"/>
      </w:divBdr>
      <w:divsChild>
        <w:div w:id="689334985">
          <w:marLeft w:val="446"/>
          <w:marRight w:val="0"/>
          <w:marTop w:val="0"/>
          <w:marBottom w:val="0"/>
          <w:divBdr>
            <w:top w:val="none" w:sz="0" w:space="0" w:color="auto"/>
            <w:left w:val="none" w:sz="0" w:space="0" w:color="auto"/>
            <w:bottom w:val="none" w:sz="0" w:space="0" w:color="auto"/>
            <w:right w:val="none" w:sz="0" w:space="0" w:color="auto"/>
          </w:divBdr>
        </w:div>
        <w:div w:id="703364959">
          <w:marLeft w:val="446"/>
          <w:marRight w:val="0"/>
          <w:marTop w:val="0"/>
          <w:marBottom w:val="0"/>
          <w:divBdr>
            <w:top w:val="none" w:sz="0" w:space="0" w:color="auto"/>
            <w:left w:val="none" w:sz="0" w:space="0" w:color="auto"/>
            <w:bottom w:val="none" w:sz="0" w:space="0" w:color="auto"/>
            <w:right w:val="none" w:sz="0" w:space="0" w:color="auto"/>
          </w:divBdr>
        </w:div>
        <w:div w:id="924266573">
          <w:marLeft w:val="446"/>
          <w:marRight w:val="0"/>
          <w:marTop w:val="0"/>
          <w:marBottom w:val="0"/>
          <w:divBdr>
            <w:top w:val="none" w:sz="0" w:space="0" w:color="auto"/>
            <w:left w:val="none" w:sz="0" w:space="0" w:color="auto"/>
            <w:bottom w:val="none" w:sz="0" w:space="0" w:color="auto"/>
            <w:right w:val="none" w:sz="0" w:space="0" w:color="auto"/>
          </w:divBdr>
        </w:div>
      </w:divsChild>
    </w:div>
    <w:div w:id="184755266">
      <w:bodyDiv w:val="1"/>
      <w:marLeft w:val="0"/>
      <w:marRight w:val="0"/>
      <w:marTop w:val="0"/>
      <w:marBottom w:val="0"/>
      <w:divBdr>
        <w:top w:val="none" w:sz="0" w:space="0" w:color="auto"/>
        <w:left w:val="none" w:sz="0" w:space="0" w:color="auto"/>
        <w:bottom w:val="none" w:sz="0" w:space="0" w:color="auto"/>
        <w:right w:val="none" w:sz="0" w:space="0" w:color="auto"/>
      </w:divBdr>
      <w:divsChild>
        <w:div w:id="374501086">
          <w:marLeft w:val="446"/>
          <w:marRight w:val="0"/>
          <w:marTop w:val="0"/>
          <w:marBottom w:val="0"/>
          <w:divBdr>
            <w:top w:val="none" w:sz="0" w:space="0" w:color="auto"/>
            <w:left w:val="none" w:sz="0" w:space="0" w:color="auto"/>
            <w:bottom w:val="none" w:sz="0" w:space="0" w:color="auto"/>
            <w:right w:val="none" w:sz="0" w:space="0" w:color="auto"/>
          </w:divBdr>
        </w:div>
        <w:div w:id="890194436">
          <w:marLeft w:val="446"/>
          <w:marRight w:val="0"/>
          <w:marTop w:val="0"/>
          <w:marBottom w:val="0"/>
          <w:divBdr>
            <w:top w:val="none" w:sz="0" w:space="0" w:color="auto"/>
            <w:left w:val="none" w:sz="0" w:space="0" w:color="auto"/>
            <w:bottom w:val="none" w:sz="0" w:space="0" w:color="auto"/>
            <w:right w:val="none" w:sz="0" w:space="0" w:color="auto"/>
          </w:divBdr>
        </w:div>
      </w:divsChild>
    </w:div>
    <w:div w:id="189613558">
      <w:bodyDiv w:val="1"/>
      <w:marLeft w:val="0"/>
      <w:marRight w:val="0"/>
      <w:marTop w:val="0"/>
      <w:marBottom w:val="0"/>
      <w:divBdr>
        <w:top w:val="none" w:sz="0" w:space="0" w:color="auto"/>
        <w:left w:val="none" w:sz="0" w:space="0" w:color="auto"/>
        <w:bottom w:val="none" w:sz="0" w:space="0" w:color="auto"/>
        <w:right w:val="none" w:sz="0" w:space="0" w:color="auto"/>
      </w:divBdr>
    </w:div>
    <w:div w:id="199247003">
      <w:bodyDiv w:val="1"/>
      <w:marLeft w:val="0"/>
      <w:marRight w:val="0"/>
      <w:marTop w:val="0"/>
      <w:marBottom w:val="0"/>
      <w:divBdr>
        <w:top w:val="none" w:sz="0" w:space="0" w:color="auto"/>
        <w:left w:val="none" w:sz="0" w:space="0" w:color="auto"/>
        <w:bottom w:val="none" w:sz="0" w:space="0" w:color="auto"/>
        <w:right w:val="none" w:sz="0" w:space="0" w:color="auto"/>
      </w:divBdr>
    </w:div>
    <w:div w:id="199250454">
      <w:bodyDiv w:val="1"/>
      <w:marLeft w:val="0"/>
      <w:marRight w:val="0"/>
      <w:marTop w:val="0"/>
      <w:marBottom w:val="0"/>
      <w:divBdr>
        <w:top w:val="none" w:sz="0" w:space="0" w:color="auto"/>
        <w:left w:val="none" w:sz="0" w:space="0" w:color="auto"/>
        <w:bottom w:val="none" w:sz="0" w:space="0" w:color="auto"/>
        <w:right w:val="none" w:sz="0" w:space="0" w:color="auto"/>
      </w:divBdr>
    </w:div>
    <w:div w:id="206991114">
      <w:bodyDiv w:val="1"/>
      <w:marLeft w:val="0"/>
      <w:marRight w:val="0"/>
      <w:marTop w:val="0"/>
      <w:marBottom w:val="0"/>
      <w:divBdr>
        <w:top w:val="none" w:sz="0" w:space="0" w:color="auto"/>
        <w:left w:val="none" w:sz="0" w:space="0" w:color="auto"/>
        <w:bottom w:val="none" w:sz="0" w:space="0" w:color="auto"/>
        <w:right w:val="none" w:sz="0" w:space="0" w:color="auto"/>
      </w:divBdr>
    </w:div>
    <w:div w:id="214851336">
      <w:bodyDiv w:val="1"/>
      <w:marLeft w:val="0"/>
      <w:marRight w:val="0"/>
      <w:marTop w:val="0"/>
      <w:marBottom w:val="0"/>
      <w:divBdr>
        <w:top w:val="none" w:sz="0" w:space="0" w:color="auto"/>
        <w:left w:val="none" w:sz="0" w:space="0" w:color="auto"/>
        <w:bottom w:val="none" w:sz="0" w:space="0" w:color="auto"/>
        <w:right w:val="none" w:sz="0" w:space="0" w:color="auto"/>
      </w:divBdr>
      <w:divsChild>
        <w:div w:id="380176755">
          <w:marLeft w:val="446"/>
          <w:marRight w:val="0"/>
          <w:marTop w:val="0"/>
          <w:marBottom w:val="0"/>
          <w:divBdr>
            <w:top w:val="none" w:sz="0" w:space="0" w:color="auto"/>
            <w:left w:val="none" w:sz="0" w:space="0" w:color="auto"/>
            <w:bottom w:val="none" w:sz="0" w:space="0" w:color="auto"/>
            <w:right w:val="none" w:sz="0" w:space="0" w:color="auto"/>
          </w:divBdr>
        </w:div>
        <w:div w:id="1238516713">
          <w:marLeft w:val="446"/>
          <w:marRight w:val="0"/>
          <w:marTop w:val="0"/>
          <w:marBottom w:val="0"/>
          <w:divBdr>
            <w:top w:val="none" w:sz="0" w:space="0" w:color="auto"/>
            <w:left w:val="none" w:sz="0" w:space="0" w:color="auto"/>
            <w:bottom w:val="none" w:sz="0" w:space="0" w:color="auto"/>
            <w:right w:val="none" w:sz="0" w:space="0" w:color="auto"/>
          </w:divBdr>
        </w:div>
        <w:div w:id="1452431954">
          <w:marLeft w:val="446"/>
          <w:marRight w:val="0"/>
          <w:marTop w:val="0"/>
          <w:marBottom w:val="0"/>
          <w:divBdr>
            <w:top w:val="none" w:sz="0" w:space="0" w:color="auto"/>
            <w:left w:val="none" w:sz="0" w:space="0" w:color="auto"/>
            <w:bottom w:val="none" w:sz="0" w:space="0" w:color="auto"/>
            <w:right w:val="none" w:sz="0" w:space="0" w:color="auto"/>
          </w:divBdr>
        </w:div>
      </w:divsChild>
    </w:div>
    <w:div w:id="217742943">
      <w:bodyDiv w:val="1"/>
      <w:marLeft w:val="0"/>
      <w:marRight w:val="0"/>
      <w:marTop w:val="0"/>
      <w:marBottom w:val="0"/>
      <w:divBdr>
        <w:top w:val="none" w:sz="0" w:space="0" w:color="auto"/>
        <w:left w:val="none" w:sz="0" w:space="0" w:color="auto"/>
        <w:bottom w:val="none" w:sz="0" w:space="0" w:color="auto"/>
        <w:right w:val="none" w:sz="0" w:space="0" w:color="auto"/>
      </w:divBdr>
      <w:divsChild>
        <w:div w:id="426073501">
          <w:marLeft w:val="446"/>
          <w:marRight w:val="0"/>
          <w:marTop w:val="0"/>
          <w:marBottom w:val="0"/>
          <w:divBdr>
            <w:top w:val="none" w:sz="0" w:space="0" w:color="auto"/>
            <w:left w:val="none" w:sz="0" w:space="0" w:color="auto"/>
            <w:bottom w:val="none" w:sz="0" w:space="0" w:color="auto"/>
            <w:right w:val="none" w:sz="0" w:space="0" w:color="auto"/>
          </w:divBdr>
        </w:div>
        <w:div w:id="602347929">
          <w:marLeft w:val="446"/>
          <w:marRight w:val="0"/>
          <w:marTop w:val="0"/>
          <w:marBottom w:val="0"/>
          <w:divBdr>
            <w:top w:val="none" w:sz="0" w:space="0" w:color="auto"/>
            <w:left w:val="none" w:sz="0" w:space="0" w:color="auto"/>
            <w:bottom w:val="none" w:sz="0" w:space="0" w:color="auto"/>
            <w:right w:val="none" w:sz="0" w:space="0" w:color="auto"/>
          </w:divBdr>
        </w:div>
      </w:divsChild>
    </w:div>
    <w:div w:id="230039350">
      <w:bodyDiv w:val="1"/>
      <w:marLeft w:val="0"/>
      <w:marRight w:val="0"/>
      <w:marTop w:val="0"/>
      <w:marBottom w:val="0"/>
      <w:divBdr>
        <w:top w:val="none" w:sz="0" w:space="0" w:color="auto"/>
        <w:left w:val="none" w:sz="0" w:space="0" w:color="auto"/>
        <w:bottom w:val="none" w:sz="0" w:space="0" w:color="auto"/>
        <w:right w:val="none" w:sz="0" w:space="0" w:color="auto"/>
      </w:divBdr>
      <w:divsChild>
        <w:div w:id="23360973">
          <w:marLeft w:val="446"/>
          <w:marRight w:val="0"/>
          <w:marTop w:val="0"/>
          <w:marBottom w:val="0"/>
          <w:divBdr>
            <w:top w:val="none" w:sz="0" w:space="0" w:color="auto"/>
            <w:left w:val="none" w:sz="0" w:space="0" w:color="auto"/>
            <w:bottom w:val="none" w:sz="0" w:space="0" w:color="auto"/>
            <w:right w:val="none" w:sz="0" w:space="0" w:color="auto"/>
          </w:divBdr>
        </w:div>
        <w:div w:id="1525242799">
          <w:marLeft w:val="446"/>
          <w:marRight w:val="0"/>
          <w:marTop w:val="0"/>
          <w:marBottom w:val="0"/>
          <w:divBdr>
            <w:top w:val="none" w:sz="0" w:space="0" w:color="auto"/>
            <w:left w:val="none" w:sz="0" w:space="0" w:color="auto"/>
            <w:bottom w:val="none" w:sz="0" w:space="0" w:color="auto"/>
            <w:right w:val="none" w:sz="0" w:space="0" w:color="auto"/>
          </w:divBdr>
        </w:div>
        <w:div w:id="1695034667">
          <w:marLeft w:val="446"/>
          <w:marRight w:val="0"/>
          <w:marTop w:val="0"/>
          <w:marBottom w:val="0"/>
          <w:divBdr>
            <w:top w:val="none" w:sz="0" w:space="0" w:color="auto"/>
            <w:left w:val="none" w:sz="0" w:space="0" w:color="auto"/>
            <w:bottom w:val="none" w:sz="0" w:space="0" w:color="auto"/>
            <w:right w:val="none" w:sz="0" w:space="0" w:color="auto"/>
          </w:divBdr>
        </w:div>
        <w:div w:id="1738237636">
          <w:marLeft w:val="446"/>
          <w:marRight w:val="0"/>
          <w:marTop w:val="0"/>
          <w:marBottom w:val="0"/>
          <w:divBdr>
            <w:top w:val="none" w:sz="0" w:space="0" w:color="auto"/>
            <w:left w:val="none" w:sz="0" w:space="0" w:color="auto"/>
            <w:bottom w:val="none" w:sz="0" w:space="0" w:color="auto"/>
            <w:right w:val="none" w:sz="0" w:space="0" w:color="auto"/>
          </w:divBdr>
        </w:div>
      </w:divsChild>
    </w:div>
    <w:div w:id="244725272">
      <w:bodyDiv w:val="1"/>
      <w:marLeft w:val="0"/>
      <w:marRight w:val="0"/>
      <w:marTop w:val="0"/>
      <w:marBottom w:val="0"/>
      <w:divBdr>
        <w:top w:val="none" w:sz="0" w:space="0" w:color="auto"/>
        <w:left w:val="none" w:sz="0" w:space="0" w:color="auto"/>
        <w:bottom w:val="none" w:sz="0" w:space="0" w:color="auto"/>
        <w:right w:val="none" w:sz="0" w:space="0" w:color="auto"/>
      </w:divBdr>
      <w:divsChild>
        <w:div w:id="13777311">
          <w:marLeft w:val="446"/>
          <w:marRight w:val="0"/>
          <w:marTop w:val="0"/>
          <w:marBottom w:val="0"/>
          <w:divBdr>
            <w:top w:val="none" w:sz="0" w:space="0" w:color="auto"/>
            <w:left w:val="none" w:sz="0" w:space="0" w:color="auto"/>
            <w:bottom w:val="none" w:sz="0" w:space="0" w:color="auto"/>
            <w:right w:val="none" w:sz="0" w:space="0" w:color="auto"/>
          </w:divBdr>
        </w:div>
        <w:div w:id="917440001">
          <w:marLeft w:val="446"/>
          <w:marRight w:val="0"/>
          <w:marTop w:val="0"/>
          <w:marBottom w:val="0"/>
          <w:divBdr>
            <w:top w:val="none" w:sz="0" w:space="0" w:color="auto"/>
            <w:left w:val="none" w:sz="0" w:space="0" w:color="auto"/>
            <w:bottom w:val="none" w:sz="0" w:space="0" w:color="auto"/>
            <w:right w:val="none" w:sz="0" w:space="0" w:color="auto"/>
          </w:divBdr>
        </w:div>
        <w:div w:id="1240944819">
          <w:marLeft w:val="446"/>
          <w:marRight w:val="0"/>
          <w:marTop w:val="0"/>
          <w:marBottom w:val="0"/>
          <w:divBdr>
            <w:top w:val="none" w:sz="0" w:space="0" w:color="auto"/>
            <w:left w:val="none" w:sz="0" w:space="0" w:color="auto"/>
            <w:bottom w:val="none" w:sz="0" w:space="0" w:color="auto"/>
            <w:right w:val="none" w:sz="0" w:space="0" w:color="auto"/>
          </w:divBdr>
        </w:div>
        <w:div w:id="1949464097">
          <w:marLeft w:val="446"/>
          <w:marRight w:val="0"/>
          <w:marTop w:val="0"/>
          <w:marBottom w:val="0"/>
          <w:divBdr>
            <w:top w:val="none" w:sz="0" w:space="0" w:color="auto"/>
            <w:left w:val="none" w:sz="0" w:space="0" w:color="auto"/>
            <w:bottom w:val="none" w:sz="0" w:space="0" w:color="auto"/>
            <w:right w:val="none" w:sz="0" w:space="0" w:color="auto"/>
          </w:divBdr>
        </w:div>
      </w:divsChild>
    </w:div>
    <w:div w:id="304429817">
      <w:bodyDiv w:val="1"/>
      <w:marLeft w:val="0"/>
      <w:marRight w:val="0"/>
      <w:marTop w:val="0"/>
      <w:marBottom w:val="0"/>
      <w:divBdr>
        <w:top w:val="none" w:sz="0" w:space="0" w:color="auto"/>
        <w:left w:val="none" w:sz="0" w:space="0" w:color="auto"/>
        <w:bottom w:val="none" w:sz="0" w:space="0" w:color="auto"/>
        <w:right w:val="none" w:sz="0" w:space="0" w:color="auto"/>
      </w:divBdr>
      <w:divsChild>
        <w:div w:id="212469544">
          <w:marLeft w:val="547"/>
          <w:marRight w:val="0"/>
          <w:marTop w:val="0"/>
          <w:marBottom w:val="0"/>
          <w:divBdr>
            <w:top w:val="none" w:sz="0" w:space="0" w:color="auto"/>
            <w:left w:val="none" w:sz="0" w:space="0" w:color="auto"/>
            <w:bottom w:val="none" w:sz="0" w:space="0" w:color="auto"/>
            <w:right w:val="none" w:sz="0" w:space="0" w:color="auto"/>
          </w:divBdr>
        </w:div>
        <w:div w:id="960918860">
          <w:marLeft w:val="547"/>
          <w:marRight w:val="0"/>
          <w:marTop w:val="0"/>
          <w:marBottom w:val="0"/>
          <w:divBdr>
            <w:top w:val="none" w:sz="0" w:space="0" w:color="auto"/>
            <w:left w:val="none" w:sz="0" w:space="0" w:color="auto"/>
            <w:bottom w:val="none" w:sz="0" w:space="0" w:color="auto"/>
            <w:right w:val="none" w:sz="0" w:space="0" w:color="auto"/>
          </w:divBdr>
        </w:div>
        <w:div w:id="1454640103">
          <w:marLeft w:val="547"/>
          <w:marRight w:val="0"/>
          <w:marTop w:val="0"/>
          <w:marBottom w:val="0"/>
          <w:divBdr>
            <w:top w:val="none" w:sz="0" w:space="0" w:color="auto"/>
            <w:left w:val="none" w:sz="0" w:space="0" w:color="auto"/>
            <w:bottom w:val="none" w:sz="0" w:space="0" w:color="auto"/>
            <w:right w:val="none" w:sz="0" w:space="0" w:color="auto"/>
          </w:divBdr>
        </w:div>
      </w:divsChild>
    </w:div>
    <w:div w:id="365571091">
      <w:bodyDiv w:val="1"/>
      <w:marLeft w:val="0"/>
      <w:marRight w:val="0"/>
      <w:marTop w:val="0"/>
      <w:marBottom w:val="0"/>
      <w:divBdr>
        <w:top w:val="none" w:sz="0" w:space="0" w:color="auto"/>
        <w:left w:val="none" w:sz="0" w:space="0" w:color="auto"/>
        <w:bottom w:val="none" w:sz="0" w:space="0" w:color="auto"/>
        <w:right w:val="none" w:sz="0" w:space="0" w:color="auto"/>
      </w:divBdr>
      <w:divsChild>
        <w:div w:id="1947228490">
          <w:marLeft w:val="446"/>
          <w:marRight w:val="0"/>
          <w:marTop w:val="0"/>
          <w:marBottom w:val="0"/>
          <w:divBdr>
            <w:top w:val="none" w:sz="0" w:space="0" w:color="auto"/>
            <w:left w:val="none" w:sz="0" w:space="0" w:color="auto"/>
            <w:bottom w:val="none" w:sz="0" w:space="0" w:color="auto"/>
            <w:right w:val="none" w:sz="0" w:space="0" w:color="auto"/>
          </w:divBdr>
        </w:div>
      </w:divsChild>
    </w:div>
    <w:div w:id="371810344">
      <w:bodyDiv w:val="1"/>
      <w:marLeft w:val="0"/>
      <w:marRight w:val="0"/>
      <w:marTop w:val="0"/>
      <w:marBottom w:val="0"/>
      <w:divBdr>
        <w:top w:val="none" w:sz="0" w:space="0" w:color="auto"/>
        <w:left w:val="none" w:sz="0" w:space="0" w:color="auto"/>
        <w:bottom w:val="none" w:sz="0" w:space="0" w:color="auto"/>
        <w:right w:val="none" w:sz="0" w:space="0" w:color="auto"/>
      </w:divBdr>
      <w:divsChild>
        <w:div w:id="706562717">
          <w:marLeft w:val="446"/>
          <w:marRight w:val="0"/>
          <w:marTop w:val="0"/>
          <w:marBottom w:val="0"/>
          <w:divBdr>
            <w:top w:val="none" w:sz="0" w:space="0" w:color="auto"/>
            <w:left w:val="none" w:sz="0" w:space="0" w:color="auto"/>
            <w:bottom w:val="none" w:sz="0" w:space="0" w:color="auto"/>
            <w:right w:val="none" w:sz="0" w:space="0" w:color="auto"/>
          </w:divBdr>
        </w:div>
      </w:divsChild>
    </w:div>
    <w:div w:id="373239349">
      <w:bodyDiv w:val="1"/>
      <w:marLeft w:val="0"/>
      <w:marRight w:val="0"/>
      <w:marTop w:val="0"/>
      <w:marBottom w:val="0"/>
      <w:divBdr>
        <w:top w:val="none" w:sz="0" w:space="0" w:color="auto"/>
        <w:left w:val="none" w:sz="0" w:space="0" w:color="auto"/>
        <w:bottom w:val="none" w:sz="0" w:space="0" w:color="auto"/>
        <w:right w:val="none" w:sz="0" w:space="0" w:color="auto"/>
      </w:divBdr>
    </w:div>
    <w:div w:id="378866252">
      <w:bodyDiv w:val="1"/>
      <w:marLeft w:val="0"/>
      <w:marRight w:val="0"/>
      <w:marTop w:val="0"/>
      <w:marBottom w:val="0"/>
      <w:divBdr>
        <w:top w:val="none" w:sz="0" w:space="0" w:color="auto"/>
        <w:left w:val="none" w:sz="0" w:space="0" w:color="auto"/>
        <w:bottom w:val="none" w:sz="0" w:space="0" w:color="auto"/>
        <w:right w:val="none" w:sz="0" w:space="0" w:color="auto"/>
      </w:divBdr>
      <w:divsChild>
        <w:div w:id="1743529080">
          <w:marLeft w:val="446"/>
          <w:marRight w:val="0"/>
          <w:marTop w:val="0"/>
          <w:marBottom w:val="0"/>
          <w:divBdr>
            <w:top w:val="none" w:sz="0" w:space="0" w:color="auto"/>
            <w:left w:val="none" w:sz="0" w:space="0" w:color="auto"/>
            <w:bottom w:val="none" w:sz="0" w:space="0" w:color="auto"/>
            <w:right w:val="none" w:sz="0" w:space="0" w:color="auto"/>
          </w:divBdr>
        </w:div>
      </w:divsChild>
    </w:div>
    <w:div w:id="391655564">
      <w:bodyDiv w:val="1"/>
      <w:marLeft w:val="0"/>
      <w:marRight w:val="0"/>
      <w:marTop w:val="0"/>
      <w:marBottom w:val="0"/>
      <w:divBdr>
        <w:top w:val="none" w:sz="0" w:space="0" w:color="auto"/>
        <w:left w:val="none" w:sz="0" w:space="0" w:color="auto"/>
        <w:bottom w:val="none" w:sz="0" w:space="0" w:color="auto"/>
        <w:right w:val="none" w:sz="0" w:space="0" w:color="auto"/>
      </w:divBdr>
      <w:divsChild>
        <w:div w:id="211501717">
          <w:marLeft w:val="446"/>
          <w:marRight w:val="0"/>
          <w:marTop w:val="0"/>
          <w:marBottom w:val="0"/>
          <w:divBdr>
            <w:top w:val="none" w:sz="0" w:space="0" w:color="auto"/>
            <w:left w:val="none" w:sz="0" w:space="0" w:color="auto"/>
            <w:bottom w:val="none" w:sz="0" w:space="0" w:color="auto"/>
            <w:right w:val="none" w:sz="0" w:space="0" w:color="auto"/>
          </w:divBdr>
        </w:div>
        <w:div w:id="492335286">
          <w:marLeft w:val="446"/>
          <w:marRight w:val="0"/>
          <w:marTop w:val="0"/>
          <w:marBottom w:val="0"/>
          <w:divBdr>
            <w:top w:val="none" w:sz="0" w:space="0" w:color="auto"/>
            <w:left w:val="none" w:sz="0" w:space="0" w:color="auto"/>
            <w:bottom w:val="none" w:sz="0" w:space="0" w:color="auto"/>
            <w:right w:val="none" w:sz="0" w:space="0" w:color="auto"/>
          </w:divBdr>
        </w:div>
      </w:divsChild>
    </w:div>
    <w:div w:id="404425172">
      <w:bodyDiv w:val="1"/>
      <w:marLeft w:val="0"/>
      <w:marRight w:val="0"/>
      <w:marTop w:val="0"/>
      <w:marBottom w:val="0"/>
      <w:divBdr>
        <w:top w:val="none" w:sz="0" w:space="0" w:color="auto"/>
        <w:left w:val="none" w:sz="0" w:space="0" w:color="auto"/>
        <w:bottom w:val="none" w:sz="0" w:space="0" w:color="auto"/>
        <w:right w:val="none" w:sz="0" w:space="0" w:color="auto"/>
      </w:divBdr>
      <w:divsChild>
        <w:div w:id="480080829">
          <w:marLeft w:val="446"/>
          <w:marRight w:val="0"/>
          <w:marTop w:val="0"/>
          <w:marBottom w:val="0"/>
          <w:divBdr>
            <w:top w:val="none" w:sz="0" w:space="0" w:color="auto"/>
            <w:left w:val="none" w:sz="0" w:space="0" w:color="auto"/>
            <w:bottom w:val="none" w:sz="0" w:space="0" w:color="auto"/>
            <w:right w:val="none" w:sz="0" w:space="0" w:color="auto"/>
          </w:divBdr>
        </w:div>
        <w:div w:id="487210539">
          <w:marLeft w:val="446"/>
          <w:marRight w:val="0"/>
          <w:marTop w:val="0"/>
          <w:marBottom w:val="0"/>
          <w:divBdr>
            <w:top w:val="none" w:sz="0" w:space="0" w:color="auto"/>
            <w:left w:val="none" w:sz="0" w:space="0" w:color="auto"/>
            <w:bottom w:val="none" w:sz="0" w:space="0" w:color="auto"/>
            <w:right w:val="none" w:sz="0" w:space="0" w:color="auto"/>
          </w:divBdr>
        </w:div>
      </w:divsChild>
    </w:div>
    <w:div w:id="459958109">
      <w:bodyDiv w:val="1"/>
      <w:marLeft w:val="0"/>
      <w:marRight w:val="0"/>
      <w:marTop w:val="0"/>
      <w:marBottom w:val="0"/>
      <w:divBdr>
        <w:top w:val="none" w:sz="0" w:space="0" w:color="auto"/>
        <w:left w:val="none" w:sz="0" w:space="0" w:color="auto"/>
        <w:bottom w:val="none" w:sz="0" w:space="0" w:color="auto"/>
        <w:right w:val="none" w:sz="0" w:space="0" w:color="auto"/>
      </w:divBdr>
      <w:divsChild>
        <w:div w:id="730419627">
          <w:marLeft w:val="446"/>
          <w:marRight w:val="0"/>
          <w:marTop w:val="0"/>
          <w:marBottom w:val="0"/>
          <w:divBdr>
            <w:top w:val="none" w:sz="0" w:space="0" w:color="auto"/>
            <w:left w:val="none" w:sz="0" w:space="0" w:color="auto"/>
            <w:bottom w:val="none" w:sz="0" w:space="0" w:color="auto"/>
            <w:right w:val="none" w:sz="0" w:space="0" w:color="auto"/>
          </w:divBdr>
        </w:div>
      </w:divsChild>
    </w:div>
    <w:div w:id="474761552">
      <w:bodyDiv w:val="1"/>
      <w:marLeft w:val="0"/>
      <w:marRight w:val="0"/>
      <w:marTop w:val="0"/>
      <w:marBottom w:val="0"/>
      <w:divBdr>
        <w:top w:val="none" w:sz="0" w:space="0" w:color="auto"/>
        <w:left w:val="none" w:sz="0" w:space="0" w:color="auto"/>
        <w:bottom w:val="none" w:sz="0" w:space="0" w:color="auto"/>
        <w:right w:val="none" w:sz="0" w:space="0" w:color="auto"/>
      </w:divBdr>
    </w:div>
    <w:div w:id="487208652">
      <w:bodyDiv w:val="1"/>
      <w:marLeft w:val="0"/>
      <w:marRight w:val="0"/>
      <w:marTop w:val="0"/>
      <w:marBottom w:val="0"/>
      <w:divBdr>
        <w:top w:val="none" w:sz="0" w:space="0" w:color="auto"/>
        <w:left w:val="none" w:sz="0" w:space="0" w:color="auto"/>
        <w:bottom w:val="none" w:sz="0" w:space="0" w:color="auto"/>
        <w:right w:val="none" w:sz="0" w:space="0" w:color="auto"/>
      </w:divBdr>
      <w:divsChild>
        <w:div w:id="1600676135">
          <w:marLeft w:val="446"/>
          <w:marRight w:val="0"/>
          <w:marTop w:val="0"/>
          <w:marBottom w:val="0"/>
          <w:divBdr>
            <w:top w:val="none" w:sz="0" w:space="0" w:color="auto"/>
            <w:left w:val="none" w:sz="0" w:space="0" w:color="auto"/>
            <w:bottom w:val="none" w:sz="0" w:space="0" w:color="auto"/>
            <w:right w:val="none" w:sz="0" w:space="0" w:color="auto"/>
          </w:divBdr>
        </w:div>
        <w:div w:id="2032954416">
          <w:marLeft w:val="446"/>
          <w:marRight w:val="0"/>
          <w:marTop w:val="0"/>
          <w:marBottom w:val="0"/>
          <w:divBdr>
            <w:top w:val="none" w:sz="0" w:space="0" w:color="auto"/>
            <w:left w:val="none" w:sz="0" w:space="0" w:color="auto"/>
            <w:bottom w:val="none" w:sz="0" w:space="0" w:color="auto"/>
            <w:right w:val="none" w:sz="0" w:space="0" w:color="auto"/>
          </w:divBdr>
        </w:div>
        <w:div w:id="2061392324">
          <w:marLeft w:val="446"/>
          <w:marRight w:val="0"/>
          <w:marTop w:val="0"/>
          <w:marBottom w:val="0"/>
          <w:divBdr>
            <w:top w:val="none" w:sz="0" w:space="0" w:color="auto"/>
            <w:left w:val="none" w:sz="0" w:space="0" w:color="auto"/>
            <w:bottom w:val="none" w:sz="0" w:space="0" w:color="auto"/>
            <w:right w:val="none" w:sz="0" w:space="0" w:color="auto"/>
          </w:divBdr>
        </w:div>
      </w:divsChild>
    </w:div>
    <w:div w:id="514658266">
      <w:bodyDiv w:val="1"/>
      <w:marLeft w:val="0"/>
      <w:marRight w:val="0"/>
      <w:marTop w:val="0"/>
      <w:marBottom w:val="0"/>
      <w:divBdr>
        <w:top w:val="none" w:sz="0" w:space="0" w:color="auto"/>
        <w:left w:val="none" w:sz="0" w:space="0" w:color="auto"/>
        <w:bottom w:val="none" w:sz="0" w:space="0" w:color="auto"/>
        <w:right w:val="none" w:sz="0" w:space="0" w:color="auto"/>
      </w:divBdr>
    </w:div>
    <w:div w:id="523253809">
      <w:bodyDiv w:val="1"/>
      <w:marLeft w:val="0"/>
      <w:marRight w:val="0"/>
      <w:marTop w:val="0"/>
      <w:marBottom w:val="0"/>
      <w:divBdr>
        <w:top w:val="none" w:sz="0" w:space="0" w:color="auto"/>
        <w:left w:val="none" w:sz="0" w:space="0" w:color="auto"/>
        <w:bottom w:val="none" w:sz="0" w:space="0" w:color="auto"/>
        <w:right w:val="none" w:sz="0" w:space="0" w:color="auto"/>
      </w:divBdr>
    </w:div>
    <w:div w:id="534925274">
      <w:bodyDiv w:val="1"/>
      <w:marLeft w:val="0"/>
      <w:marRight w:val="0"/>
      <w:marTop w:val="0"/>
      <w:marBottom w:val="0"/>
      <w:divBdr>
        <w:top w:val="none" w:sz="0" w:space="0" w:color="auto"/>
        <w:left w:val="none" w:sz="0" w:space="0" w:color="auto"/>
        <w:bottom w:val="none" w:sz="0" w:space="0" w:color="auto"/>
        <w:right w:val="none" w:sz="0" w:space="0" w:color="auto"/>
      </w:divBdr>
      <w:divsChild>
        <w:div w:id="224994771">
          <w:marLeft w:val="446"/>
          <w:marRight w:val="0"/>
          <w:marTop w:val="0"/>
          <w:marBottom w:val="0"/>
          <w:divBdr>
            <w:top w:val="none" w:sz="0" w:space="0" w:color="auto"/>
            <w:left w:val="none" w:sz="0" w:space="0" w:color="auto"/>
            <w:bottom w:val="none" w:sz="0" w:space="0" w:color="auto"/>
            <w:right w:val="none" w:sz="0" w:space="0" w:color="auto"/>
          </w:divBdr>
        </w:div>
        <w:div w:id="966665414">
          <w:marLeft w:val="446"/>
          <w:marRight w:val="0"/>
          <w:marTop w:val="0"/>
          <w:marBottom w:val="0"/>
          <w:divBdr>
            <w:top w:val="none" w:sz="0" w:space="0" w:color="auto"/>
            <w:left w:val="none" w:sz="0" w:space="0" w:color="auto"/>
            <w:bottom w:val="none" w:sz="0" w:space="0" w:color="auto"/>
            <w:right w:val="none" w:sz="0" w:space="0" w:color="auto"/>
          </w:divBdr>
        </w:div>
        <w:div w:id="1678847355">
          <w:marLeft w:val="446"/>
          <w:marRight w:val="0"/>
          <w:marTop w:val="0"/>
          <w:marBottom w:val="0"/>
          <w:divBdr>
            <w:top w:val="none" w:sz="0" w:space="0" w:color="auto"/>
            <w:left w:val="none" w:sz="0" w:space="0" w:color="auto"/>
            <w:bottom w:val="none" w:sz="0" w:space="0" w:color="auto"/>
            <w:right w:val="none" w:sz="0" w:space="0" w:color="auto"/>
          </w:divBdr>
        </w:div>
        <w:div w:id="2012947939">
          <w:marLeft w:val="446"/>
          <w:marRight w:val="0"/>
          <w:marTop w:val="0"/>
          <w:marBottom w:val="0"/>
          <w:divBdr>
            <w:top w:val="none" w:sz="0" w:space="0" w:color="auto"/>
            <w:left w:val="none" w:sz="0" w:space="0" w:color="auto"/>
            <w:bottom w:val="none" w:sz="0" w:space="0" w:color="auto"/>
            <w:right w:val="none" w:sz="0" w:space="0" w:color="auto"/>
          </w:divBdr>
        </w:div>
      </w:divsChild>
    </w:div>
    <w:div w:id="565651018">
      <w:bodyDiv w:val="1"/>
      <w:marLeft w:val="0"/>
      <w:marRight w:val="0"/>
      <w:marTop w:val="0"/>
      <w:marBottom w:val="0"/>
      <w:divBdr>
        <w:top w:val="none" w:sz="0" w:space="0" w:color="auto"/>
        <w:left w:val="none" w:sz="0" w:space="0" w:color="auto"/>
        <w:bottom w:val="none" w:sz="0" w:space="0" w:color="auto"/>
        <w:right w:val="none" w:sz="0" w:space="0" w:color="auto"/>
      </w:divBdr>
      <w:divsChild>
        <w:div w:id="95954437">
          <w:marLeft w:val="446"/>
          <w:marRight w:val="0"/>
          <w:marTop w:val="0"/>
          <w:marBottom w:val="0"/>
          <w:divBdr>
            <w:top w:val="none" w:sz="0" w:space="0" w:color="auto"/>
            <w:left w:val="none" w:sz="0" w:space="0" w:color="auto"/>
            <w:bottom w:val="none" w:sz="0" w:space="0" w:color="auto"/>
            <w:right w:val="none" w:sz="0" w:space="0" w:color="auto"/>
          </w:divBdr>
        </w:div>
        <w:div w:id="753627786">
          <w:marLeft w:val="446"/>
          <w:marRight w:val="0"/>
          <w:marTop w:val="0"/>
          <w:marBottom w:val="0"/>
          <w:divBdr>
            <w:top w:val="none" w:sz="0" w:space="0" w:color="auto"/>
            <w:left w:val="none" w:sz="0" w:space="0" w:color="auto"/>
            <w:bottom w:val="none" w:sz="0" w:space="0" w:color="auto"/>
            <w:right w:val="none" w:sz="0" w:space="0" w:color="auto"/>
          </w:divBdr>
        </w:div>
        <w:div w:id="1173641600">
          <w:marLeft w:val="446"/>
          <w:marRight w:val="0"/>
          <w:marTop w:val="0"/>
          <w:marBottom w:val="0"/>
          <w:divBdr>
            <w:top w:val="none" w:sz="0" w:space="0" w:color="auto"/>
            <w:left w:val="none" w:sz="0" w:space="0" w:color="auto"/>
            <w:bottom w:val="none" w:sz="0" w:space="0" w:color="auto"/>
            <w:right w:val="none" w:sz="0" w:space="0" w:color="auto"/>
          </w:divBdr>
        </w:div>
      </w:divsChild>
    </w:div>
    <w:div w:id="579559745">
      <w:bodyDiv w:val="1"/>
      <w:marLeft w:val="0"/>
      <w:marRight w:val="0"/>
      <w:marTop w:val="0"/>
      <w:marBottom w:val="0"/>
      <w:divBdr>
        <w:top w:val="none" w:sz="0" w:space="0" w:color="auto"/>
        <w:left w:val="none" w:sz="0" w:space="0" w:color="auto"/>
        <w:bottom w:val="none" w:sz="0" w:space="0" w:color="auto"/>
        <w:right w:val="none" w:sz="0" w:space="0" w:color="auto"/>
      </w:divBdr>
      <w:divsChild>
        <w:div w:id="318853705">
          <w:marLeft w:val="547"/>
          <w:marRight w:val="0"/>
          <w:marTop w:val="0"/>
          <w:marBottom w:val="0"/>
          <w:divBdr>
            <w:top w:val="none" w:sz="0" w:space="0" w:color="auto"/>
            <w:left w:val="none" w:sz="0" w:space="0" w:color="auto"/>
            <w:bottom w:val="none" w:sz="0" w:space="0" w:color="auto"/>
            <w:right w:val="none" w:sz="0" w:space="0" w:color="auto"/>
          </w:divBdr>
        </w:div>
        <w:div w:id="1321344860">
          <w:marLeft w:val="547"/>
          <w:marRight w:val="0"/>
          <w:marTop w:val="0"/>
          <w:marBottom w:val="0"/>
          <w:divBdr>
            <w:top w:val="none" w:sz="0" w:space="0" w:color="auto"/>
            <w:left w:val="none" w:sz="0" w:space="0" w:color="auto"/>
            <w:bottom w:val="none" w:sz="0" w:space="0" w:color="auto"/>
            <w:right w:val="none" w:sz="0" w:space="0" w:color="auto"/>
          </w:divBdr>
        </w:div>
      </w:divsChild>
    </w:div>
    <w:div w:id="590892361">
      <w:bodyDiv w:val="1"/>
      <w:marLeft w:val="0"/>
      <w:marRight w:val="0"/>
      <w:marTop w:val="0"/>
      <w:marBottom w:val="0"/>
      <w:divBdr>
        <w:top w:val="none" w:sz="0" w:space="0" w:color="auto"/>
        <w:left w:val="none" w:sz="0" w:space="0" w:color="auto"/>
        <w:bottom w:val="none" w:sz="0" w:space="0" w:color="auto"/>
        <w:right w:val="none" w:sz="0" w:space="0" w:color="auto"/>
      </w:divBdr>
      <w:divsChild>
        <w:div w:id="1523742224">
          <w:marLeft w:val="547"/>
          <w:marRight w:val="0"/>
          <w:marTop w:val="0"/>
          <w:marBottom w:val="0"/>
          <w:divBdr>
            <w:top w:val="none" w:sz="0" w:space="0" w:color="auto"/>
            <w:left w:val="none" w:sz="0" w:space="0" w:color="auto"/>
            <w:bottom w:val="none" w:sz="0" w:space="0" w:color="auto"/>
            <w:right w:val="none" w:sz="0" w:space="0" w:color="auto"/>
          </w:divBdr>
        </w:div>
        <w:div w:id="1812362272">
          <w:marLeft w:val="547"/>
          <w:marRight w:val="0"/>
          <w:marTop w:val="0"/>
          <w:marBottom w:val="0"/>
          <w:divBdr>
            <w:top w:val="none" w:sz="0" w:space="0" w:color="auto"/>
            <w:left w:val="none" w:sz="0" w:space="0" w:color="auto"/>
            <w:bottom w:val="none" w:sz="0" w:space="0" w:color="auto"/>
            <w:right w:val="none" w:sz="0" w:space="0" w:color="auto"/>
          </w:divBdr>
        </w:div>
      </w:divsChild>
    </w:div>
    <w:div w:id="591401285">
      <w:bodyDiv w:val="1"/>
      <w:marLeft w:val="0"/>
      <w:marRight w:val="0"/>
      <w:marTop w:val="0"/>
      <w:marBottom w:val="0"/>
      <w:divBdr>
        <w:top w:val="none" w:sz="0" w:space="0" w:color="auto"/>
        <w:left w:val="none" w:sz="0" w:space="0" w:color="auto"/>
        <w:bottom w:val="none" w:sz="0" w:space="0" w:color="auto"/>
        <w:right w:val="none" w:sz="0" w:space="0" w:color="auto"/>
      </w:divBdr>
      <w:divsChild>
        <w:div w:id="416445609">
          <w:marLeft w:val="446"/>
          <w:marRight w:val="0"/>
          <w:marTop w:val="0"/>
          <w:marBottom w:val="0"/>
          <w:divBdr>
            <w:top w:val="none" w:sz="0" w:space="0" w:color="auto"/>
            <w:left w:val="none" w:sz="0" w:space="0" w:color="auto"/>
            <w:bottom w:val="none" w:sz="0" w:space="0" w:color="auto"/>
            <w:right w:val="none" w:sz="0" w:space="0" w:color="auto"/>
          </w:divBdr>
        </w:div>
        <w:div w:id="1713117310">
          <w:marLeft w:val="446"/>
          <w:marRight w:val="0"/>
          <w:marTop w:val="0"/>
          <w:marBottom w:val="0"/>
          <w:divBdr>
            <w:top w:val="none" w:sz="0" w:space="0" w:color="auto"/>
            <w:left w:val="none" w:sz="0" w:space="0" w:color="auto"/>
            <w:bottom w:val="none" w:sz="0" w:space="0" w:color="auto"/>
            <w:right w:val="none" w:sz="0" w:space="0" w:color="auto"/>
          </w:divBdr>
        </w:div>
        <w:div w:id="1841964103">
          <w:marLeft w:val="446"/>
          <w:marRight w:val="0"/>
          <w:marTop w:val="0"/>
          <w:marBottom w:val="0"/>
          <w:divBdr>
            <w:top w:val="none" w:sz="0" w:space="0" w:color="auto"/>
            <w:left w:val="none" w:sz="0" w:space="0" w:color="auto"/>
            <w:bottom w:val="none" w:sz="0" w:space="0" w:color="auto"/>
            <w:right w:val="none" w:sz="0" w:space="0" w:color="auto"/>
          </w:divBdr>
        </w:div>
      </w:divsChild>
    </w:div>
    <w:div w:id="615064861">
      <w:bodyDiv w:val="1"/>
      <w:marLeft w:val="0"/>
      <w:marRight w:val="0"/>
      <w:marTop w:val="0"/>
      <w:marBottom w:val="0"/>
      <w:divBdr>
        <w:top w:val="none" w:sz="0" w:space="0" w:color="auto"/>
        <w:left w:val="none" w:sz="0" w:space="0" w:color="auto"/>
        <w:bottom w:val="none" w:sz="0" w:space="0" w:color="auto"/>
        <w:right w:val="none" w:sz="0" w:space="0" w:color="auto"/>
      </w:divBdr>
      <w:divsChild>
        <w:div w:id="1067727190">
          <w:marLeft w:val="446"/>
          <w:marRight w:val="0"/>
          <w:marTop w:val="0"/>
          <w:marBottom w:val="0"/>
          <w:divBdr>
            <w:top w:val="none" w:sz="0" w:space="0" w:color="auto"/>
            <w:left w:val="none" w:sz="0" w:space="0" w:color="auto"/>
            <w:bottom w:val="none" w:sz="0" w:space="0" w:color="auto"/>
            <w:right w:val="none" w:sz="0" w:space="0" w:color="auto"/>
          </w:divBdr>
        </w:div>
      </w:divsChild>
    </w:div>
    <w:div w:id="637686391">
      <w:bodyDiv w:val="1"/>
      <w:marLeft w:val="0"/>
      <w:marRight w:val="0"/>
      <w:marTop w:val="0"/>
      <w:marBottom w:val="0"/>
      <w:divBdr>
        <w:top w:val="none" w:sz="0" w:space="0" w:color="auto"/>
        <w:left w:val="none" w:sz="0" w:space="0" w:color="auto"/>
        <w:bottom w:val="none" w:sz="0" w:space="0" w:color="auto"/>
        <w:right w:val="none" w:sz="0" w:space="0" w:color="auto"/>
      </w:divBdr>
      <w:divsChild>
        <w:div w:id="555900902">
          <w:marLeft w:val="446"/>
          <w:marRight w:val="0"/>
          <w:marTop w:val="0"/>
          <w:marBottom w:val="0"/>
          <w:divBdr>
            <w:top w:val="none" w:sz="0" w:space="0" w:color="auto"/>
            <w:left w:val="none" w:sz="0" w:space="0" w:color="auto"/>
            <w:bottom w:val="none" w:sz="0" w:space="0" w:color="auto"/>
            <w:right w:val="none" w:sz="0" w:space="0" w:color="auto"/>
          </w:divBdr>
        </w:div>
        <w:div w:id="561254494">
          <w:marLeft w:val="446"/>
          <w:marRight w:val="0"/>
          <w:marTop w:val="0"/>
          <w:marBottom w:val="0"/>
          <w:divBdr>
            <w:top w:val="none" w:sz="0" w:space="0" w:color="auto"/>
            <w:left w:val="none" w:sz="0" w:space="0" w:color="auto"/>
            <w:bottom w:val="none" w:sz="0" w:space="0" w:color="auto"/>
            <w:right w:val="none" w:sz="0" w:space="0" w:color="auto"/>
          </w:divBdr>
        </w:div>
        <w:div w:id="1179782182">
          <w:marLeft w:val="446"/>
          <w:marRight w:val="0"/>
          <w:marTop w:val="0"/>
          <w:marBottom w:val="0"/>
          <w:divBdr>
            <w:top w:val="none" w:sz="0" w:space="0" w:color="auto"/>
            <w:left w:val="none" w:sz="0" w:space="0" w:color="auto"/>
            <w:bottom w:val="none" w:sz="0" w:space="0" w:color="auto"/>
            <w:right w:val="none" w:sz="0" w:space="0" w:color="auto"/>
          </w:divBdr>
        </w:div>
      </w:divsChild>
    </w:div>
    <w:div w:id="644746908">
      <w:bodyDiv w:val="1"/>
      <w:marLeft w:val="0"/>
      <w:marRight w:val="0"/>
      <w:marTop w:val="0"/>
      <w:marBottom w:val="0"/>
      <w:divBdr>
        <w:top w:val="none" w:sz="0" w:space="0" w:color="auto"/>
        <w:left w:val="none" w:sz="0" w:space="0" w:color="auto"/>
        <w:bottom w:val="none" w:sz="0" w:space="0" w:color="auto"/>
        <w:right w:val="none" w:sz="0" w:space="0" w:color="auto"/>
      </w:divBdr>
      <w:divsChild>
        <w:div w:id="774982002">
          <w:marLeft w:val="446"/>
          <w:marRight w:val="0"/>
          <w:marTop w:val="0"/>
          <w:marBottom w:val="0"/>
          <w:divBdr>
            <w:top w:val="none" w:sz="0" w:space="0" w:color="auto"/>
            <w:left w:val="none" w:sz="0" w:space="0" w:color="auto"/>
            <w:bottom w:val="none" w:sz="0" w:space="0" w:color="auto"/>
            <w:right w:val="none" w:sz="0" w:space="0" w:color="auto"/>
          </w:divBdr>
        </w:div>
      </w:divsChild>
    </w:div>
    <w:div w:id="647905777">
      <w:bodyDiv w:val="1"/>
      <w:marLeft w:val="0"/>
      <w:marRight w:val="0"/>
      <w:marTop w:val="0"/>
      <w:marBottom w:val="0"/>
      <w:divBdr>
        <w:top w:val="none" w:sz="0" w:space="0" w:color="auto"/>
        <w:left w:val="none" w:sz="0" w:space="0" w:color="auto"/>
        <w:bottom w:val="none" w:sz="0" w:space="0" w:color="auto"/>
        <w:right w:val="none" w:sz="0" w:space="0" w:color="auto"/>
      </w:divBdr>
    </w:div>
    <w:div w:id="700128696">
      <w:bodyDiv w:val="1"/>
      <w:marLeft w:val="0"/>
      <w:marRight w:val="0"/>
      <w:marTop w:val="0"/>
      <w:marBottom w:val="0"/>
      <w:divBdr>
        <w:top w:val="none" w:sz="0" w:space="0" w:color="auto"/>
        <w:left w:val="none" w:sz="0" w:space="0" w:color="auto"/>
        <w:bottom w:val="none" w:sz="0" w:space="0" w:color="auto"/>
        <w:right w:val="none" w:sz="0" w:space="0" w:color="auto"/>
      </w:divBdr>
      <w:divsChild>
        <w:div w:id="727345399">
          <w:marLeft w:val="446"/>
          <w:marRight w:val="0"/>
          <w:marTop w:val="0"/>
          <w:marBottom w:val="0"/>
          <w:divBdr>
            <w:top w:val="none" w:sz="0" w:space="0" w:color="auto"/>
            <w:left w:val="none" w:sz="0" w:space="0" w:color="auto"/>
            <w:bottom w:val="none" w:sz="0" w:space="0" w:color="auto"/>
            <w:right w:val="none" w:sz="0" w:space="0" w:color="auto"/>
          </w:divBdr>
        </w:div>
        <w:div w:id="1160195641">
          <w:marLeft w:val="446"/>
          <w:marRight w:val="0"/>
          <w:marTop w:val="0"/>
          <w:marBottom w:val="0"/>
          <w:divBdr>
            <w:top w:val="none" w:sz="0" w:space="0" w:color="auto"/>
            <w:left w:val="none" w:sz="0" w:space="0" w:color="auto"/>
            <w:bottom w:val="none" w:sz="0" w:space="0" w:color="auto"/>
            <w:right w:val="none" w:sz="0" w:space="0" w:color="auto"/>
          </w:divBdr>
        </w:div>
        <w:div w:id="1378041418">
          <w:marLeft w:val="446"/>
          <w:marRight w:val="0"/>
          <w:marTop w:val="0"/>
          <w:marBottom w:val="0"/>
          <w:divBdr>
            <w:top w:val="none" w:sz="0" w:space="0" w:color="auto"/>
            <w:left w:val="none" w:sz="0" w:space="0" w:color="auto"/>
            <w:bottom w:val="none" w:sz="0" w:space="0" w:color="auto"/>
            <w:right w:val="none" w:sz="0" w:space="0" w:color="auto"/>
          </w:divBdr>
        </w:div>
      </w:divsChild>
    </w:div>
    <w:div w:id="711149792">
      <w:bodyDiv w:val="1"/>
      <w:marLeft w:val="0"/>
      <w:marRight w:val="0"/>
      <w:marTop w:val="0"/>
      <w:marBottom w:val="0"/>
      <w:divBdr>
        <w:top w:val="none" w:sz="0" w:space="0" w:color="auto"/>
        <w:left w:val="none" w:sz="0" w:space="0" w:color="auto"/>
        <w:bottom w:val="none" w:sz="0" w:space="0" w:color="auto"/>
        <w:right w:val="none" w:sz="0" w:space="0" w:color="auto"/>
      </w:divBdr>
    </w:div>
    <w:div w:id="770125515">
      <w:bodyDiv w:val="1"/>
      <w:marLeft w:val="0"/>
      <w:marRight w:val="0"/>
      <w:marTop w:val="0"/>
      <w:marBottom w:val="0"/>
      <w:divBdr>
        <w:top w:val="none" w:sz="0" w:space="0" w:color="auto"/>
        <w:left w:val="none" w:sz="0" w:space="0" w:color="auto"/>
        <w:bottom w:val="none" w:sz="0" w:space="0" w:color="auto"/>
        <w:right w:val="none" w:sz="0" w:space="0" w:color="auto"/>
      </w:divBdr>
    </w:div>
    <w:div w:id="791628454">
      <w:bodyDiv w:val="1"/>
      <w:marLeft w:val="0"/>
      <w:marRight w:val="0"/>
      <w:marTop w:val="0"/>
      <w:marBottom w:val="0"/>
      <w:divBdr>
        <w:top w:val="none" w:sz="0" w:space="0" w:color="auto"/>
        <w:left w:val="none" w:sz="0" w:space="0" w:color="auto"/>
        <w:bottom w:val="none" w:sz="0" w:space="0" w:color="auto"/>
        <w:right w:val="none" w:sz="0" w:space="0" w:color="auto"/>
      </w:divBdr>
      <w:divsChild>
        <w:div w:id="838084592">
          <w:marLeft w:val="446"/>
          <w:marRight w:val="0"/>
          <w:marTop w:val="0"/>
          <w:marBottom w:val="0"/>
          <w:divBdr>
            <w:top w:val="none" w:sz="0" w:space="0" w:color="auto"/>
            <w:left w:val="none" w:sz="0" w:space="0" w:color="auto"/>
            <w:bottom w:val="none" w:sz="0" w:space="0" w:color="auto"/>
            <w:right w:val="none" w:sz="0" w:space="0" w:color="auto"/>
          </w:divBdr>
        </w:div>
      </w:divsChild>
    </w:div>
    <w:div w:id="816606780">
      <w:bodyDiv w:val="1"/>
      <w:marLeft w:val="0"/>
      <w:marRight w:val="0"/>
      <w:marTop w:val="0"/>
      <w:marBottom w:val="0"/>
      <w:divBdr>
        <w:top w:val="none" w:sz="0" w:space="0" w:color="auto"/>
        <w:left w:val="none" w:sz="0" w:space="0" w:color="auto"/>
        <w:bottom w:val="none" w:sz="0" w:space="0" w:color="auto"/>
        <w:right w:val="none" w:sz="0" w:space="0" w:color="auto"/>
      </w:divBdr>
    </w:div>
    <w:div w:id="828329670">
      <w:bodyDiv w:val="1"/>
      <w:marLeft w:val="0"/>
      <w:marRight w:val="0"/>
      <w:marTop w:val="0"/>
      <w:marBottom w:val="0"/>
      <w:divBdr>
        <w:top w:val="none" w:sz="0" w:space="0" w:color="auto"/>
        <w:left w:val="none" w:sz="0" w:space="0" w:color="auto"/>
        <w:bottom w:val="none" w:sz="0" w:space="0" w:color="auto"/>
        <w:right w:val="none" w:sz="0" w:space="0" w:color="auto"/>
      </w:divBdr>
    </w:div>
    <w:div w:id="833641574">
      <w:bodyDiv w:val="1"/>
      <w:marLeft w:val="0"/>
      <w:marRight w:val="0"/>
      <w:marTop w:val="0"/>
      <w:marBottom w:val="0"/>
      <w:divBdr>
        <w:top w:val="none" w:sz="0" w:space="0" w:color="auto"/>
        <w:left w:val="none" w:sz="0" w:space="0" w:color="auto"/>
        <w:bottom w:val="none" w:sz="0" w:space="0" w:color="auto"/>
        <w:right w:val="none" w:sz="0" w:space="0" w:color="auto"/>
      </w:divBdr>
      <w:divsChild>
        <w:div w:id="139688274">
          <w:marLeft w:val="446"/>
          <w:marRight w:val="0"/>
          <w:marTop w:val="0"/>
          <w:marBottom w:val="0"/>
          <w:divBdr>
            <w:top w:val="none" w:sz="0" w:space="0" w:color="auto"/>
            <w:left w:val="none" w:sz="0" w:space="0" w:color="auto"/>
            <w:bottom w:val="none" w:sz="0" w:space="0" w:color="auto"/>
            <w:right w:val="none" w:sz="0" w:space="0" w:color="auto"/>
          </w:divBdr>
        </w:div>
        <w:div w:id="1005090986">
          <w:marLeft w:val="446"/>
          <w:marRight w:val="0"/>
          <w:marTop w:val="0"/>
          <w:marBottom w:val="0"/>
          <w:divBdr>
            <w:top w:val="none" w:sz="0" w:space="0" w:color="auto"/>
            <w:left w:val="none" w:sz="0" w:space="0" w:color="auto"/>
            <w:bottom w:val="none" w:sz="0" w:space="0" w:color="auto"/>
            <w:right w:val="none" w:sz="0" w:space="0" w:color="auto"/>
          </w:divBdr>
        </w:div>
      </w:divsChild>
    </w:div>
    <w:div w:id="859902508">
      <w:bodyDiv w:val="1"/>
      <w:marLeft w:val="0"/>
      <w:marRight w:val="0"/>
      <w:marTop w:val="0"/>
      <w:marBottom w:val="0"/>
      <w:divBdr>
        <w:top w:val="none" w:sz="0" w:space="0" w:color="auto"/>
        <w:left w:val="none" w:sz="0" w:space="0" w:color="auto"/>
        <w:bottom w:val="none" w:sz="0" w:space="0" w:color="auto"/>
        <w:right w:val="none" w:sz="0" w:space="0" w:color="auto"/>
      </w:divBdr>
      <w:divsChild>
        <w:div w:id="319508176">
          <w:marLeft w:val="446"/>
          <w:marRight w:val="0"/>
          <w:marTop w:val="0"/>
          <w:marBottom w:val="0"/>
          <w:divBdr>
            <w:top w:val="none" w:sz="0" w:space="0" w:color="auto"/>
            <w:left w:val="none" w:sz="0" w:space="0" w:color="auto"/>
            <w:bottom w:val="none" w:sz="0" w:space="0" w:color="auto"/>
            <w:right w:val="none" w:sz="0" w:space="0" w:color="auto"/>
          </w:divBdr>
        </w:div>
      </w:divsChild>
    </w:div>
    <w:div w:id="860584298">
      <w:bodyDiv w:val="1"/>
      <w:marLeft w:val="0"/>
      <w:marRight w:val="0"/>
      <w:marTop w:val="0"/>
      <w:marBottom w:val="0"/>
      <w:divBdr>
        <w:top w:val="none" w:sz="0" w:space="0" w:color="auto"/>
        <w:left w:val="none" w:sz="0" w:space="0" w:color="auto"/>
        <w:bottom w:val="none" w:sz="0" w:space="0" w:color="auto"/>
        <w:right w:val="none" w:sz="0" w:space="0" w:color="auto"/>
      </w:divBdr>
    </w:div>
    <w:div w:id="910971548">
      <w:bodyDiv w:val="1"/>
      <w:marLeft w:val="0"/>
      <w:marRight w:val="0"/>
      <w:marTop w:val="0"/>
      <w:marBottom w:val="0"/>
      <w:divBdr>
        <w:top w:val="none" w:sz="0" w:space="0" w:color="auto"/>
        <w:left w:val="none" w:sz="0" w:space="0" w:color="auto"/>
        <w:bottom w:val="none" w:sz="0" w:space="0" w:color="auto"/>
        <w:right w:val="none" w:sz="0" w:space="0" w:color="auto"/>
      </w:divBdr>
    </w:div>
    <w:div w:id="916280074">
      <w:bodyDiv w:val="1"/>
      <w:marLeft w:val="0"/>
      <w:marRight w:val="0"/>
      <w:marTop w:val="0"/>
      <w:marBottom w:val="0"/>
      <w:divBdr>
        <w:top w:val="none" w:sz="0" w:space="0" w:color="auto"/>
        <w:left w:val="none" w:sz="0" w:space="0" w:color="auto"/>
        <w:bottom w:val="none" w:sz="0" w:space="0" w:color="auto"/>
        <w:right w:val="none" w:sz="0" w:space="0" w:color="auto"/>
      </w:divBdr>
      <w:divsChild>
        <w:div w:id="273293816">
          <w:marLeft w:val="446"/>
          <w:marRight w:val="0"/>
          <w:marTop w:val="0"/>
          <w:marBottom w:val="0"/>
          <w:divBdr>
            <w:top w:val="none" w:sz="0" w:space="0" w:color="auto"/>
            <w:left w:val="none" w:sz="0" w:space="0" w:color="auto"/>
            <w:bottom w:val="none" w:sz="0" w:space="0" w:color="auto"/>
            <w:right w:val="none" w:sz="0" w:space="0" w:color="auto"/>
          </w:divBdr>
        </w:div>
        <w:div w:id="349915875">
          <w:marLeft w:val="446"/>
          <w:marRight w:val="0"/>
          <w:marTop w:val="0"/>
          <w:marBottom w:val="0"/>
          <w:divBdr>
            <w:top w:val="none" w:sz="0" w:space="0" w:color="auto"/>
            <w:left w:val="none" w:sz="0" w:space="0" w:color="auto"/>
            <w:bottom w:val="none" w:sz="0" w:space="0" w:color="auto"/>
            <w:right w:val="none" w:sz="0" w:space="0" w:color="auto"/>
          </w:divBdr>
        </w:div>
        <w:div w:id="1309283936">
          <w:marLeft w:val="446"/>
          <w:marRight w:val="0"/>
          <w:marTop w:val="0"/>
          <w:marBottom w:val="0"/>
          <w:divBdr>
            <w:top w:val="none" w:sz="0" w:space="0" w:color="auto"/>
            <w:left w:val="none" w:sz="0" w:space="0" w:color="auto"/>
            <w:bottom w:val="none" w:sz="0" w:space="0" w:color="auto"/>
            <w:right w:val="none" w:sz="0" w:space="0" w:color="auto"/>
          </w:divBdr>
        </w:div>
      </w:divsChild>
    </w:div>
    <w:div w:id="923221215">
      <w:bodyDiv w:val="1"/>
      <w:marLeft w:val="0"/>
      <w:marRight w:val="0"/>
      <w:marTop w:val="0"/>
      <w:marBottom w:val="0"/>
      <w:divBdr>
        <w:top w:val="none" w:sz="0" w:space="0" w:color="auto"/>
        <w:left w:val="none" w:sz="0" w:space="0" w:color="auto"/>
        <w:bottom w:val="none" w:sz="0" w:space="0" w:color="auto"/>
        <w:right w:val="none" w:sz="0" w:space="0" w:color="auto"/>
      </w:divBdr>
    </w:div>
    <w:div w:id="928078048">
      <w:bodyDiv w:val="1"/>
      <w:marLeft w:val="0"/>
      <w:marRight w:val="0"/>
      <w:marTop w:val="0"/>
      <w:marBottom w:val="0"/>
      <w:divBdr>
        <w:top w:val="none" w:sz="0" w:space="0" w:color="auto"/>
        <w:left w:val="none" w:sz="0" w:space="0" w:color="auto"/>
        <w:bottom w:val="none" w:sz="0" w:space="0" w:color="auto"/>
        <w:right w:val="none" w:sz="0" w:space="0" w:color="auto"/>
      </w:divBdr>
      <w:divsChild>
        <w:div w:id="745611638">
          <w:marLeft w:val="446"/>
          <w:marRight w:val="0"/>
          <w:marTop w:val="0"/>
          <w:marBottom w:val="0"/>
          <w:divBdr>
            <w:top w:val="none" w:sz="0" w:space="0" w:color="auto"/>
            <w:left w:val="none" w:sz="0" w:space="0" w:color="auto"/>
            <w:bottom w:val="none" w:sz="0" w:space="0" w:color="auto"/>
            <w:right w:val="none" w:sz="0" w:space="0" w:color="auto"/>
          </w:divBdr>
        </w:div>
      </w:divsChild>
    </w:div>
    <w:div w:id="930090463">
      <w:bodyDiv w:val="1"/>
      <w:marLeft w:val="0"/>
      <w:marRight w:val="0"/>
      <w:marTop w:val="0"/>
      <w:marBottom w:val="0"/>
      <w:divBdr>
        <w:top w:val="none" w:sz="0" w:space="0" w:color="auto"/>
        <w:left w:val="none" w:sz="0" w:space="0" w:color="auto"/>
        <w:bottom w:val="none" w:sz="0" w:space="0" w:color="auto"/>
        <w:right w:val="none" w:sz="0" w:space="0" w:color="auto"/>
      </w:divBdr>
    </w:div>
    <w:div w:id="935556903">
      <w:bodyDiv w:val="1"/>
      <w:marLeft w:val="0"/>
      <w:marRight w:val="0"/>
      <w:marTop w:val="0"/>
      <w:marBottom w:val="0"/>
      <w:divBdr>
        <w:top w:val="none" w:sz="0" w:space="0" w:color="auto"/>
        <w:left w:val="none" w:sz="0" w:space="0" w:color="auto"/>
        <w:bottom w:val="none" w:sz="0" w:space="0" w:color="auto"/>
        <w:right w:val="none" w:sz="0" w:space="0" w:color="auto"/>
      </w:divBdr>
    </w:div>
    <w:div w:id="949236636">
      <w:bodyDiv w:val="1"/>
      <w:marLeft w:val="0"/>
      <w:marRight w:val="0"/>
      <w:marTop w:val="0"/>
      <w:marBottom w:val="0"/>
      <w:divBdr>
        <w:top w:val="none" w:sz="0" w:space="0" w:color="auto"/>
        <w:left w:val="none" w:sz="0" w:space="0" w:color="auto"/>
        <w:bottom w:val="none" w:sz="0" w:space="0" w:color="auto"/>
        <w:right w:val="none" w:sz="0" w:space="0" w:color="auto"/>
      </w:divBdr>
      <w:divsChild>
        <w:div w:id="42409262">
          <w:marLeft w:val="446"/>
          <w:marRight w:val="0"/>
          <w:marTop w:val="0"/>
          <w:marBottom w:val="0"/>
          <w:divBdr>
            <w:top w:val="none" w:sz="0" w:space="0" w:color="auto"/>
            <w:left w:val="none" w:sz="0" w:space="0" w:color="auto"/>
            <w:bottom w:val="none" w:sz="0" w:space="0" w:color="auto"/>
            <w:right w:val="none" w:sz="0" w:space="0" w:color="auto"/>
          </w:divBdr>
        </w:div>
        <w:div w:id="440733508">
          <w:marLeft w:val="446"/>
          <w:marRight w:val="0"/>
          <w:marTop w:val="0"/>
          <w:marBottom w:val="0"/>
          <w:divBdr>
            <w:top w:val="none" w:sz="0" w:space="0" w:color="auto"/>
            <w:left w:val="none" w:sz="0" w:space="0" w:color="auto"/>
            <w:bottom w:val="none" w:sz="0" w:space="0" w:color="auto"/>
            <w:right w:val="none" w:sz="0" w:space="0" w:color="auto"/>
          </w:divBdr>
        </w:div>
        <w:div w:id="445513815">
          <w:marLeft w:val="446"/>
          <w:marRight w:val="0"/>
          <w:marTop w:val="0"/>
          <w:marBottom w:val="0"/>
          <w:divBdr>
            <w:top w:val="none" w:sz="0" w:space="0" w:color="auto"/>
            <w:left w:val="none" w:sz="0" w:space="0" w:color="auto"/>
            <w:bottom w:val="none" w:sz="0" w:space="0" w:color="auto"/>
            <w:right w:val="none" w:sz="0" w:space="0" w:color="auto"/>
          </w:divBdr>
        </w:div>
        <w:div w:id="520165252">
          <w:marLeft w:val="446"/>
          <w:marRight w:val="0"/>
          <w:marTop w:val="0"/>
          <w:marBottom w:val="0"/>
          <w:divBdr>
            <w:top w:val="none" w:sz="0" w:space="0" w:color="auto"/>
            <w:left w:val="none" w:sz="0" w:space="0" w:color="auto"/>
            <w:bottom w:val="none" w:sz="0" w:space="0" w:color="auto"/>
            <w:right w:val="none" w:sz="0" w:space="0" w:color="auto"/>
          </w:divBdr>
        </w:div>
        <w:div w:id="1177497871">
          <w:marLeft w:val="446"/>
          <w:marRight w:val="0"/>
          <w:marTop w:val="0"/>
          <w:marBottom w:val="0"/>
          <w:divBdr>
            <w:top w:val="none" w:sz="0" w:space="0" w:color="auto"/>
            <w:left w:val="none" w:sz="0" w:space="0" w:color="auto"/>
            <w:bottom w:val="none" w:sz="0" w:space="0" w:color="auto"/>
            <w:right w:val="none" w:sz="0" w:space="0" w:color="auto"/>
          </w:divBdr>
        </w:div>
      </w:divsChild>
    </w:div>
    <w:div w:id="955795912">
      <w:bodyDiv w:val="1"/>
      <w:marLeft w:val="0"/>
      <w:marRight w:val="0"/>
      <w:marTop w:val="0"/>
      <w:marBottom w:val="0"/>
      <w:divBdr>
        <w:top w:val="none" w:sz="0" w:space="0" w:color="auto"/>
        <w:left w:val="none" w:sz="0" w:space="0" w:color="auto"/>
        <w:bottom w:val="none" w:sz="0" w:space="0" w:color="auto"/>
        <w:right w:val="none" w:sz="0" w:space="0" w:color="auto"/>
      </w:divBdr>
    </w:div>
    <w:div w:id="965769728">
      <w:bodyDiv w:val="1"/>
      <w:marLeft w:val="0"/>
      <w:marRight w:val="0"/>
      <w:marTop w:val="0"/>
      <w:marBottom w:val="0"/>
      <w:divBdr>
        <w:top w:val="none" w:sz="0" w:space="0" w:color="auto"/>
        <w:left w:val="none" w:sz="0" w:space="0" w:color="auto"/>
        <w:bottom w:val="none" w:sz="0" w:space="0" w:color="auto"/>
        <w:right w:val="none" w:sz="0" w:space="0" w:color="auto"/>
      </w:divBdr>
      <w:divsChild>
        <w:div w:id="1128933353">
          <w:marLeft w:val="446"/>
          <w:marRight w:val="0"/>
          <w:marTop w:val="0"/>
          <w:marBottom w:val="0"/>
          <w:divBdr>
            <w:top w:val="none" w:sz="0" w:space="0" w:color="auto"/>
            <w:left w:val="none" w:sz="0" w:space="0" w:color="auto"/>
            <w:bottom w:val="none" w:sz="0" w:space="0" w:color="auto"/>
            <w:right w:val="none" w:sz="0" w:space="0" w:color="auto"/>
          </w:divBdr>
        </w:div>
        <w:div w:id="1877112154">
          <w:marLeft w:val="446"/>
          <w:marRight w:val="0"/>
          <w:marTop w:val="0"/>
          <w:marBottom w:val="0"/>
          <w:divBdr>
            <w:top w:val="none" w:sz="0" w:space="0" w:color="auto"/>
            <w:left w:val="none" w:sz="0" w:space="0" w:color="auto"/>
            <w:bottom w:val="none" w:sz="0" w:space="0" w:color="auto"/>
            <w:right w:val="none" w:sz="0" w:space="0" w:color="auto"/>
          </w:divBdr>
        </w:div>
      </w:divsChild>
    </w:div>
    <w:div w:id="968127685">
      <w:bodyDiv w:val="1"/>
      <w:marLeft w:val="0"/>
      <w:marRight w:val="0"/>
      <w:marTop w:val="0"/>
      <w:marBottom w:val="0"/>
      <w:divBdr>
        <w:top w:val="none" w:sz="0" w:space="0" w:color="auto"/>
        <w:left w:val="none" w:sz="0" w:space="0" w:color="auto"/>
        <w:bottom w:val="none" w:sz="0" w:space="0" w:color="auto"/>
        <w:right w:val="none" w:sz="0" w:space="0" w:color="auto"/>
      </w:divBdr>
      <w:divsChild>
        <w:div w:id="277949504">
          <w:marLeft w:val="547"/>
          <w:marRight w:val="0"/>
          <w:marTop w:val="0"/>
          <w:marBottom w:val="0"/>
          <w:divBdr>
            <w:top w:val="none" w:sz="0" w:space="0" w:color="auto"/>
            <w:left w:val="none" w:sz="0" w:space="0" w:color="auto"/>
            <w:bottom w:val="none" w:sz="0" w:space="0" w:color="auto"/>
            <w:right w:val="none" w:sz="0" w:space="0" w:color="auto"/>
          </w:divBdr>
        </w:div>
        <w:div w:id="514810434">
          <w:marLeft w:val="547"/>
          <w:marRight w:val="0"/>
          <w:marTop w:val="0"/>
          <w:marBottom w:val="0"/>
          <w:divBdr>
            <w:top w:val="none" w:sz="0" w:space="0" w:color="auto"/>
            <w:left w:val="none" w:sz="0" w:space="0" w:color="auto"/>
            <w:bottom w:val="none" w:sz="0" w:space="0" w:color="auto"/>
            <w:right w:val="none" w:sz="0" w:space="0" w:color="auto"/>
          </w:divBdr>
        </w:div>
        <w:div w:id="825169770">
          <w:marLeft w:val="547"/>
          <w:marRight w:val="0"/>
          <w:marTop w:val="0"/>
          <w:marBottom w:val="0"/>
          <w:divBdr>
            <w:top w:val="none" w:sz="0" w:space="0" w:color="auto"/>
            <w:left w:val="none" w:sz="0" w:space="0" w:color="auto"/>
            <w:bottom w:val="none" w:sz="0" w:space="0" w:color="auto"/>
            <w:right w:val="none" w:sz="0" w:space="0" w:color="auto"/>
          </w:divBdr>
        </w:div>
      </w:divsChild>
    </w:div>
    <w:div w:id="971639311">
      <w:bodyDiv w:val="1"/>
      <w:marLeft w:val="0"/>
      <w:marRight w:val="0"/>
      <w:marTop w:val="0"/>
      <w:marBottom w:val="0"/>
      <w:divBdr>
        <w:top w:val="none" w:sz="0" w:space="0" w:color="auto"/>
        <w:left w:val="none" w:sz="0" w:space="0" w:color="auto"/>
        <w:bottom w:val="none" w:sz="0" w:space="0" w:color="auto"/>
        <w:right w:val="none" w:sz="0" w:space="0" w:color="auto"/>
      </w:divBdr>
      <w:divsChild>
        <w:div w:id="111943170">
          <w:marLeft w:val="446"/>
          <w:marRight w:val="0"/>
          <w:marTop w:val="0"/>
          <w:marBottom w:val="0"/>
          <w:divBdr>
            <w:top w:val="none" w:sz="0" w:space="0" w:color="auto"/>
            <w:left w:val="none" w:sz="0" w:space="0" w:color="auto"/>
            <w:bottom w:val="none" w:sz="0" w:space="0" w:color="auto"/>
            <w:right w:val="none" w:sz="0" w:space="0" w:color="auto"/>
          </w:divBdr>
        </w:div>
        <w:div w:id="161630689">
          <w:marLeft w:val="446"/>
          <w:marRight w:val="0"/>
          <w:marTop w:val="0"/>
          <w:marBottom w:val="0"/>
          <w:divBdr>
            <w:top w:val="none" w:sz="0" w:space="0" w:color="auto"/>
            <w:left w:val="none" w:sz="0" w:space="0" w:color="auto"/>
            <w:bottom w:val="none" w:sz="0" w:space="0" w:color="auto"/>
            <w:right w:val="none" w:sz="0" w:space="0" w:color="auto"/>
          </w:divBdr>
        </w:div>
        <w:div w:id="268195798">
          <w:marLeft w:val="446"/>
          <w:marRight w:val="0"/>
          <w:marTop w:val="0"/>
          <w:marBottom w:val="0"/>
          <w:divBdr>
            <w:top w:val="none" w:sz="0" w:space="0" w:color="auto"/>
            <w:left w:val="none" w:sz="0" w:space="0" w:color="auto"/>
            <w:bottom w:val="none" w:sz="0" w:space="0" w:color="auto"/>
            <w:right w:val="none" w:sz="0" w:space="0" w:color="auto"/>
          </w:divBdr>
        </w:div>
        <w:div w:id="1436487577">
          <w:marLeft w:val="446"/>
          <w:marRight w:val="0"/>
          <w:marTop w:val="0"/>
          <w:marBottom w:val="0"/>
          <w:divBdr>
            <w:top w:val="none" w:sz="0" w:space="0" w:color="auto"/>
            <w:left w:val="none" w:sz="0" w:space="0" w:color="auto"/>
            <w:bottom w:val="none" w:sz="0" w:space="0" w:color="auto"/>
            <w:right w:val="none" w:sz="0" w:space="0" w:color="auto"/>
          </w:divBdr>
        </w:div>
      </w:divsChild>
    </w:div>
    <w:div w:id="981348026">
      <w:bodyDiv w:val="1"/>
      <w:marLeft w:val="0"/>
      <w:marRight w:val="0"/>
      <w:marTop w:val="0"/>
      <w:marBottom w:val="0"/>
      <w:divBdr>
        <w:top w:val="none" w:sz="0" w:space="0" w:color="auto"/>
        <w:left w:val="none" w:sz="0" w:space="0" w:color="auto"/>
        <w:bottom w:val="none" w:sz="0" w:space="0" w:color="auto"/>
        <w:right w:val="none" w:sz="0" w:space="0" w:color="auto"/>
      </w:divBdr>
      <w:divsChild>
        <w:div w:id="732198271">
          <w:marLeft w:val="547"/>
          <w:marRight w:val="0"/>
          <w:marTop w:val="0"/>
          <w:marBottom w:val="0"/>
          <w:divBdr>
            <w:top w:val="none" w:sz="0" w:space="0" w:color="auto"/>
            <w:left w:val="none" w:sz="0" w:space="0" w:color="auto"/>
            <w:bottom w:val="none" w:sz="0" w:space="0" w:color="auto"/>
            <w:right w:val="none" w:sz="0" w:space="0" w:color="auto"/>
          </w:divBdr>
        </w:div>
        <w:div w:id="989821408">
          <w:marLeft w:val="547"/>
          <w:marRight w:val="0"/>
          <w:marTop w:val="0"/>
          <w:marBottom w:val="0"/>
          <w:divBdr>
            <w:top w:val="none" w:sz="0" w:space="0" w:color="auto"/>
            <w:left w:val="none" w:sz="0" w:space="0" w:color="auto"/>
            <w:bottom w:val="none" w:sz="0" w:space="0" w:color="auto"/>
            <w:right w:val="none" w:sz="0" w:space="0" w:color="auto"/>
          </w:divBdr>
        </w:div>
      </w:divsChild>
    </w:div>
    <w:div w:id="1000232392">
      <w:bodyDiv w:val="1"/>
      <w:marLeft w:val="0"/>
      <w:marRight w:val="0"/>
      <w:marTop w:val="0"/>
      <w:marBottom w:val="0"/>
      <w:divBdr>
        <w:top w:val="none" w:sz="0" w:space="0" w:color="auto"/>
        <w:left w:val="none" w:sz="0" w:space="0" w:color="auto"/>
        <w:bottom w:val="none" w:sz="0" w:space="0" w:color="auto"/>
        <w:right w:val="none" w:sz="0" w:space="0" w:color="auto"/>
      </w:divBdr>
    </w:div>
    <w:div w:id="1046835265">
      <w:bodyDiv w:val="1"/>
      <w:marLeft w:val="0"/>
      <w:marRight w:val="0"/>
      <w:marTop w:val="0"/>
      <w:marBottom w:val="0"/>
      <w:divBdr>
        <w:top w:val="none" w:sz="0" w:space="0" w:color="auto"/>
        <w:left w:val="none" w:sz="0" w:space="0" w:color="auto"/>
        <w:bottom w:val="none" w:sz="0" w:space="0" w:color="auto"/>
        <w:right w:val="none" w:sz="0" w:space="0" w:color="auto"/>
      </w:divBdr>
    </w:div>
    <w:div w:id="1117724923">
      <w:bodyDiv w:val="1"/>
      <w:marLeft w:val="0"/>
      <w:marRight w:val="0"/>
      <w:marTop w:val="0"/>
      <w:marBottom w:val="0"/>
      <w:divBdr>
        <w:top w:val="none" w:sz="0" w:space="0" w:color="auto"/>
        <w:left w:val="none" w:sz="0" w:space="0" w:color="auto"/>
        <w:bottom w:val="none" w:sz="0" w:space="0" w:color="auto"/>
        <w:right w:val="none" w:sz="0" w:space="0" w:color="auto"/>
      </w:divBdr>
      <w:divsChild>
        <w:div w:id="1275481130">
          <w:marLeft w:val="446"/>
          <w:marRight w:val="0"/>
          <w:marTop w:val="0"/>
          <w:marBottom w:val="0"/>
          <w:divBdr>
            <w:top w:val="none" w:sz="0" w:space="0" w:color="auto"/>
            <w:left w:val="none" w:sz="0" w:space="0" w:color="auto"/>
            <w:bottom w:val="none" w:sz="0" w:space="0" w:color="auto"/>
            <w:right w:val="none" w:sz="0" w:space="0" w:color="auto"/>
          </w:divBdr>
        </w:div>
      </w:divsChild>
    </w:div>
    <w:div w:id="1129278520">
      <w:bodyDiv w:val="1"/>
      <w:marLeft w:val="0"/>
      <w:marRight w:val="0"/>
      <w:marTop w:val="0"/>
      <w:marBottom w:val="0"/>
      <w:divBdr>
        <w:top w:val="none" w:sz="0" w:space="0" w:color="auto"/>
        <w:left w:val="none" w:sz="0" w:space="0" w:color="auto"/>
        <w:bottom w:val="none" w:sz="0" w:space="0" w:color="auto"/>
        <w:right w:val="none" w:sz="0" w:space="0" w:color="auto"/>
      </w:divBdr>
      <w:divsChild>
        <w:div w:id="1134057893">
          <w:marLeft w:val="446"/>
          <w:marRight w:val="0"/>
          <w:marTop w:val="0"/>
          <w:marBottom w:val="0"/>
          <w:divBdr>
            <w:top w:val="none" w:sz="0" w:space="0" w:color="auto"/>
            <w:left w:val="none" w:sz="0" w:space="0" w:color="auto"/>
            <w:bottom w:val="none" w:sz="0" w:space="0" w:color="auto"/>
            <w:right w:val="none" w:sz="0" w:space="0" w:color="auto"/>
          </w:divBdr>
        </w:div>
      </w:divsChild>
    </w:div>
    <w:div w:id="1142381193">
      <w:bodyDiv w:val="1"/>
      <w:marLeft w:val="0"/>
      <w:marRight w:val="0"/>
      <w:marTop w:val="0"/>
      <w:marBottom w:val="0"/>
      <w:divBdr>
        <w:top w:val="none" w:sz="0" w:space="0" w:color="auto"/>
        <w:left w:val="none" w:sz="0" w:space="0" w:color="auto"/>
        <w:bottom w:val="none" w:sz="0" w:space="0" w:color="auto"/>
        <w:right w:val="none" w:sz="0" w:space="0" w:color="auto"/>
      </w:divBdr>
    </w:div>
    <w:div w:id="1146362283">
      <w:bodyDiv w:val="1"/>
      <w:marLeft w:val="0"/>
      <w:marRight w:val="0"/>
      <w:marTop w:val="0"/>
      <w:marBottom w:val="0"/>
      <w:divBdr>
        <w:top w:val="none" w:sz="0" w:space="0" w:color="auto"/>
        <w:left w:val="none" w:sz="0" w:space="0" w:color="auto"/>
        <w:bottom w:val="none" w:sz="0" w:space="0" w:color="auto"/>
        <w:right w:val="none" w:sz="0" w:space="0" w:color="auto"/>
      </w:divBdr>
      <w:divsChild>
        <w:div w:id="397560058">
          <w:marLeft w:val="446"/>
          <w:marRight w:val="0"/>
          <w:marTop w:val="0"/>
          <w:marBottom w:val="0"/>
          <w:divBdr>
            <w:top w:val="none" w:sz="0" w:space="0" w:color="auto"/>
            <w:left w:val="none" w:sz="0" w:space="0" w:color="auto"/>
            <w:bottom w:val="none" w:sz="0" w:space="0" w:color="auto"/>
            <w:right w:val="none" w:sz="0" w:space="0" w:color="auto"/>
          </w:divBdr>
        </w:div>
        <w:div w:id="931889010">
          <w:marLeft w:val="446"/>
          <w:marRight w:val="0"/>
          <w:marTop w:val="0"/>
          <w:marBottom w:val="0"/>
          <w:divBdr>
            <w:top w:val="none" w:sz="0" w:space="0" w:color="auto"/>
            <w:left w:val="none" w:sz="0" w:space="0" w:color="auto"/>
            <w:bottom w:val="none" w:sz="0" w:space="0" w:color="auto"/>
            <w:right w:val="none" w:sz="0" w:space="0" w:color="auto"/>
          </w:divBdr>
        </w:div>
        <w:div w:id="1874027361">
          <w:marLeft w:val="446"/>
          <w:marRight w:val="0"/>
          <w:marTop w:val="0"/>
          <w:marBottom w:val="0"/>
          <w:divBdr>
            <w:top w:val="none" w:sz="0" w:space="0" w:color="auto"/>
            <w:left w:val="none" w:sz="0" w:space="0" w:color="auto"/>
            <w:bottom w:val="none" w:sz="0" w:space="0" w:color="auto"/>
            <w:right w:val="none" w:sz="0" w:space="0" w:color="auto"/>
          </w:divBdr>
        </w:div>
        <w:div w:id="1920944548">
          <w:marLeft w:val="446"/>
          <w:marRight w:val="0"/>
          <w:marTop w:val="0"/>
          <w:marBottom w:val="0"/>
          <w:divBdr>
            <w:top w:val="none" w:sz="0" w:space="0" w:color="auto"/>
            <w:left w:val="none" w:sz="0" w:space="0" w:color="auto"/>
            <w:bottom w:val="none" w:sz="0" w:space="0" w:color="auto"/>
            <w:right w:val="none" w:sz="0" w:space="0" w:color="auto"/>
          </w:divBdr>
        </w:div>
        <w:div w:id="1942254431">
          <w:marLeft w:val="446"/>
          <w:marRight w:val="0"/>
          <w:marTop w:val="0"/>
          <w:marBottom w:val="0"/>
          <w:divBdr>
            <w:top w:val="none" w:sz="0" w:space="0" w:color="auto"/>
            <w:left w:val="none" w:sz="0" w:space="0" w:color="auto"/>
            <w:bottom w:val="none" w:sz="0" w:space="0" w:color="auto"/>
            <w:right w:val="none" w:sz="0" w:space="0" w:color="auto"/>
          </w:divBdr>
        </w:div>
      </w:divsChild>
    </w:div>
    <w:div w:id="1161847530">
      <w:bodyDiv w:val="1"/>
      <w:marLeft w:val="0"/>
      <w:marRight w:val="0"/>
      <w:marTop w:val="0"/>
      <w:marBottom w:val="0"/>
      <w:divBdr>
        <w:top w:val="none" w:sz="0" w:space="0" w:color="auto"/>
        <w:left w:val="none" w:sz="0" w:space="0" w:color="auto"/>
        <w:bottom w:val="none" w:sz="0" w:space="0" w:color="auto"/>
        <w:right w:val="none" w:sz="0" w:space="0" w:color="auto"/>
      </w:divBdr>
    </w:div>
    <w:div w:id="1169172685">
      <w:bodyDiv w:val="1"/>
      <w:marLeft w:val="0"/>
      <w:marRight w:val="0"/>
      <w:marTop w:val="0"/>
      <w:marBottom w:val="0"/>
      <w:divBdr>
        <w:top w:val="none" w:sz="0" w:space="0" w:color="auto"/>
        <w:left w:val="none" w:sz="0" w:space="0" w:color="auto"/>
        <w:bottom w:val="none" w:sz="0" w:space="0" w:color="auto"/>
        <w:right w:val="none" w:sz="0" w:space="0" w:color="auto"/>
      </w:divBdr>
    </w:div>
    <w:div w:id="1169949397">
      <w:bodyDiv w:val="1"/>
      <w:marLeft w:val="0"/>
      <w:marRight w:val="0"/>
      <w:marTop w:val="0"/>
      <w:marBottom w:val="0"/>
      <w:divBdr>
        <w:top w:val="none" w:sz="0" w:space="0" w:color="auto"/>
        <w:left w:val="none" w:sz="0" w:space="0" w:color="auto"/>
        <w:bottom w:val="none" w:sz="0" w:space="0" w:color="auto"/>
        <w:right w:val="none" w:sz="0" w:space="0" w:color="auto"/>
      </w:divBdr>
    </w:div>
    <w:div w:id="1171942754">
      <w:bodyDiv w:val="1"/>
      <w:marLeft w:val="0"/>
      <w:marRight w:val="0"/>
      <w:marTop w:val="0"/>
      <w:marBottom w:val="0"/>
      <w:divBdr>
        <w:top w:val="none" w:sz="0" w:space="0" w:color="auto"/>
        <w:left w:val="none" w:sz="0" w:space="0" w:color="auto"/>
        <w:bottom w:val="none" w:sz="0" w:space="0" w:color="auto"/>
        <w:right w:val="none" w:sz="0" w:space="0" w:color="auto"/>
      </w:divBdr>
    </w:div>
    <w:div w:id="1181815395">
      <w:bodyDiv w:val="1"/>
      <w:marLeft w:val="0"/>
      <w:marRight w:val="0"/>
      <w:marTop w:val="0"/>
      <w:marBottom w:val="0"/>
      <w:divBdr>
        <w:top w:val="none" w:sz="0" w:space="0" w:color="auto"/>
        <w:left w:val="none" w:sz="0" w:space="0" w:color="auto"/>
        <w:bottom w:val="none" w:sz="0" w:space="0" w:color="auto"/>
        <w:right w:val="none" w:sz="0" w:space="0" w:color="auto"/>
      </w:divBdr>
    </w:div>
    <w:div w:id="1196307402">
      <w:bodyDiv w:val="1"/>
      <w:marLeft w:val="0"/>
      <w:marRight w:val="0"/>
      <w:marTop w:val="0"/>
      <w:marBottom w:val="0"/>
      <w:divBdr>
        <w:top w:val="none" w:sz="0" w:space="0" w:color="auto"/>
        <w:left w:val="none" w:sz="0" w:space="0" w:color="auto"/>
        <w:bottom w:val="none" w:sz="0" w:space="0" w:color="auto"/>
        <w:right w:val="none" w:sz="0" w:space="0" w:color="auto"/>
      </w:divBdr>
    </w:div>
    <w:div w:id="1215506843">
      <w:bodyDiv w:val="1"/>
      <w:marLeft w:val="0"/>
      <w:marRight w:val="0"/>
      <w:marTop w:val="0"/>
      <w:marBottom w:val="0"/>
      <w:divBdr>
        <w:top w:val="none" w:sz="0" w:space="0" w:color="auto"/>
        <w:left w:val="none" w:sz="0" w:space="0" w:color="auto"/>
        <w:bottom w:val="none" w:sz="0" w:space="0" w:color="auto"/>
        <w:right w:val="none" w:sz="0" w:space="0" w:color="auto"/>
      </w:divBdr>
    </w:div>
    <w:div w:id="1229222316">
      <w:bodyDiv w:val="1"/>
      <w:marLeft w:val="0"/>
      <w:marRight w:val="0"/>
      <w:marTop w:val="0"/>
      <w:marBottom w:val="0"/>
      <w:divBdr>
        <w:top w:val="none" w:sz="0" w:space="0" w:color="auto"/>
        <w:left w:val="none" w:sz="0" w:space="0" w:color="auto"/>
        <w:bottom w:val="none" w:sz="0" w:space="0" w:color="auto"/>
        <w:right w:val="none" w:sz="0" w:space="0" w:color="auto"/>
      </w:divBdr>
    </w:div>
    <w:div w:id="1231622189">
      <w:bodyDiv w:val="1"/>
      <w:marLeft w:val="0"/>
      <w:marRight w:val="0"/>
      <w:marTop w:val="0"/>
      <w:marBottom w:val="0"/>
      <w:divBdr>
        <w:top w:val="none" w:sz="0" w:space="0" w:color="auto"/>
        <w:left w:val="none" w:sz="0" w:space="0" w:color="auto"/>
        <w:bottom w:val="none" w:sz="0" w:space="0" w:color="auto"/>
        <w:right w:val="none" w:sz="0" w:space="0" w:color="auto"/>
      </w:divBdr>
    </w:div>
    <w:div w:id="1231888105">
      <w:bodyDiv w:val="1"/>
      <w:marLeft w:val="0"/>
      <w:marRight w:val="0"/>
      <w:marTop w:val="0"/>
      <w:marBottom w:val="0"/>
      <w:divBdr>
        <w:top w:val="none" w:sz="0" w:space="0" w:color="auto"/>
        <w:left w:val="none" w:sz="0" w:space="0" w:color="auto"/>
        <w:bottom w:val="none" w:sz="0" w:space="0" w:color="auto"/>
        <w:right w:val="none" w:sz="0" w:space="0" w:color="auto"/>
      </w:divBdr>
      <w:divsChild>
        <w:div w:id="778138981">
          <w:marLeft w:val="446"/>
          <w:marRight w:val="0"/>
          <w:marTop w:val="0"/>
          <w:marBottom w:val="0"/>
          <w:divBdr>
            <w:top w:val="none" w:sz="0" w:space="0" w:color="auto"/>
            <w:left w:val="none" w:sz="0" w:space="0" w:color="auto"/>
            <w:bottom w:val="none" w:sz="0" w:space="0" w:color="auto"/>
            <w:right w:val="none" w:sz="0" w:space="0" w:color="auto"/>
          </w:divBdr>
        </w:div>
      </w:divsChild>
    </w:div>
    <w:div w:id="1239290131">
      <w:bodyDiv w:val="1"/>
      <w:marLeft w:val="0"/>
      <w:marRight w:val="0"/>
      <w:marTop w:val="0"/>
      <w:marBottom w:val="0"/>
      <w:divBdr>
        <w:top w:val="none" w:sz="0" w:space="0" w:color="auto"/>
        <w:left w:val="none" w:sz="0" w:space="0" w:color="auto"/>
        <w:bottom w:val="none" w:sz="0" w:space="0" w:color="auto"/>
        <w:right w:val="none" w:sz="0" w:space="0" w:color="auto"/>
      </w:divBdr>
    </w:div>
    <w:div w:id="1259674518">
      <w:bodyDiv w:val="1"/>
      <w:marLeft w:val="0"/>
      <w:marRight w:val="0"/>
      <w:marTop w:val="0"/>
      <w:marBottom w:val="0"/>
      <w:divBdr>
        <w:top w:val="none" w:sz="0" w:space="0" w:color="auto"/>
        <w:left w:val="none" w:sz="0" w:space="0" w:color="auto"/>
        <w:bottom w:val="none" w:sz="0" w:space="0" w:color="auto"/>
        <w:right w:val="none" w:sz="0" w:space="0" w:color="auto"/>
      </w:divBdr>
      <w:divsChild>
        <w:div w:id="1219896909">
          <w:marLeft w:val="547"/>
          <w:marRight w:val="0"/>
          <w:marTop w:val="0"/>
          <w:marBottom w:val="0"/>
          <w:divBdr>
            <w:top w:val="none" w:sz="0" w:space="0" w:color="auto"/>
            <w:left w:val="none" w:sz="0" w:space="0" w:color="auto"/>
            <w:bottom w:val="none" w:sz="0" w:space="0" w:color="auto"/>
            <w:right w:val="none" w:sz="0" w:space="0" w:color="auto"/>
          </w:divBdr>
        </w:div>
        <w:div w:id="2057851034">
          <w:marLeft w:val="547"/>
          <w:marRight w:val="0"/>
          <w:marTop w:val="0"/>
          <w:marBottom w:val="0"/>
          <w:divBdr>
            <w:top w:val="none" w:sz="0" w:space="0" w:color="auto"/>
            <w:left w:val="none" w:sz="0" w:space="0" w:color="auto"/>
            <w:bottom w:val="none" w:sz="0" w:space="0" w:color="auto"/>
            <w:right w:val="none" w:sz="0" w:space="0" w:color="auto"/>
          </w:divBdr>
        </w:div>
      </w:divsChild>
    </w:div>
    <w:div w:id="1264067507">
      <w:bodyDiv w:val="1"/>
      <w:marLeft w:val="0"/>
      <w:marRight w:val="0"/>
      <w:marTop w:val="0"/>
      <w:marBottom w:val="0"/>
      <w:divBdr>
        <w:top w:val="none" w:sz="0" w:space="0" w:color="auto"/>
        <w:left w:val="none" w:sz="0" w:space="0" w:color="auto"/>
        <w:bottom w:val="none" w:sz="0" w:space="0" w:color="auto"/>
        <w:right w:val="none" w:sz="0" w:space="0" w:color="auto"/>
      </w:divBdr>
      <w:divsChild>
        <w:div w:id="17899444">
          <w:marLeft w:val="446"/>
          <w:marRight w:val="0"/>
          <w:marTop w:val="0"/>
          <w:marBottom w:val="0"/>
          <w:divBdr>
            <w:top w:val="none" w:sz="0" w:space="0" w:color="auto"/>
            <w:left w:val="none" w:sz="0" w:space="0" w:color="auto"/>
            <w:bottom w:val="none" w:sz="0" w:space="0" w:color="auto"/>
            <w:right w:val="none" w:sz="0" w:space="0" w:color="auto"/>
          </w:divBdr>
        </w:div>
        <w:div w:id="233706068">
          <w:marLeft w:val="446"/>
          <w:marRight w:val="0"/>
          <w:marTop w:val="0"/>
          <w:marBottom w:val="0"/>
          <w:divBdr>
            <w:top w:val="none" w:sz="0" w:space="0" w:color="auto"/>
            <w:left w:val="none" w:sz="0" w:space="0" w:color="auto"/>
            <w:bottom w:val="none" w:sz="0" w:space="0" w:color="auto"/>
            <w:right w:val="none" w:sz="0" w:space="0" w:color="auto"/>
          </w:divBdr>
        </w:div>
        <w:div w:id="339041324">
          <w:marLeft w:val="446"/>
          <w:marRight w:val="0"/>
          <w:marTop w:val="0"/>
          <w:marBottom w:val="0"/>
          <w:divBdr>
            <w:top w:val="none" w:sz="0" w:space="0" w:color="auto"/>
            <w:left w:val="none" w:sz="0" w:space="0" w:color="auto"/>
            <w:bottom w:val="none" w:sz="0" w:space="0" w:color="auto"/>
            <w:right w:val="none" w:sz="0" w:space="0" w:color="auto"/>
          </w:divBdr>
        </w:div>
        <w:div w:id="1468358328">
          <w:marLeft w:val="446"/>
          <w:marRight w:val="0"/>
          <w:marTop w:val="0"/>
          <w:marBottom w:val="0"/>
          <w:divBdr>
            <w:top w:val="none" w:sz="0" w:space="0" w:color="auto"/>
            <w:left w:val="none" w:sz="0" w:space="0" w:color="auto"/>
            <w:bottom w:val="none" w:sz="0" w:space="0" w:color="auto"/>
            <w:right w:val="none" w:sz="0" w:space="0" w:color="auto"/>
          </w:divBdr>
        </w:div>
      </w:divsChild>
    </w:div>
    <w:div w:id="1279801905">
      <w:bodyDiv w:val="1"/>
      <w:marLeft w:val="0"/>
      <w:marRight w:val="0"/>
      <w:marTop w:val="0"/>
      <w:marBottom w:val="0"/>
      <w:divBdr>
        <w:top w:val="none" w:sz="0" w:space="0" w:color="auto"/>
        <w:left w:val="none" w:sz="0" w:space="0" w:color="auto"/>
        <w:bottom w:val="none" w:sz="0" w:space="0" w:color="auto"/>
        <w:right w:val="none" w:sz="0" w:space="0" w:color="auto"/>
      </w:divBdr>
      <w:divsChild>
        <w:div w:id="1753352658">
          <w:marLeft w:val="446"/>
          <w:marRight w:val="0"/>
          <w:marTop w:val="0"/>
          <w:marBottom w:val="0"/>
          <w:divBdr>
            <w:top w:val="none" w:sz="0" w:space="0" w:color="auto"/>
            <w:left w:val="none" w:sz="0" w:space="0" w:color="auto"/>
            <w:bottom w:val="none" w:sz="0" w:space="0" w:color="auto"/>
            <w:right w:val="none" w:sz="0" w:space="0" w:color="auto"/>
          </w:divBdr>
        </w:div>
        <w:div w:id="1973750147">
          <w:marLeft w:val="446"/>
          <w:marRight w:val="0"/>
          <w:marTop w:val="0"/>
          <w:marBottom w:val="0"/>
          <w:divBdr>
            <w:top w:val="none" w:sz="0" w:space="0" w:color="auto"/>
            <w:left w:val="none" w:sz="0" w:space="0" w:color="auto"/>
            <w:bottom w:val="none" w:sz="0" w:space="0" w:color="auto"/>
            <w:right w:val="none" w:sz="0" w:space="0" w:color="auto"/>
          </w:divBdr>
        </w:div>
        <w:div w:id="2060398552">
          <w:marLeft w:val="446"/>
          <w:marRight w:val="0"/>
          <w:marTop w:val="0"/>
          <w:marBottom w:val="0"/>
          <w:divBdr>
            <w:top w:val="none" w:sz="0" w:space="0" w:color="auto"/>
            <w:left w:val="none" w:sz="0" w:space="0" w:color="auto"/>
            <w:bottom w:val="none" w:sz="0" w:space="0" w:color="auto"/>
            <w:right w:val="none" w:sz="0" w:space="0" w:color="auto"/>
          </w:divBdr>
        </w:div>
      </w:divsChild>
    </w:div>
    <w:div w:id="1311597369">
      <w:bodyDiv w:val="1"/>
      <w:marLeft w:val="0"/>
      <w:marRight w:val="0"/>
      <w:marTop w:val="0"/>
      <w:marBottom w:val="0"/>
      <w:divBdr>
        <w:top w:val="none" w:sz="0" w:space="0" w:color="auto"/>
        <w:left w:val="none" w:sz="0" w:space="0" w:color="auto"/>
        <w:bottom w:val="none" w:sz="0" w:space="0" w:color="auto"/>
        <w:right w:val="none" w:sz="0" w:space="0" w:color="auto"/>
      </w:divBdr>
      <w:divsChild>
        <w:div w:id="1339887889">
          <w:marLeft w:val="446"/>
          <w:marRight w:val="0"/>
          <w:marTop w:val="0"/>
          <w:marBottom w:val="0"/>
          <w:divBdr>
            <w:top w:val="none" w:sz="0" w:space="0" w:color="auto"/>
            <w:left w:val="none" w:sz="0" w:space="0" w:color="auto"/>
            <w:bottom w:val="none" w:sz="0" w:space="0" w:color="auto"/>
            <w:right w:val="none" w:sz="0" w:space="0" w:color="auto"/>
          </w:divBdr>
        </w:div>
      </w:divsChild>
    </w:div>
    <w:div w:id="1327243307">
      <w:bodyDiv w:val="1"/>
      <w:marLeft w:val="0"/>
      <w:marRight w:val="0"/>
      <w:marTop w:val="0"/>
      <w:marBottom w:val="0"/>
      <w:divBdr>
        <w:top w:val="none" w:sz="0" w:space="0" w:color="auto"/>
        <w:left w:val="none" w:sz="0" w:space="0" w:color="auto"/>
        <w:bottom w:val="none" w:sz="0" w:space="0" w:color="auto"/>
        <w:right w:val="none" w:sz="0" w:space="0" w:color="auto"/>
      </w:divBdr>
    </w:div>
    <w:div w:id="1331182493">
      <w:bodyDiv w:val="1"/>
      <w:marLeft w:val="0"/>
      <w:marRight w:val="0"/>
      <w:marTop w:val="0"/>
      <w:marBottom w:val="0"/>
      <w:divBdr>
        <w:top w:val="none" w:sz="0" w:space="0" w:color="auto"/>
        <w:left w:val="none" w:sz="0" w:space="0" w:color="auto"/>
        <w:bottom w:val="none" w:sz="0" w:space="0" w:color="auto"/>
        <w:right w:val="none" w:sz="0" w:space="0" w:color="auto"/>
      </w:divBdr>
    </w:div>
    <w:div w:id="1336881567">
      <w:bodyDiv w:val="1"/>
      <w:marLeft w:val="0"/>
      <w:marRight w:val="0"/>
      <w:marTop w:val="0"/>
      <w:marBottom w:val="0"/>
      <w:divBdr>
        <w:top w:val="none" w:sz="0" w:space="0" w:color="auto"/>
        <w:left w:val="none" w:sz="0" w:space="0" w:color="auto"/>
        <w:bottom w:val="none" w:sz="0" w:space="0" w:color="auto"/>
        <w:right w:val="none" w:sz="0" w:space="0" w:color="auto"/>
      </w:divBdr>
    </w:div>
    <w:div w:id="1338460668">
      <w:bodyDiv w:val="1"/>
      <w:marLeft w:val="0"/>
      <w:marRight w:val="0"/>
      <w:marTop w:val="0"/>
      <w:marBottom w:val="0"/>
      <w:divBdr>
        <w:top w:val="none" w:sz="0" w:space="0" w:color="auto"/>
        <w:left w:val="none" w:sz="0" w:space="0" w:color="auto"/>
        <w:bottom w:val="none" w:sz="0" w:space="0" w:color="auto"/>
        <w:right w:val="none" w:sz="0" w:space="0" w:color="auto"/>
      </w:divBdr>
    </w:div>
    <w:div w:id="1365986834">
      <w:bodyDiv w:val="1"/>
      <w:marLeft w:val="0"/>
      <w:marRight w:val="0"/>
      <w:marTop w:val="0"/>
      <w:marBottom w:val="0"/>
      <w:divBdr>
        <w:top w:val="none" w:sz="0" w:space="0" w:color="auto"/>
        <w:left w:val="none" w:sz="0" w:space="0" w:color="auto"/>
        <w:bottom w:val="none" w:sz="0" w:space="0" w:color="auto"/>
        <w:right w:val="none" w:sz="0" w:space="0" w:color="auto"/>
      </w:divBdr>
      <w:divsChild>
        <w:div w:id="497426890">
          <w:marLeft w:val="720"/>
          <w:marRight w:val="0"/>
          <w:marTop w:val="0"/>
          <w:marBottom w:val="0"/>
          <w:divBdr>
            <w:top w:val="none" w:sz="0" w:space="0" w:color="auto"/>
            <w:left w:val="none" w:sz="0" w:space="0" w:color="auto"/>
            <w:bottom w:val="none" w:sz="0" w:space="0" w:color="auto"/>
            <w:right w:val="none" w:sz="0" w:space="0" w:color="auto"/>
          </w:divBdr>
        </w:div>
        <w:div w:id="723675915">
          <w:marLeft w:val="720"/>
          <w:marRight w:val="0"/>
          <w:marTop w:val="0"/>
          <w:marBottom w:val="0"/>
          <w:divBdr>
            <w:top w:val="none" w:sz="0" w:space="0" w:color="auto"/>
            <w:left w:val="none" w:sz="0" w:space="0" w:color="auto"/>
            <w:bottom w:val="none" w:sz="0" w:space="0" w:color="auto"/>
            <w:right w:val="none" w:sz="0" w:space="0" w:color="auto"/>
          </w:divBdr>
        </w:div>
        <w:div w:id="1438864603">
          <w:marLeft w:val="720"/>
          <w:marRight w:val="0"/>
          <w:marTop w:val="0"/>
          <w:marBottom w:val="0"/>
          <w:divBdr>
            <w:top w:val="none" w:sz="0" w:space="0" w:color="auto"/>
            <w:left w:val="none" w:sz="0" w:space="0" w:color="auto"/>
            <w:bottom w:val="none" w:sz="0" w:space="0" w:color="auto"/>
            <w:right w:val="none" w:sz="0" w:space="0" w:color="auto"/>
          </w:divBdr>
        </w:div>
        <w:div w:id="1509323176">
          <w:marLeft w:val="720"/>
          <w:marRight w:val="0"/>
          <w:marTop w:val="0"/>
          <w:marBottom w:val="0"/>
          <w:divBdr>
            <w:top w:val="none" w:sz="0" w:space="0" w:color="auto"/>
            <w:left w:val="none" w:sz="0" w:space="0" w:color="auto"/>
            <w:bottom w:val="none" w:sz="0" w:space="0" w:color="auto"/>
            <w:right w:val="none" w:sz="0" w:space="0" w:color="auto"/>
          </w:divBdr>
        </w:div>
        <w:div w:id="1797675241">
          <w:marLeft w:val="720"/>
          <w:marRight w:val="0"/>
          <w:marTop w:val="0"/>
          <w:marBottom w:val="0"/>
          <w:divBdr>
            <w:top w:val="none" w:sz="0" w:space="0" w:color="auto"/>
            <w:left w:val="none" w:sz="0" w:space="0" w:color="auto"/>
            <w:bottom w:val="none" w:sz="0" w:space="0" w:color="auto"/>
            <w:right w:val="none" w:sz="0" w:space="0" w:color="auto"/>
          </w:divBdr>
        </w:div>
        <w:div w:id="1827815351">
          <w:marLeft w:val="720"/>
          <w:marRight w:val="0"/>
          <w:marTop w:val="0"/>
          <w:marBottom w:val="0"/>
          <w:divBdr>
            <w:top w:val="none" w:sz="0" w:space="0" w:color="auto"/>
            <w:left w:val="none" w:sz="0" w:space="0" w:color="auto"/>
            <w:bottom w:val="none" w:sz="0" w:space="0" w:color="auto"/>
            <w:right w:val="none" w:sz="0" w:space="0" w:color="auto"/>
          </w:divBdr>
        </w:div>
        <w:div w:id="2084837355">
          <w:marLeft w:val="720"/>
          <w:marRight w:val="0"/>
          <w:marTop w:val="0"/>
          <w:marBottom w:val="0"/>
          <w:divBdr>
            <w:top w:val="none" w:sz="0" w:space="0" w:color="auto"/>
            <w:left w:val="none" w:sz="0" w:space="0" w:color="auto"/>
            <w:bottom w:val="none" w:sz="0" w:space="0" w:color="auto"/>
            <w:right w:val="none" w:sz="0" w:space="0" w:color="auto"/>
          </w:divBdr>
        </w:div>
        <w:div w:id="2110078516">
          <w:marLeft w:val="720"/>
          <w:marRight w:val="0"/>
          <w:marTop w:val="0"/>
          <w:marBottom w:val="0"/>
          <w:divBdr>
            <w:top w:val="none" w:sz="0" w:space="0" w:color="auto"/>
            <w:left w:val="none" w:sz="0" w:space="0" w:color="auto"/>
            <w:bottom w:val="none" w:sz="0" w:space="0" w:color="auto"/>
            <w:right w:val="none" w:sz="0" w:space="0" w:color="auto"/>
          </w:divBdr>
        </w:div>
      </w:divsChild>
    </w:div>
    <w:div w:id="1367440749">
      <w:bodyDiv w:val="1"/>
      <w:marLeft w:val="0"/>
      <w:marRight w:val="0"/>
      <w:marTop w:val="0"/>
      <w:marBottom w:val="0"/>
      <w:divBdr>
        <w:top w:val="none" w:sz="0" w:space="0" w:color="auto"/>
        <w:left w:val="none" w:sz="0" w:space="0" w:color="auto"/>
        <w:bottom w:val="none" w:sz="0" w:space="0" w:color="auto"/>
        <w:right w:val="none" w:sz="0" w:space="0" w:color="auto"/>
      </w:divBdr>
    </w:div>
    <w:div w:id="1397240081">
      <w:bodyDiv w:val="1"/>
      <w:marLeft w:val="0"/>
      <w:marRight w:val="0"/>
      <w:marTop w:val="0"/>
      <w:marBottom w:val="0"/>
      <w:divBdr>
        <w:top w:val="none" w:sz="0" w:space="0" w:color="auto"/>
        <w:left w:val="none" w:sz="0" w:space="0" w:color="auto"/>
        <w:bottom w:val="none" w:sz="0" w:space="0" w:color="auto"/>
        <w:right w:val="none" w:sz="0" w:space="0" w:color="auto"/>
      </w:divBdr>
      <w:divsChild>
        <w:div w:id="347146436">
          <w:marLeft w:val="446"/>
          <w:marRight w:val="0"/>
          <w:marTop w:val="0"/>
          <w:marBottom w:val="0"/>
          <w:divBdr>
            <w:top w:val="none" w:sz="0" w:space="0" w:color="auto"/>
            <w:left w:val="none" w:sz="0" w:space="0" w:color="auto"/>
            <w:bottom w:val="none" w:sz="0" w:space="0" w:color="auto"/>
            <w:right w:val="none" w:sz="0" w:space="0" w:color="auto"/>
          </w:divBdr>
        </w:div>
        <w:div w:id="393771626">
          <w:marLeft w:val="446"/>
          <w:marRight w:val="0"/>
          <w:marTop w:val="0"/>
          <w:marBottom w:val="0"/>
          <w:divBdr>
            <w:top w:val="none" w:sz="0" w:space="0" w:color="auto"/>
            <w:left w:val="none" w:sz="0" w:space="0" w:color="auto"/>
            <w:bottom w:val="none" w:sz="0" w:space="0" w:color="auto"/>
            <w:right w:val="none" w:sz="0" w:space="0" w:color="auto"/>
          </w:divBdr>
        </w:div>
        <w:div w:id="1192259526">
          <w:marLeft w:val="446"/>
          <w:marRight w:val="0"/>
          <w:marTop w:val="0"/>
          <w:marBottom w:val="0"/>
          <w:divBdr>
            <w:top w:val="none" w:sz="0" w:space="0" w:color="auto"/>
            <w:left w:val="none" w:sz="0" w:space="0" w:color="auto"/>
            <w:bottom w:val="none" w:sz="0" w:space="0" w:color="auto"/>
            <w:right w:val="none" w:sz="0" w:space="0" w:color="auto"/>
          </w:divBdr>
        </w:div>
        <w:div w:id="1628857764">
          <w:marLeft w:val="446"/>
          <w:marRight w:val="0"/>
          <w:marTop w:val="0"/>
          <w:marBottom w:val="0"/>
          <w:divBdr>
            <w:top w:val="none" w:sz="0" w:space="0" w:color="auto"/>
            <w:left w:val="none" w:sz="0" w:space="0" w:color="auto"/>
            <w:bottom w:val="none" w:sz="0" w:space="0" w:color="auto"/>
            <w:right w:val="none" w:sz="0" w:space="0" w:color="auto"/>
          </w:divBdr>
        </w:div>
      </w:divsChild>
    </w:div>
    <w:div w:id="1413619006">
      <w:bodyDiv w:val="1"/>
      <w:marLeft w:val="0"/>
      <w:marRight w:val="0"/>
      <w:marTop w:val="0"/>
      <w:marBottom w:val="0"/>
      <w:divBdr>
        <w:top w:val="none" w:sz="0" w:space="0" w:color="auto"/>
        <w:left w:val="none" w:sz="0" w:space="0" w:color="auto"/>
        <w:bottom w:val="none" w:sz="0" w:space="0" w:color="auto"/>
        <w:right w:val="none" w:sz="0" w:space="0" w:color="auto"/>
      </w:divBdr>
    </w:div>
    <w:div w:id="1417825191">
      <w:bodyDiv w:val="1"/>
      <w:marLeft w:val="0"/>
      <w:marRight w:val="0"/>
      <w:marTop w:val="0"/>
      <w:marBottom w:val="0"/>
      <w:divBdr>
        <w:top w:val="none" w:sz="0" w:space="0" w:color="auto"/>
        <w:left w:val="none" w:sz="0" w:space="0" w:color="auto"/>
        <w:bottom w:val="none" w:sz="0" w:space="0" w:color="auto"/>
        <w:right w:val="none" w:sz="0" w:space="0" w:color="auto"/>
      </w:divBdr>
    </w:div>
    <w:div w:id="1418092958">
      <w:bodyDiv w:val="1"/>
      <w:marLeft w:val="0"/>
      <w:marRight w:val="0"/>
      <w:marTop w:val="0"/>
      <w:marBottom w:val="0"/>
      <w:divBdr>
        <w:top w:val="none" w:sz="0" w:space="0" w:color="auto"/>
        <w:left w:val="none" w:sz="0" w:space="0" w:color="auto"/>
        <w:bottom w:val="none" w:sz="0" w:space="0" w:color="auto"/>
        <w:right w:val="none" w:sz="0" w:space="0" w:color="auto"/>
      </w:divBdr>
      <w:divsChild>
        <w:div w:id="603805991">
          <w:marLeft w:val="446"/>
          <w:marRight w:val="0"/>
          <w:marTop w:val="0"/>
          <w:marBottom w:val="0"/>
          <w:divBdr>
            <w:top w:val="none" w:sz="0" w:space="0" w:color="auto"/>
            <w:left w:val="none" w:sz="0" w:space="0" w:color="auto"/>
            <w:bottom w:val="none" w:sz="0" w:space="0" w:color="auto"/>
            <w:right w:val="none" w:sz="0" w:space="0" w:color="auto"/>
          </w:divBdr>
        </w:div>
      </w:divsChild>
    </w:div>
    <w:div w:id="1429932760">
      <w:bodyDiv w:val="1"/>
      <w:marLeft w:val="0"/>
      <w:marRight w:val="0"/>
      <w:marTop w:val="0"/>
      <w:marBottom w:val="0"/>
      <w:divBdr>
        <w:top w:val="none" w:sz="0" w:space="0" w:color="auto"/>
        <w:left w:val="none" w:sz="0" w:space="0" w:color="auto"/>
        <w:bottom w:val="none" w:sz="0" w:space="0" w:color="auto"/>
        <w:right w:val="none" w:sz="0" w:space="0" w:color="auto"/>
      </w:divBdr>
    </w:div>
    <w:div w:id="1433433333">
      <w:bodyDiv w:val="1"/>
      <w:marLeft w:val="0"/>
      <w:marRight w:val="0"/>
      <w:marTop w:val="0"/>
      <w:marBottom w:val="0"/>
      <w:divBdr>
        <w:top w:val="none" w:sz="0" w:space="0" w:color="auto"/>
        <w:left w:val="none" w:sz="0" w:space="0" w:color="auto"/>
        <w:bottom w:val="none" w:sz="0" w:space="0" w:color="auto"/>
        <w:right w:val="none" w:sz="0" w:space="0" w:color="auto"/>
      </w:divBdr>
      <w:divsChild>
        <w:div w:id="935672415">
          <w:marLeft w:val="446"/>
          <w:marRight w:val="0"/>
          <w:marTop w:val="0"/>
          <w:marBottom w:val="0"/>
          <w:divBdr>
            <w:top w:val="none" w:sz="0" w:space="0" w:color="auto"/>
            <w:left w:val="none" w:sz="0" w:space="0" w:color="auto"/>
            <w:bottom w:val="none" w:sz="0" w:space="0" w:color="auto"/>
            <w:right w:val="none" w:sz="0" w:space="0" w:color="auto"/>
          </w:divBdr>
        </w:div>
      </w:divsChild>
    </w:div>
    <w:div w:id="1537238138">
      <w:bodyDiv w:val="1"/>
      <w:marLeft w:val="0"/>
      <w:marRight w:val="0"/>
      <w:marTop w:val="0"/>
      <w:marBottom w:val="0"/>
      <w:divBdr>
        <w:top w:val="none" w:sz="0" w:space="0" w:color="auto"/>
        <w:left w:val="none" w:sz="0" w:space="0" w:color="auto"/>
        <w:bottom w:val="none" w:sz="0" w:space="0" w:color="auto"/>
        <w:right w:val="none" w:sz="0" w:space="0" w:color="auto"/>
      </w:divBdr>
    </w:div>
    <w:div w:id="1601639384">
      <w:bodyDiv w:val="1"/>
      <w:marLeft w:val="0"/>
      <w:marRight w:val="0"/>
      <w:marTop w:val="0"/>
      <w:marBottom w:val="0"/>
      <w:divBdr>
        <w:top w:val="none" w:sz="0" w:space="0" w:color="auto"/>
        <w:left w:val="none" w:sz="0" w:space="0" w:color="auto"/>
        <w:bottom w:val="none" w:sz="0" w:space="0" w:color="auto"/>
        <w:right w:val="none" w:sz="0" w:space="0" w:color="auto"/>
      </w:divBdr>
      <w:divsChild>
        <w:div w:id="805658196">
          <w:marLeft w:val="446"/>
          <w:marRight w:val="0"/>
          <w:marTop w:val="0"/>
          <w:marBottom w:val="0"/>
          <w:divBdr>
            <w:top w:val="none" w:sz="0" w:space="0" w:color="auto"/>
            <w:left w:val="none" w:sz="0" w:space="0" w:color="auto"/>
            <w:bottom w:val="none" w:sz="0" w:space="0" w:color="auto"/>
            <w:right w:val="none" w:sz="0" w:space="0" w:color="auto"/>
          </w:divBdr>
        </w:div>
      </w:divsChild>
    </w:div>
    <w:div w:id="1616521812">
      <w:bodyDiv w:val="1"/>
      <w:marLeft w:val="0"/>
      <w:marRight w:val="0"/>
      <w:marTop w:val="0"/>
      <w:marBottom w:val="0"/>
      <w:divBdr>
        <w:top w:val="none" w:sz="0" w:space="0" w:color="auto"/>
        <w:left w:val="none" w:sz="0" w:space="0" w:color="auto"/>
        <w:bottom w:val="none" w:sz="0" w:space="0" w:color="auto"/>
        <w:right w:val="none" w:sz="0" w:space="0" w:color="auto"/>
      </w:divBdr>
      <w:divsChild>
        <w:div w:id="1509714747">
          <w:marLeft w:val="446"/>
          <w:marRight w:val="0"/>
          <w:marTop w:val="0"/>
          <w:marBottom w:val="0"/>
          <w:divBdr>
            <w:top w:val="none" w:sz="0" w:space="0" w:color="auto"/>
            <w:left w:val="none" w:sz="0" w:space="0" w:color="auto"/>
            <w:bottom w:val="none" w:sz="0" w:space="0" w:color="auto"/>
            <w:right w:val="none" w:sz="0" w:space="0" w:color="auto"/>
          </w:divBdr>
        </w:div>
      </w:divsChild>
    </w:div>
    <w:div w:id="1635403113">
      <w:bodyDiv w:val="1"/>
      <w:marLeft w:val="0"/>
      <w:marRight w:val="0"/>
      <w:marTop w:val="0"/>
      <w:marBottom w:val="0"/>
      <w:divBdr>
        <w:top w:val="none" w:sz="0" w:space="0" w:color="auto"/>
        <w:left w:val="none" w:sz="0" w:space="0" w:color="auto"/>
        <w:bottom w:val="none" w:sz="0" w:space="0" w:color="auto"/>
        <w:right w:val="none" w:sz="0" w:space="0" w:color="auto"/>
      </w:divBdr>
      <w:divsChild>
        <w:div w:id="1752197607">
          <w:marLeft w:val="446"/>
          <w:marRight w:val="0"/>
          <w:marTop w:val="0"/>
          <w:marBottom w:val="0"/>
          <w:divBdr>
            <w:top w:val="none" w:sz="0" w:space="0" w:color="auto"/>
            <w:left w:val="none" w:sz="0" w:space="0" w:color="auto"/>
            <w:bottom w:val="none" w:sz="0" w:space="0" w:color="auto"/>
            <w:right w:val="none" w:sz="0" w:space="0" w:color="auto"/>
          </w:divBdr>
        </w:div>
      </w:divsChild>
    </w:div>
    <w:div w:id="1642730636">
      <w:bodyDiv w:val="1"/>
      <w:marLeft w:val="0"/>
      <w:marRight w:val="0"/>
      <w:marTop w:val="0"/>
      <w:marBottom w:val="0"/>
      <w:divBdr>
        <w:top w:val="none" w:sz="0" w:space="0" w:color="auto"/>
        <w:left w:val="none" w:sz="0" w:space="0" w:color="auto"/>
        <w:bottom w:val="none" w:sz="0" w:space="0" w:color="auto"/>
        <w:right w:val="none" w:sz="0" w:space="0" w:color="auto"/>
      </w:divBdr>
    </w:div>
    <w:div w:id="1677266973">
      <w:bodyDiv w:val="1"/>
      <w:marLeft w:val="0"/>
      <w:marRight w:val="0"/>
      <w:marTop w:val="0"/>
      <w:marBottom w:val="0"/>
      <w:divBdr>
        <w:top w:val="none" w:sz="0" w:space="0" w:color="auto"/>
        <w:left w:val="none" w:sz="0" w:space="0" w:color="auto"/>
        <w:bottom w:val="none" w:sz="0" w:space="0" w:color="auto"/>
        <w:right w:val="none" w:sz="0" w:space="0" w:color="auto"/>
      </w:divBdr>
      <w:divsChild>
        <w:div w:id="242645813">
          <w:marLeft w:val="446"/>
          <w:marRight w:val="0"/>
          <w:marTop w:val="0"/>
          <w:marBottom w:val="0"/>
          <w:divBdr>
            <w:top w:val="none" w:sz="0" w:space="0" w:color="auto"/>
            <w:left w:val="none" w:sz="0" w:space="0" w:color="auto"/>
            <w:bottom w:val="none" w:sz="0" w:space="0" w:color="auto"/>
            <w:right w:val="none" w:sz="0" w:space="0" w:color="auto"/>
          </w:divBdr>
        </w:div>
        <w:div w:id="904873519">
          <w:marLeft w:val="446"/>
          <w:marRight w:val="0"/>
          <w:marTop w:val="0"/>
          <w:marBottom w:val="0"/>
          <w:divBdr>
            <w:top w:val="none" w:sz="0" w:space="0" w:color="auto"/>
            <w:left w:val="none" w:sz="0" w:space="0" w:color="auto"/>
            <w:bottom w:val="none" w:sz="0" w:space="0" w:color="auto"/>
            <w:right w:val="none" w:sz="0" w:space="0" w:color="auto"/>
          </w:divBdr>
        </w:div>
        <w:div w:id="1299913722">
          <w:marLeft w:val="446"/>
          <w:marRight w:val="0"/>
          <w:marTop w:val="0"/>
          <w:marBottom w:val="0"/>
          <w:divBdr>
            <w:top w:val="none" w:sz="0" w:space="0" w:color="auto"/>
            <w:left w:val="none" w:sz="0" w:space="0" w:color="auto"/>
            <w:bottom w:val="none" w:sz="0" w:space="0" w:color="auto"/>
            <w:right w:val="none" w:sz="0" w:space="0" w:color="auto"/>
          </w:divBdr>
        </w:div>
        <w:div w:id="1494103293">
          <w:marLeft w:val="446"/>
          <w:marRight w:val="0"/>
          <w:marTop w:val="0"/>
          <w:marBottom w:val="0"/>
          <w:divBdr>
            <w:top w:val="none" w:sz="0" w:space="0" w:color="auto"/>
            <w:left w:val="none" w:sz="0" w:space="0" w:color="auto"/>
            <w:bottom w:val="none" w:sz="0" w:space="0" w:color="auto"/>
            <w:right w:val="none" w:sz="0" w:space="0" w:color="auto"/>
          </w:divBdr>
        </w:div>
      </w:divsChild>
    </w:div>
    <w:div w:id="1689598481">
      <w:bodyDiv w:val="1"/>
      <w:marLeft w:val="0"/>
      <w:marRight w:val="0"/>
      <w:marTop w:val="0"/>
      <w:marBottom w:val="0"/>
      <w:divBdr>
        <w:top w:val="none" w:sz="0" w:space="0" w:color="auto"/>
        <w:left w:val="none" w:sz="0" w:space="0" w:color="auto"/>
        <w:bottom w:val="none" w:sz="0" w:space="0" w:color="auto"/>
        <w:right w:val="none" w:sz="0" w:space="0" w:color="auto"/>
      </w:divBdr>
      <w:divsChild>
        <w:div w:id="2785111">
          <w:marLeft w:val="446"/>
          <w:marRight w:val="0"/>
          <w:marTop w:val="0"/>
          <w:marBottom w:val="0"/>
          <w:divBdr>
            <w:top w:val="none" w:sz="0" w:space="0" w:color="auto"/>
            <w:left w:val="none" w:sz="0" w:space="0" w:color="auto"/>
            <w:bottom w:val="none" w:sz="0" w:space="0" w:color="auto"/>
            <w:right w:val="none" w:sz="0" w:space="0" w:color="auto"/>
          </w:divBdr>
        </w:div>
      </w:divsChild>
    </w:div>
    <w:div w:id="1728725077">
      <w:bodyDiv w:val="1"/>
      <w:marLeft w:val="0"/>
      <w:marRight w:val="0"/>
      <w:marTop w:val="0"/>
      <w:marBottom w:val="0"/>
      <w:divBdr>
        <w:top w:val="none" w:sz="0" w:space="0" w:color="auto"/>
        <w:left w:val="none" w:sz="0" w:space="0" w:color="auto"/>
        <w:bottom w:val="none" w:sz="0" w:space="0" w:color="auto"/>
        <w:right w:val="none" w:sz="0" w:space="0" w:color="auto"/>
      </w:divBdr>
    </w:div>
    <w:div w:id="1729302826">
      <w:bodyDiv w:val="1"/>
      <w:marLeft w:val="0"/>
      <w:marRight w:val="0"/>
      <w:marTop w:val="0"/>
      <w:marBottom w:val="0"/>
      <w:divBdr>
        <w:top w:val="none" w:sz="0" w:space="0" w:color="auto"/>
        <w:left w:val="none" w:sz="0" w:space="0" w:color="auto"/>
        <w:bottom w:val="none" w:sz="0" w:space="0" w:color="auto"/>
        <w:right w:val="none" w:sz="0" w:space="0" w:color="auto"/>
      </w:divBdr>
      <w:divsChild>
        <w:div w:id="693966979">
          <w:marLeft w:val="547"/>
          <w:marRight w:val="0"/>
          <w:marTop w:val="0"/>
          <w:marBottom w:val="0"/>
          <w:divBdr>
            <w:top w:val="none" w:sz="0" w:space="0" w:color="auto"/>
            <w:left w:val="none" w:sz="0" w:space="0" w:color="auto"/>
            <w:bottom w:val="none" w:sz="0" w:space="0" w:color="auto"/>
            <w:right w:val="none" w:sz="0" w:space="0" w:color="auto"/>
          </w:divBdr>
        </w:div>
        <w:div w:id="1239557220">
          <w:marLeft w:val="547"/>
          <w:marRight w:val="0"/>
          <w:marTop w:val="0"/>
          <w:marBottom w:val="0"/>
          <w:divBdr>
            <w:top w:val="none" w:sz="0" w:space="0" w:color="auto"/>
            <w:left w:val="none" w:sz="0" w:space="0" w:color="auto"/>
            <w:bottom w:val="none" w:sz="0" w:space="0" w:color="auto"/>
            <w:right w:val="none" w:sz="0" w:space="0" w:color="auto"/>
          </w:divBdr>
        </w:div>
      </w:divsChild>
    </w:div>
    <w:div w:id="1736970599">
      <w:bodyDiv w:val="1"/>
      <w:marLeft w:val="0"/>
      <w:marRight w:val="0"/>
      <w:marTop w:val="0"/>
      <w:marBottom w:val="0"/>
      <w:divBdr>
        <w:top w:val="none" w:sz="0" w:space="0" w:color="auto"/>
        <w:left w:val="none" w:sz="0" w:space="0" w:color="auto"/>
        <w:bottom w:val="none" w:sz="0" w:space="0" w:color="auto"/>
        <w:right w:val="none" w:sz="0" w:space="0" w:color="auto"/>
      </w:divBdr>
    </w:div>
    <w:div w:id="1759935858">
      <w:bodyDiv w:val="1"/>
      <w:marLeft w:val="0"/>
      <w:marRight w:val="0"/>
      <w:marTop w:val="0"/>
      <w:marBottom w:val="0"/>
      <w:divBdr>
        <w:top w:val="none" w:sz="0" w:space="0" w:color="auto"/>
        <w:left w:val="none" w:sz="0" w:space="0" w:color="auto"/>
        <w:bottom w:val="none" w:sz="0" w:space="0" w:color="auto"/>
        <w:right w:val="none" w:sz="0" w:space="0" w:color="auto"/>
      </w:divBdr>
      <w:divsChild>
        <w:div w:id="285434475">
          <w:marLeft w:val="446"/>
          <w:marRight w:val="0"/>
          <w:marTop w:val="0"/>
          <w:marBottom w:val="0"/>
          <w:divBdr>
            <w:top w:val="none" w:sz="0" w:space="0" w:color="auto"/>
            <w:left w:val="none" w:sz="0" w:space="0" w:color="auto"/>
            <w:bottom w:val="none" w:sz="0" w:space="0" w:color="auto"/>
            <w:right w:val="none" w:sz="0" w:space="0" w:color="auto"/>
          </w:divBdr>
        </w:div>
        <w:div w:id="311570793">
          <w:marLeft w:val="446"/>
          <w:marRight w:val="0"/>
          <w:marTop w:val="0"/>
          <w:marBottom w:val="0"/>
          <w:divBdr>
            <w:top w:val="none" w:sz="0" w:space="0" w:color="auto"/>
            <w:left w:val="none" w:sz="0" w:space="0" w:color="auto"/>
            <w:bottom w:val="none" w:sz="0" w:space="0" w:color="auto"/>
            <w:right w:val="none" w:sz="0" w:space="0" w:color="auto"/>
          </w:divBdr>
        </w:div>
        <w:div w:id="1066341279">
          <w:marLeft w:val="446"/>
          <w:marRight w:val="0"/>
          <w:marTop w:val="0"/>
          <w:marBottom w:val="0"/>
          <w:divBdr>
            <w:top w:val="none" w:sz="0" w:space="0" w:color="auto"/>
            <w:left w:val="none" w:sz="0" w:space="0" w:color="auto"/>
            <w:bottom w:val="none" w:sz="0" w:space="0" w:color="auto"/>
            <w:right w:val="none" w:sz="0" w:space="0" w:color="auto"/>
          </w:divBdr>
        </w:div>
        <w:div w:id="1091008134">
          <w:marLeft w:val="446"/>
          <w:marRight w:val="0"/>
          <w:marTop w:val="0"/>
          <w:marBottom w:val="0"/>
          <w:divBdr>
            <w:top w:val="none" w:sz="0" w:space="0" w:color="auto"/>
            <w:left w:val="none" w:sz="0" w:space="0" w:color="auto"/>
            <w:bottom w:val="none" w:sz="0" w:space="0" w:color="auto"/>
            <w:right w:val="none" w:sz="0" w:space="0" w:color="auto"/>
          </w:divBdr>
        </w:div>
        <w:div w:id="1736853479">
          <w:marLeft w:val="446"/>
          <w:marRight w:val="0"/>
          <w:marTop w:val="0"/>
          <w:marBottom w:val="0"/>
          <w:divBdr>
            <w:top w:val="none" w:sz="0" w:space="0" w:color="auto"/>
            <w:left w:val="none" w:sz="0" w:space="0" w:color="auto"/>
            <w:bottom w:val="none" w:sz="0" w:space="0" w:color="auto"/>
            <w:right w:val="none" w:sz="0" w:space="0" w:color="auto"/>
          </w:divBdr>
        </w:div>
      </w:divsChild>
    </w:div>
    <w:div w:id="1795831228">
      <w:bodyDiv w:val="1"/>
      <w:marLeft w:val="0"/>
      <w:marRight w:val="0"/>
      <w:marTop w:val="0"/>
      <w:marBottom w:val="0"/>
      <w:divBdr>
        <w:top w:val="none" w:sz="0" w:space="0" w:color="auto"/>
        <w:left w:val="none" w:sz="0" w:space="0" w:color="auto"/>
        <w:bottom w:val="none" w:sz="0" w:space="0" w:color="auto"/>
        <w:right w:val="none" w:sz="0" w:space="0" w:color="auto"/>
      </w:divBdr>
      <w:divsChild>
        <w:div w:id="139151771">
          <w:marLeft w:val="446"/>
          <w:marRight w:val="0"/>
          <w:marTop w:val="0"/>
          <w:marBottom w:val="0"/>
          <w:divBdr>
            <w:top w:val="none" w:sz="0" w:space="0" w:color="auto"/>
            <w:left w:val="none" w:sz="0" w:space="0" w:color="auto"/>
            <w:bottom w:val="none" w:sz="0" w:space="0" w:color="auto"/>
            <w:right w:val="none" w:sz="0" w:space="0" w:color="auto"/>
          </w:divBdr>
        </w:div>
        <w:div w:id="478419267">
          <w:marLeft w:val="446"/>
          <w:marRight w:val="0"/>
          <w:marTop w:val="0"/>
          <w:marBottom w:val="0"/>
          <w:divBdr>
            <w:top w:val="none" w:sz="0" w:space="0" w:color="auto"/>
            <w:left w:val="none" w:sz="0" w:space="0" w:color="auto"/>
            <w:bottom w:val="none" w:sz="0" w:space="0" w:color="auto"/>
            <w:right w:val="none" w:sz="0" w:space="0" w:color="auto"/>
          </w:divBdr>
        </w:div>
        <w:div w:id="761797997">
          <w:marLeft w:val="446"/>
          <w:marRight w:val="0"/>
          <w:marTop w:val="0"/>
          <w:marBottom w:val="0"/>
          <w:divBdr>
            <w:top w:val="none" w:sz="0" w:space="0" w:color="auto"/>
            <w:left w:val="none" w:sz="0" w:space="0" w:color="auto"/>
            <w:bottom w:val="none" w:sz="0" w:space="0" w:color="auto"/>
            <w:right w:val="none" w:sz="0" w:space="0" w:color="auto"/>
          </w:divBdr>
        </w:div>
        <w:div w:id="2146852583">
          <w:marLeft w:val="446"/>
          <w:marRight w:val="0"/>
          <w:marTop w:val="0"/>
          <w:marBottom w:val="0"/>
          <w:divBdr>
            <w:top w:val="none" w:sz="0" w:space="0" w:color="auto"/>
            <w:left w:val="none" w:sz="0" w:space="0" w:color="auto"/>
            <w:bottom w:val="none" w:sz="0" w:space="0" w:color="auto"/>
            <w:right w:val="none" w:sz="0" w:space="0" w:color="auto"/>
          </w:divBdr>
        </w:div>
      </w:divsChild>
    </w:div>
    <w:div w:id="1819569335">
      <w:bodyDiv w:val="1"/>
      <w:marLeft w:val="0"/>
      <w:marRight w:val="0"/>
      <w:marTop w:val="0"/>
      <w:marBottom w:val="0"/>
      <w:divBdr>
        <w:top w:val="none" w:sz="0" w:space="0" w:color="auto"/>
        <w:left w:val="none" w:sz="0" w:space="0" w:color="auto"/>
        <w:bottom w:val="none" w:sz="0" w:space="0" w:color="auto"/>
        <w:right w:val="none" w:sz="0" w:space="0" w:color="auto"/>
      </w:divBdr>
    </w:div>
    <w:div w:id="1858157011">
      <w:bodyDiv w:val="1"/>
      <w:marLeft w:val="0"/>
      <w:marRight w:val="0"/>
      <w:marTop w:val="0"/>
      <w:marBottom w:val="0"/>
      <w:divBdr>
        <w:top w:val="none" w:sz="0" w:space="0" w:color="auto"/>
        <w:left w:val="none" w:sz="0" w:space="0" w:color="auto"/>
        <w:bottom w:val="none" w:sz="0" w:space="0" w:color="auto"/>
        <w:right w:val="none" w:sz="0" w:space="0" w:color="auto"/>
      </w:divBdr>
    </w:div>
    <w:div w:id="1882010995">
      <w:bodyDiv w:val="1"/>
      <w:marLeft w:val="0"/>
      <w:marRight w:val="0"/>
      <w:marTop w:val="0"/>
      <w:marBottom w:val="0"/>
      <w:divBdr>
        <w:top w:val="none" w:sz="0" w:space="0" w:color="auto"/>
        <w:left w:val="none" w:sz="0" w:space="0" w:color="auto"/>
        <w:bottom w:val="none" w:sz="0" w:space="0" w:color="auto"/>
        <w:right w:val="none" w:sz="0" w:space="0" w:color="auto"/>
      </w:divBdr>
    </w:div>
    <w:div w:id="1957254355">
      <w:bodyDiv w:val="1"/>
      <w:marLeft w:val="0"/>
      <w:marRight w:val="0"/>
      <w:marTop w:val="0"/>
      <w:marBottom w:val="0"/>
      <w:divBdr>
        <w:top w:val="none" w:sz="0" w:space="0" w:color="auto"/>
        <w:left w:val="none" w:sz="0" w:space="0" w:color="auto"/>
        <w:bottom w:val="none" w:sz="0" w:space="0" w:color="auto"/>
        <w:right w:val="none" w:sz="0" w:space="0" w:color="auto"/>
      </w:divBdr>
      <w:divsChild>
        <w:div w:id="628435213">
          <w:marLeft w:val="446"/>
          <w:marRight w:val="0"/>
          <w:marTop w:val="0"/>
          <w:marBottom w:val="0"/>
          <w:divBdr>
            <w:top w:val="none" w:sz="0" w:space="0" w:color="auto"/>
            <w:left w:val="none" w:sz="0" w:space="0" w:color="auto"/>
            <w:bottom w:val="none" w:sz="0" w:space="0" w:color="auto"/>
            <w:right w:val="none" w:sz="0" w:space="0" w:color="auto"/>
          </w:divBdr>
        </w:div>
        <w:div w:id="713313564">
          <w:marLeft w:val="446"/>
          <w:marRight w:val="0"/>
          <w:marTop w:val="0"/>
          <w:marBottom w:val="0"/>
          <w:divBdr>
            <w:top w:val="none" w:sz="0" w:space="0" w:color="auto"/>
            <w:left w:val="none" w:sz="0" w:space="0" w:color="auto"/>
            <w:bottom w:val="none" w:sz="0" w:space="0" w:color="auto"/>
            <w:right w:val="none" w:sz="0" w:space="0" w:color="auto"/>
          </w:divBdr>
        </w:div>
      </w:divsChild>
    </w:div>
    <w:div w:id="1957714096">
      <w:bodyDiv w:val="1"/>
      <w:marLeft w:val="0"/>
      <w:marRight w:val="0"/>
      <w:marTop w:val="0"/>
      <w:marBottom w:val="0"/>
      <w:divBdr>
        <w:top w:val="none" w:sz="0" w:space="0" w:color="auto"/>
        <w:left w:val="none" w:sz="0" w:space="0" w:color="auto"/>
        <w:bottom w:val="none" w:sz="0" w:space="0" w:color="auto"/>
        <w:right w:val="none" w:sz="0" w:space="0" w:color="auto"/>
      </w:divBdr>
      <w:divsChild>
        <w:div w:id="696849692">
          <w:marLeft w:val="360"/>
          <w:marRight w:val="0"/>
          <w:marTop w:val="0"/>
          <w:marBottom w:val="0"/>
          <w:divBdr>
            <w:top w:val="none" w:sz="0" w:space="0" w:color="auto"/>
            <w:left w:val="none" w:sz="0" w:space="0" w:color="auto"/>
            <w:bottom w:val="none" w:sz="0" w:space="0" w:color="auto"/>
            <w:right w:val="none" w:sz="0" w:space="0" w:color="auto"/>
          </w:divBdr>
        </w:div>
        <w:div w:id="1562324134">
          <w:marLeft w:val="360"/>
          <w:marRight w:val="0"/>
          <w:marTop w:val="0"/>
          <w:marBottom w:val="0"/>
          <w:divBdr>
            <w:top w:val="none" w:sz="0" w:space="0" w:color="auto"/>
            <w:left w:val="none" w:sz="0" w:space="0" w:color="auto"/>
            <w:bottom w:val="none" w:sz="0" w:space="0" w:color="auto"/>
            <w:right w:val="none" w:sz="0" w:space="0" w:color="auto"/>
          </w:divBdr>
        </w:div>
      </w:divsChild>
    </w:div>
    <w:div w:id="1968588090">
      <w:bodyDiv w:val="1"/>
      <w:marLeft w:val="0"/>
      <w:marRight w:val="0"/>
      <w:marTop w:val="0"/>
      <w:marBottom w:val="0"/>
      <w:divBdr>
        <w:top w:val="none" w:sz="0" w:space="0" w:color="auto"/>
        <w:left w:val="none" w:sz="0" w:space="0" w:color="auto"/>
        <w:bottom w:val="none" w:sz="0" w:space="0" w:color="auto"/>
        <w:right w:val="none" w:sz="0" w:space="0" w:color="auto"/>
      </w:divBdr>
    </w:div>
    <w:div w:id="2001157904">
      <w:bodyDiv w:val="1"/>
      <w:marLeft w:val="0"/>
      <w:marRight w:val="0"/>
      <w:marTop w:val="0"/>
      <w:marBottom w:val="0"/>
      <w:divBdr>
        <w:top w:val="none" w:sz="0" w:space="0" w:color="auto"/>
        <w:left w:val="none" w:sz="0" w:space="0" w:color="auto"/>
        <w:bottom w:val="none" w:sz="0" w:space="0" w:color="auto"/>
        <w:right w:val="none" w:sz="0" w:space="0" w:color="auto"/>
      </w:divBdr>
    </w:div>
    <w:div w:id="2002387454">
      <w:bodyDiv w:val="1"/>
      <w:marLeft w:val="0"/>
      <w:marRight w:val="0"/>
      <w:marTop w:val="0"/>
      <w:marBottom w:val="0"/>
      <w:divBdr>
        <w:top w:val="none" w:sz="0" w:space="0" w:color="auto"/>
        <w:left w:val="none" w:sz="0" w:space="0" w:color="auto"/>
        <w:bottom w:val="none" w:sz="0" w:space="0" w:color="auto"/>
        <w:right w:val="none" w:sz="0" w:space="0" w:color="auto"/>
      </w:divBdr>
    </w:div>
    <w:div w:id="2007634516">
      <w:bodyDiv w:val="1"/>
      <w:marLeft w:val="0"/>
      <w:marRight w:val="0"/>
      <w:marTop w:val="0"/>
      <w:marBottom w:val="0"/>
      <w:divBdr>
        <w:top w:val="none" w:sz="0" w:space="0" w:color="auto"/>
        <w:left w:val="none" w:sz="0" w:space="0" w:color="auto"/>
        <w:bottom w:val="none" w:sz="0" w:space="0" w:color="auto"/>
        <w:right w:val="none" w:sz="0" w:space="0" w:color="auto"/>
      </w:divBdr>
    </w:div>
    <w:div w:id="2030720505">
      <w:bodyDiv w:val="1"/>
      <w:marLeft w:val="0"/>
      <w:marRight w:val="0"/>
      <w:marTop w:val="0"/>
      <w:marBottom w:val="0"/>
      <w:divBdr>
        <w:top w:val="none" w:sz="0" w:space="0" w:color="auto"/>
        <w:left w:val="none" w:sz="0" w:space="0" w:color="auto"/>
        <w:bottom w:val="none" w:sz="0" w:space="0" w:color="auto"/>
        <w:right w:val="none" w:sz="0" w:space="0" w:color="auto"/>
      </w:divBdr>
    </w:div>
    <w:div w:id="2042389284">
      <w:bodyDiv w:val="1"/>
      <w:marLeft w:val="0"/>
      <w:marRight w:val="0"/>
      <w:marTop w:val="0"/>
      <w:marBottom w:val="0"/>
      <w:divBdr>
        <w:top w:val="none" w:sz="0" w:space="0" w:color="auto"/>
        <w:left w:val="none" w:sz="0" w:space="0" w:color="auto"/>
        <w:bottom w:val="none" w:sz="0" w:space="0" w:color="auto"/>
        <w:right w:val="none" w:sz="0" w:space="0" w:color="auto"/>
      </w:divBdr>
    </w:div>
    <w:div w:id="2067100562">
      <w:bodyDiv w:val="1"/>
      <w:marLeft w:val="0"/>
      <w:marRight w:val="0"/>
      <w:marTop w:val="0"/>
      <w:marBottom w:val="0"/>
      <w:divBdr>
        <w:top w:val="none" w:sz="0" w:space="0" w:color="auto"/>
        <w:left w:val="none" w:sz="0" w:space="0" w:color="auto"/>
        <w:bottom w:val="none" w:sz="0" w:space="0" w:color="auto"/>
        <w:right w:val="none" w:sz="0" w:space="0" w:color="auto"/>
      </w:divBdr>
      <w:divsChild>
        <w:div w:id="20251728">
          <w:marLeft w:val="446"/>
          <w:marRight w:val="0"/>
          <w:marTop w:val="0"/>
          <w:marBottom w:val="0"/>
          <w:divBdr>
            <w:top w:val="none" w:sz="0" w:space="0" w:color="auto"/>
            <w:left w:val="none" w:sz="0" w:space="0" w:color="auto"/>
            <w:bottom w:val="none" w:sz="0" w:space="0" w:color="auto"/>
            <w:right w:val="none" w:sz="0" w:space="0" w:color="auto"/>
          </w:divBdr>
        </w:div>
        <w:div w:id="402683965">
          <w:marLeft w:val="446"/>
          <w:marRight w:val="0"/>
          <w:marTop w:val="0"/>
          <w:marBottom w:val="0"/>
          <w:divBdr>
            <w:top w:val="none" w:sz="0" w:space="0" w:color="auto"/>
            <w:left w:val="none" w:sz="0" w:space="0" w:color="auto"/>
            <w:bottom w:val="none" w:sz="0" w:space="0" w:color="auto"/>
            <w:right w:val="none" w:sz="0" w:space="0" w:color="auto"/>
          </w:divBdr>
        </w:div>
        <w:div w:id="1005480757">
          <w:marLeft w:val="446"/>
          <w:marRight w:val="0"/>
          <w:marTop w:val="0"/>
          <w:marBottom w:val="0"/>
          <w:divBdr>
            <w:top w:val="none" w:sz="0" w:space="0" w:color="auto"/>
            <w:left w:val="none" w:sz="0" w:space="0" w:color="auto"/>
            <w:bottom w:val="none" w:sz="0" w:space="0" w:color="auto"/>
            <w:right w:val="none" w:sz="0" w:space="0" w:color="auto"/>
          </w:divBdr>
        </w:div>
        <w:div w:id="1395666136">
          <w:marLeft w:val="446"/>
          <w:marRight w:val="0"/>
          <w:marTop w:val="0"/>
          <w:marBottom w:val="0"/>
          <w:divBdr>
            <w:top w:val="none" w:sz="0" w:space="0" w:color="auto"/>
            <w:left w:val="none" w:sz="0" w:space="0" w:color="auto"/>
            <w:bottom w:val="none" w:sz="0" w:space="0" w:color="auto"/>
            <w:right w:val="none" w:sz="0" w:space="0" w:color="auto"/>
          </w:divBdr>
        </w:div>
      </w:divsChild>
    </w:div>
    <w:div w:id="2110007700">
      <w:bodyDiv w:val="1"/>
      <w:marLeft w:val="0"/>
      <w:marRight w:val="0"/>
      <w:marTop w:val="0"/>
      <w:marBottom w:val="0"/>
      <w:divBdr>
        <w:top w:val="none" w:sz="0" w:space="0" w:color="auto"/>
        <w:left w:val="none" w:sz="0" w:space="0" w:color="auto"/>
        <w:bottom w:val="none" w:sz="0" w:space="0" w:color="auto"/>
        <w:right w:val="none" w:sz="0" w:space="0" w:color="auto"/>
      </w:divBdr>
      <w:divsChild>
        <w:div w:id="773866202">
          <w:marLeft w:val="446"/>
          <w:marRight w:val="0"/>
          <w:marTop w:val="0"/>
          <w:marBottom w:val="0"/>
          <w:divBdr>
            <w:top w:val="none" w:sz="0" w:space="0" w:color="auto"/>
            <w:left w:val="none" w:sz="0" w:space="0" w:color="auto"/>
            <w:bottom w:val="none" w:sz="0" w:space="0" w:color="auto"/>
            <w:right w:val="none" w:sz="0" w:space="0" w:color="auto"/>
          </w:divBdr>
        </w:div>
        <w:div w:id="892886803">
          <w:marLeft w:val="446"/>
          <w:marRight w:val="0"/>
          <w:marTop w:val="0"/>
          <w:marBottom w:val="0"/>
          <w:divBdr>
            <w:top w:val="none" w:sz="0" w:space="0" w:color="auto"/>
            <w:left w:val="none" w:sz="0" w:space="0" w:color="auto"/>
            <w:bottom w:val="none" w:sz="0" w:space="0" w:color="auto"/>
            <w:right w:val="none" w:sz="0" w:space="0" w:color="auto"/>
          </w:divBdr>
        </w:div>
        <w:div w:id="1853110940">
          <w:marLeft w:val="446"/>
          <w:marRight w:val="0"/>
          <w:marTop w:val="0"/>
          <w:marBottom w:val="0"/>
          <w:divBdr>
            <w:top w:val="none" w:sz="0" w:space="0" w:color="auto"/>
            <w:left w:val="none" w:sz="0" w:space="0" w:color="auto"/>
            <w:bottom w:val="none" w:sz="0" w:space="0" w:color="auto"/>
            <w:right w:val="none" w:sz="0" w:space="0" w:color="auto"/>
          </w:divBdr>
        </w:div>
      </w:divsChild>
    </w:div>
    <w:div w:id="2130077932">
      <w:bodyDiv w:val="1"/>
      <w:marLeft w:val="0"/>
      <w:marRight w:val="0"/>
      <w:marTop w:val="0"/>
      <w:marBottom w:val="0"/>
      <w:divBdr>
        <w:top w:val="none" w:sz="0" w:space="0" w:color="auto"/>
        <w:left w:val="none" w:sz="0" w:space="0" w:color="auto"/>
        <w:bottom w:val="none" w:sz="0" w:space="0" w:color="auto"/>
        <w:right w:val="none" w:sz="0" w:space="0" w:color="auto"/>
      </w:divBdr>
    </w:div>
    <w:div w:id="21308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Programa sectorial para el de desarrollo económico del Gobierno del Estado de Sinaloa 2017-2021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DD9B41-A7B7-4DC0-8B20-9EC86324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17415</Words>
  <Characters>95784</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Programa Sectorial de Desarrollo Económico</vt:lpstr>
    </vt:vector>
  </TitlesOfParts>
  <Company>Hewlett-Packard Company</Company>
  <LinksUpToDate>false</LinksUpToDate>
  <CharactersWithSpaces>112974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Sectorial de Desarrollo Económico</dc:title>
  <dc:creator>claudia</dc:creator>
  <cp:lastModifiedBy>penne</cp:lastModifiedBy>
  <cp:revision>2</cp:revision>
  <cp:lastPrinted>2017-11-08T22:49:00Z</cp:lastPrinted>
  <dcterms:created xsi:type="dcterms:W3CDTF">2018-04-04T17:51:00Z</dcterms:created>
  <dcterms:modified xsi:type="dcterms:W3CDTF">2018-04-04T17:51:00Z</dcterms:modified>
</cp:coreProperties>
</file>